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D0131" w14:textId="77777777" w:rsidR="00D72A09" w:rsidRDefault="001626C3">
      <w:pPr>
        <w:pStyle w:val="a3"/>
        <w:spacing w:before="76"/>
        <w:ind w:left="453" w:right="463"/>
        <w:jc w:val="center"/>
      </w:pPr>
      <w:r>
        <w:rPr>
          <w:w w:val="105"/>
        </w:rPr>
        <w:t>Перелік</w:t>
      </w:r>
      <w:r>
        <w:rPr>
          <w:spacing w:val="9"/>
          <w:w w:val="105"/>
        </w:rPr>
        <w:t xml:space="preserve"> </w:t>
      </w:r>
      <w:r>
        <w:rPr>
          <w:w w:val="105"/>
        </w:rPr>
        <w:t>документів</w:t>
      </w:r>
      <w:r>
        <w:rPr>
          <w:b/>
          <w:w w:val="105"/>
        </w:rPr>
        <w:t>,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>що</w:t>
      </w:r>
      <w:r>
        <w:rPr>
          <w:spacing w:val="12"/>
          <w:w w:val="105"/>
        </w:rPr>
        <w:t xml:space="preserve"> </w:t>
      </w:r>
      <w:r>
        <w:rPr>
          <w:w w:val="105"/>
        </w:rPr>
        <w:t>має</w:t>
      </w:r>
      <w:r>
        <w:rPr>
          <w:spacing w:val="9"/>
          <w:w w:val="105"/>
        </w:rPr>
        <w:t xml:space="preserve"> </w:t>
      </w:r>
      <w:r>
        <w:rPr>
          <w:w w:val="105"/>
        </w:rPr>
        <w:t>надати</w:t>
      </w:r>
      <w:r>
        <w:rPr>
          <w:spacing w:val="9"/>
          <w:w w:val="105"/>
        </w:rPr>
        <w:t xml:space="preserve"> </w:t>
      </w:r>
      <w:r>
        <w:rPr>
          <w:w w:val="105"/>
        </w:rPr>
        <w:t>акціонер</w:t>
      </w:r>
      <w:r>
        <w:rPr>
          <w:spacing w:val="10"/>
          <w:w w:val="105"/>
        </w:rPr>
        <w:t xml:space="preserve"> </w:t>
      </w:r>
      <w:r>
        <w:rPr>
          <w:b/>
          <w:w w:val="105"/>
        </w:rPr>
        <w:t>(</w:t>
      </w:r>
      <w:r>
        <w:rPr>
          <w:w w:val="105"/>
        </w:rPr>
        <w:t>представник</w:t>
      </w:r>
      <w:r>
        <w:rPr>
          <w:spacing w:val="8"/>
          <w:w w:val="105"/>
        </w:rPr>
        <w:t xml:space="preserve"> </w:t>
      </w:r>
      <w:r>
        <w:rPr>
          <w:w w:val="105"/>
        </w:rPr>
        <w:t>акціонера</w:t>
      </w:r>
      <w:r>
        <w:rPr>
          <w:b/>
          <w:w w:val="105"/>
        </w:rPr>
        <w:t>)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для</w:t>
      </w:r>
      <w:r>
        <w:rPr>
          <w:spacing w:val="8"/>
          <w:w w:val="105"/>
        </w:rPr>
        <w:t xml:space="preserve"> </w:t>
      </w:r>
      <w:r>
        <w:rPr>
          <w:w w:val="105"/>
        </w:rPr>
        <w:t>його</w:t>
      </w:r>
      <w:r>
        <w:rPr>
          <w:spacing w:val="9"/>
          <w:w w:val="105"/>
        </w:rPr>
        <w:t xml:space="preserve"> </w:t>
      </w:r>
      <w:r>
        <w:rPr>
          <w:w w:val="105"/>
        </w:rPr>
        <w:t>участі</w:t>
      </w:r>
      <w:r>
        <w:rPr>
          <w:spacing w:val="6"/>
          <w:w w:val="105"/>
        </w:rPr>
        <w:t xml:space="preserve"> </w:t>
      </w:r>
      <w:r>
        <w:rPr>
          <w:w w:val="105"/>
        </w:rPr>
        <w:t>у</w:t>
      </w:r>
      <w:r>
        <w:rPr>
          <w:spacing w:val="-60"/>
          <w:w w:val="105"/>
        </w:rPr>
        <w:t xml:space="preserve"> </w:t>
      </w:r>
      <w:r>
        <w:rPr>
          <w:spacing w:val="-3"/>
          <w:w w:val="105"/>
        </w:rPr>
        <w:t xml:space="preserve"> </w:t>
      </w:r>
      <w:r w:rsidR="000227DC">
        <w:rPr>
          <w:spacing w:val="-3"/>
          <w:w w:val="105"/>
        </w:rPr>
        <w:t xml:space="preserve"> річних </w:t>
      </w:r>
      <w:r>
        <w:rPr>
          <w:w w:val="105"/>
        </w:rPr>
        <w:t>загальних</w:t>
      </w:r>
      <w:r>
        <w:rPr>
          <w:spacing w:val="-2"/>
          <w:w w:val="105"/>
        </w:rPr>
        <w:t xml:space="preserve"> </w:t>
      </w:r>
      <w:r>
        <w:rPr>
          <w:w w:val="105"/>
        </w:rPr>
        <w:t>зборах</w:t>
      </w:r>
      <w:r>
        <w:rPr>
          <w:spacing w:val="-2"/>
          <w:w w:val="105"/>
        </w:rPr>
        <w:t xml:space="preserve"> </w:t>
      </w:r>
      <w:r>
        <w:rPr>
          <w:w w:val="105"/>
        </w:rPr>
        <w:t>акціонерів</w:t>
      </w:r>
    </w:p>
    <w:p w14:paraId="74237C21" w14:textId="2B67A542" w:rsidR="00D72A09" w:rsidRDefault="000227DC">
      <w:pPr>
        <w:spacing w:before="1"/>
        <w:ind w:left="453" w:right="458"/>
        <w:jc w:val="center"/>
        <w:rPr>
          <w:sz w:val="24"/>
        </w:rPr>
      </w:pPr>
      <w:r w:rsidRPr="001A6D02">
        <w:rPr>
          <w:w w:val="105"/>
        </w:rPr>
        <w:t>АКЦІОНЕРНЕ ТОВАРИСТВО КИЇВСЬКИЙ ЗАВОД РЕАКТИВІВ,ІНДИКАТОРІВ ТА АНАЛІТИЧНИХ ПРЕПАРАТІВ «РІАП»</w:t>
      </w:r>
      <w:r>
        <w:t xml:space="preserve">, </w:t>
      </w:r>
      <w:r w:rsidR="001626C3">
        <w:rPr>
          <w:w w:val="105"/>
          <w:sz w:val="24"/>
        </w:rPr>
        <w:t>які</w:t>
      </w:r>
      <w:r w:rsidR="001626C3">
        <w:rPr>
          <w:spacing w:val="4"/>
          <w:w w:val="105"/>
          <w:sz w:val="24"/>
        </w:rPr>
        <w:t xml:space="preserve"> </w:t>
      </w:r>
      <w:r w:rsidR="001626C3">
        <w:rPr>
          <w:w w:val="105"/>
          <w:sz w:val="24"/>
        </w:rPr>
        <w:t>проводяться</w:t>
      </w:r>
      <w:r w:rsidR="001626C3">
        <w:rPr>
          <w:spacing w:val="6"/>
          <w:w w:val="105"/>
          <w:sz w:val="24"/>
        </w:rPr>
        <w:t xml:space="preserve"> </w:t>
      </w:r>
      <w:r w:rsidR="001626C3">
        <w:rPr>
          <w:w w:val="105"/>
          <w:sz w:val="24"/>
        </w:rPr>
        <w:t>дистанційно</w:t>
      </w:r>
      <w:r w:rsidR="001626C3">
        <w:rPr>
          <w:spacing w:val="4"/>
          <w:w w:val="105"/>
          <w:sz w:val="24"/>
        </w:rPr>
        <w:t xml:space="preserve"> </w:t>
      </w:r>
      <w:r w:rsidR="00CC274C" w:rsidRPr="00CC274C">
        <w:rPr>
          <w:b/>
          <w:bCs/>
          <w:spacing w:val="4"/>
          <w:w w:val="105"/>
          <w:sz w:val="24"/>
        </w:rPr>
        <w:t>1</w:t>
      </w:r>
      <w:r w:rsidR="00601CF2">
        <w:rPr>
          <w:b/>
          <w:bCs/>
          <w:spacing w:val="4"/>
          <w:w w:val="105"/>
          <w:sz w:val="24"/>
        </w:rPr>
        <w:t>0</w:t>
      </w:r>
      <w:r w:rsidR="001626C3" w:rsidRPr="00CC274C">
        <w:rPr>
          <w:b/>
          <w:bCs/>
          <w:w w:val="105"/>
          <w:sz w:val="24"/>
        </w:rPr>
        <w:t>.</w:t>
      </w:r>
      <w:r w:rsidR="00DE29DA" w:rsidRPr="00CC274C">
        <w:rPr>
          <w:b/>
          <w:bCs/>
          <w:w w:val="105"/>
          <w:sz w:val="24"/>
          <w:lang w:val="ru-RU"/>
        </w:rPr>
        <w:t>04</w:t>
      </w:r>
      <w:r w:rsidR="001626C3" w:rsidRPr="00CC274C">
        <w:rPr>
          <w:b/>
          <w:bCs/>
          <w:w w:val="105"/>
          <w:sz w:val="24"/>
        </w:rPr>
        <w:t>.202</w:t>
      </w:r>
      <w:r w:rsidR="00601CF2">
        <w:rPr>
          <w:b/>
          <w:bCs/>
          <w:w w:val="105"/>
          <w:sz w:val="24"/>
        </w:rPr>
        <w:t>6</w:t>
      </w:r>
      <w:r w:rsidR="001626C3" w:rsidRPr="00CC274C">
        <w:rPr>
          <w:b/>
          <w:bCs/>
          <w:spacing w:val="6"/>
          <w:w w:val="105"/>
          <w:sz w:val="24"/>
        </w:rPr>
        <w:t xml:space="preserve"> </w:t>
      </w:r>
      <w:r w:rsidR="001626C3" w:rsidRPr="00CC274C">
        <w:rPr>
          <w:b/>
          <w:bCs/>
          <w:w w:val="105"/>
          <w:sz w:val="24"/>
        </w:rPr>
        <w:t>р.</w:t>
      </w:r>
    </w:p>
    <w:p w14:paraId="105DFB32" w14:textId="77777777" w:rsidR="00D72A09" w:rsidRDefault="00D72A09">
      <w:pPr>
        <w:pStyle w:val="a3"/>
        <w:spacing w:before="6"/>
        <w:ind w:left="0"/>
        <w:jc w:val="left"/>
        <w:rPr>
          <w:sz w:val="23"/>
        </w:rPr>
      </w:pPr>
    </w:p>
    <w:p w14:paraId="007A74BA" w14:textId="77777777" w:rsidR="00D72A09" w:rsidRDefault="001626C3" w:rsidP="00FB2F27">
      <w:pPr>
        <w:pStyle w:val="a3"/>
        <w:ind w:left="452" w:right="463"/>
        <w:jc w:val="left"/>
      </w:pPr>
      <w:r>
        <w:t>Для</w:t>
      </w:r>
      <w:r>
        <w:rPr>
          <w:spacing w:val="1"/>
        </w:rPr>
        <w:t xml:space="preserve"> </w:t>
      </w:r>
      <w:r>
        <w:t>участі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дистанційних</w:t>
      </w:r>
      <w:r>
        <w:rPr>
          <w:spacing w:val="1"/>
        </w:rPr>
        <w:t xml:space="preserve"> </w:t>
      </w:r>
      <w:r w:rsidR="000227DC">
        <w:rPr>
          <w:spacing w:val="1"/>
        </w:rPr>
        <w:t>річних</w:t>
      </w:r>
      <w:r>
        <w:rPr>
          <w:spacing w:val="1"/>
        </w:rPr>
        <w:t xml:space="preserve"> </w:t>
      </w:r>
      <w:r>
        <w:t>загальних</w:t>
      </w:r>
      <w:r>
        <w:rPr>
          <w:spacing w:val="1"/>
        </w:rPr>
        <w:t xml:space="preserve"> </w:t>
      </w:r>
      <w:r>
        <w:t>зборах</w:t>
      </w:r>
      <w:r>
        <w:rPr>
          <w:spacing w:val="1"/>
        </w:rPr>
        <w:t xml:space="preserve"> </w:t>
      </w:r>
      <w:r>
        <w:t>акціонерів</w:t>
      </w:r>
      <w:r>
        <w:rPr>
          <w:spacing w:val="1"/>
        </w:rPr>
        <w:t xml:space="preserve"> </w:t>
      </w:r>
      <w:r w:rsidR="000227DC" w:rsidRPr="000227DC">
        <w:t>АКЦІОНЕРНЕ ТОВАРИСТВО КИЇВСЬКИЙ ЗАВОД РЕАКТИВІВ,ІНДИКАТОРІВ ТА АНАЛІТИЧНИХ ПРЕПАРАТІВ «РІАП»,</w:t>
      </w:r>
      <w:r w:rsidR="00DE29DA" w:rsidRPr="00DE29DA">
        <w:t xml:space="preserve"> </w:t>
      </w:r>
      <w:r w:rsidR="00FB2F27" w:rsidRPr="00A43A6B">
        <w:t>надалі - Товариство</w:t>
      </w:r>
      <w:r w:rsidR="00FB2F27">
        <w:rPr>
          <w:b/>
          <w:w w:val="105"/>
        </w:rPr>
        <w:t>,</w:t>
      </w:r>
      <w:r w:rsidR="0048267B">
        <w:rPr>
          <w:b/>
          <w:w w:val="105"/>
        </w:rPr>
        <w:t xml:space="preserve"> </w:t>
      </w:r>
      <w:r>
        <w:t>акціонер</w:t>
      </w:r>
      <w:r>
        <w:rPr>
          <w:spacing w:val="35"/>
        </w:rPr>
        <w:t xml:space="preserve"> </w:t>
      </w:r>
      <w:r>
        <w:t>повинен</w:t>
      </w:r>
      <w:r w:rsidR="00FB2F27">
        <w:t xml:space="preserve"> </w:t>
      </w:r>
      <w:r>
        <w:t>надати</w:t>
      </w:r>
      <w:r>
        <w:rPr>
          <w:spacing w:val="-5"/>
        </w:rPr>
        <w:t xml:space="preserve"> </w:t>
      </w:r>
      <w:r>
        <w:t>депозитарній</w:t>
      </w:r>
      <w:r>
        <w:rPr>
          <w:spacing w:val="-3"/>
        </w:rPr>
        <w:t xml:space="preserve"> </w:t>
      </w:r>
      <w:r>
        <w:t>установі:</w:t>
      </w:r>
    </w:p>
    <w:p w14:paraId="74DCA296" w14:textId="77777777" w:rsidR="00D72A09" w:rsidRDefault="00D72A09">
      <w:pPr>
        <w:pStyle w:val="a3"/>
        <w:spacing w:before="9"/>
        <w:ind w:left="0"/>
        <w:jc w:val="left"/>
        <w:rPr>
          <w:sz w:val="23"/>
        </w:rPr>
      </w:pPr>
    </w:p>
    <w:p w14:paraId="4F565C56" w14:textId="77777777" w:rsidR="00D72A09" w:rsidRDefault="001626C3">
      <w:pPr>
        <w:pStyle w:val="a4"/>
        <w:numPr>
          <w:ilvl w:val="0"/>
          <w:numId w:val="2"/>
        </w:numPr>
        <w:tabs>
          <w:tab w:val="left" w:pos="1124"/>
        </w:tabs>
        <w:ind w:right="120" w:firstLine="708"/>
        <w:rPr>
          <w:sz w:val="24"/>
        </w:rPr>
      </w:pPr>
      <w:r>
        <w:rPr>
          <w:sz w:val="24"/>
        </w:rPr>
        <w:t>Єдиний</w:t>
      </w:r>
      <w:r>
        <w:rPr>
          <w:spacing w:val="1"/>
          <w:sz w:val="24"/>
        </w:rPr>
        <w:t xml:space="preserve"> </w:t>
      </w:r>
      <w:r>
        <w:rPr>
          <w:sz w:val="24"/>
        </w:rPr>
        <w:t>бюлетень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голосування,</w:t>
      </w:r>
      <w:r>
        <w:rPr>
          <w:spacing w:val="1"/>
          <w:sz w:val="24"/>
        </w:rPr>
        <w:t xml:space="preserve"> </w:t>
      </w:r>
      <w:r>
        <w:rPr>
          <w:sz w:val="24"/>
        </w:rPr>
        <w:t>електронна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якого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розміщена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веб-сайті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Товариства за посиланням: </w:t>
      </w:r>
      <w:r w:rsidR="00EC7DD6" w:rsidRPr="00EC7DD6">
        <w:rPr>
          <w:b/>
          <w:sz w:val="24"/>
        </w:rPr>
        <w:t>http://riap.mbk.biz.ua</w:t>
      </w:r>
      <w:r>
        <w:rPr>
          <w:sz w:val="24"/>
        </w:rPr>
        <w:t>. Бюлетень для голосування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засвідчується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наступних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способів</w:t>
      </w:r>
      <w:r>
        <w:rPr>
          <w:spacing w:val="-1"/>
          <w:sz w:val="24"/>
        </w:rPr>
        <w:t xml:space="preserve"> </w:t>
      </w:r>
      <w:r>
        <w:rPr>
          <w:sz w:val="24"/>
        </w:rPr>
        <w:t>за вибором</w:t>
      </w:r>
      <w:r>
        <w:rPr>
          <w:spacing w:val="-1"/>
          <w:sz w:val="24"/>
        </w:rPr>
        <w:t xml:space="preserve"> </w:t>
      </w:r>
      <w:r>
        <w:rPr>
          <w:sz w:val="24"/>
        </w:rPr>
        <w:t>акціонера:</w:t>
      </w:r>
    </w:p>
    <w:p w14:paraId="3F2140C2" w14:textId="77777777" w:rsidR="00D72A09" w:rsidRDefault="001626C3">
      <w:pPr>
        <w:pStyle w:val="a4"/>
        <w:numPr>
          <w:ilvl w:val="0"/>
          <w:numId w:val="1"/>
        </w:numPr>
        <w:tabs>
          <w:tab w:val="left" w:pos="1114"/>
        </w:tabs>
        <w:spacing w:before="1"/>
        <w:ind w:firstLine="708"/>
        <w:rPr>
          <w:sz w:val="24"/>
        </w:rPr>
      </w:pPr>
      <w:r>
        <w:rPr>
          <w:sz w:val="24"/>
        </w:rPr>
        <w:t>за допомогою кваліфікованого електронного підпису акціонера (його представника). В</w:t>
      </w:r>
      <w:r>
        <w:rPr>
          <w:spacing w:val="1"/>
          <w:sz w:val="24"/>
        </w:rPr>
        <w:t xml:space="preserve"> </w:t>
      </w:r>
      <w:r>
        <w:rPr>
          <w:sz w:val="24"/>
        </w:rPr>
        <w:t>цьому випадку бюлетень направляється депозитарній установі на адресу електронної пошти, яка</w:t>
      </w:r>
      <w:r>
        <w:rPr>
          <w:spacing w:val="1"/>
          <w:sz w:val="24"/>
        </w:rPr>
        <w:t xml:space="preserve"> </w:t>
      </w:r>
      <w:r>
        <w:rPr>
          <w:sz w:val="24"/>
        </w:rPr>
        <w:t>визначена</w:t>
      </w:r>
      <w:r>
        <w:rPr>
          <w:spacing w:val="-1"/>
          <w:sz w:val="24"/>
        </w:rPr>
        <w:t xml:space="preserve"> </w:t>
      </w:r>
      <w:r>
        <w:rPr>
          <w:sz w:val="24"/>
        </w:rPr>
        <w:t>депозитарною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установою;</w:t>
      </w:r>
    </w:p>
    <w:p w14:paraId="79BE336E" w14:textId="77777777" w:rsidR="00D72A09" w:rsidRDefault="001626C3">
      <w:pPr>
        <w:pStyle w:val="a4"/>
        <w:numPr>
          <w:ilvl w:val="0"/>
          <w:numId w:val="1"/>
        </w:numPr>
        <w:tabs>
          <w:tab w:val="left" w:pos="1085"/>
        </w:tabs>
        <w:ind w:firstLine="708"/>
        <w:rPr>
          <w:sz w:val="24"/>
        </w:rPr>
      </w:pPr>
      <w:r>
        <w:rPr>
          <w:sz w:val="24"/>
        </w:rPr>
        <w:t>нотаріально, за умови підписання бюлетеня в присутності нотаріуса або посадової особи,</w:t>
      </w:r>
      <w:r>
        <w:rPr>
          <w:spacing w:val="-57"/>
          <w:sz w:val="24"/>
        </w:rPr>
        <w:t xml:space="preserve"> </w:t>
      </w:r>
      <w:r>
        <w:rPr>
          <w:sz w:val="24"/>
        </w:rPr>
        <w:t>яка</w:t>
      </w:r>
      <w:r>
        <w:rPr>
          <w:spacing w:val="-1"/>
          <w:sz w:val="24"/>
        </w:rPr>
        <w:t xml:space="preserve"> </w:t>
      </w:r>
      <w:r>
        <w:rPr>
          <w:sz w:val="24"/>
        </w:rPr>
        <w:t>вчиняє нотаріальні</w:t>
      </w:r>
      <w:r>
        <w:rPr>
          <w:spacing w:val="-2"/>
          <w:sz w:val="24"/>
        </w:rPr>
        <w:t xml:space="preserve"> </w:t>
      </w:r>
      <w:r>
        <w:rPr>
          <w:sz w:val="24"/>
        </w:rPr>
        <w:t>дії;</w:t>
      </w:r>
    </w:p>
    <w:p w14:paraId="10C804D1" w14:textId="77777777" w:rsidR="00D72A09" w:rsidRDefault="001626C3">
      <w:pPr>
        <w:pStyle w:val="a4"/>
        <w:numPr>
          <w:ilvl w:val="0"/>
          <w:numId w:val="1"/>
        </w:numPr>
        <w:tabs>
          <w:tab w:val="left" w:pos="1092"/>
        </w:tabs>
        <w:ind w:right="120" w:firstLine="708"/>
        <w:rPr>
          <w:sz w:val="24"/>
        </w:rPr>
      </w:pPr>
      <w:r>
        <w:rPr>
          <w:sz w:val="24"/>
        </w:rPr>
        <w:t>депозитарною установою, яка обслуговує рахунок в цінних паперах такого акціонера, на</w:t>
      </w:r>
      <w:r>
        <w:rPr>
          <w:spacing w:val="1"/>
          <w:sz w:val="24"/>
        </w:rPr>
        <w:t xml:space="preserve"> </w:t>
      </w:r>
      <w:r>
        <w:rPr>
          <w:sz w:val="24"/>
        </w:rPr>
        <w:t>якому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обліковуються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належні</w:t>
      </w:r>
      <w:r>
        <w:rPr>
          <w:spacing w:val="1"/>
          <w:sz w:val="24"/>
        </w:rPr>
        <w:t xml:space="preserve"> </w:t>
      </w:r>
      <w:r>
        <w:rPr>
          <w:sz w:val="24"/>
        </w:rPr>
        <w:t>акціонеру</w:t>
      </w:r>
      <w:r>
        <w:rPr>
          <w:spacing w:val="1"/>
          <w:sz w:val="24"/>
        </w:rPr>
        <w:t xml:space="preserve"> </w:t>
      </w:r>
      <w:r>
        <w:rPr>
          <w:sz w:val="24"/>
        </w:rPr>
        <w:t>акції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умови</w:t>
      </w:r>
      <w:r>
        <w:rPr>
          <w:spacing w:val="1"/>
          <w:sz w:val="24"/>
        </w:rPr>
        <w:t xml:space="preserve"> </w:t>
      </w:r>
      <w:r>
        <w:rPr>
          <w:sz w:val="24"/>
        </w:rPr>
        <w:t>підписання</w:t>
      </w:r>
      <w:r>
        <w:rPr>
          <w:spacing w:val="1"/>
          <w:sz w:val="24"/>
        </w:rPr>
        <w:t xml:space="preserve"> </w:t>
      </w:r>
      <w:r>
        <w:rPr>
          <w:sz w:val="24"/>
        </w:rPr>
        <w:t>бюлетеня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присутності</w:t>
      </w:r>
      <w:r>
        <w:rPr>
          <w:spacing w:val="4"/>
          <w:sz w:val="24"/>
        </w:rPr>
        <w:t xml:space="preserve"> </w:t>
      </w:r>
      <w:r>
        <w:rPr>
          <w:sz w:val="24"/>
        </w:rPr>
        <w:t>уповноваженої особи</w:t>
      </w:r>
      <w:r>
        <w:rPr>
          <w:spacing w:val="-1"/>
          <w:sz w:val="24"/>
        </w:rPr>
        <w:t xml:space="preserve"> </w:t>
      </w:r>
      <w:r>
        <w:rPr>
          <w:sz w:val="24"/>
        </w:rPr>
        <w:t>депозитарної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установи.</w:t>
      </w:r>
    </w:p>
    <w:p w14:paraId="646D7128" w14:textId="77777777" w:rsidR="00D72A09" w:rsidRDefault="00D72A09">
      <w:pPr>
        <w:pStyle w:val="a3"/>
        <w:ind w:left="0"/>
        <w:jc w:val="left"/>
      </w:pPr>
    </w:p>
    <w:p w14:paraId="559B0451" w14:textId="77777777" w:rsidR="00D72A09" w:rsidRDefault="001626C3">
      <w:pPr>
        <w:pStyle w:val="a4"/>
        <w:numPr>
          <w:ilvl w:val="0"/>
          <w:numId w:val="2"/>
        </w:numPr>
        <w:tabs>
          <w:tab w:val="left" w:pos="1071"/>
        </w:tabs>
        <w:ind w:right="125" w:firstLine="708"/>
        <w:rPr>
          <w:sz w:val="24"/>
        </w:rPr>
      </w:pPr>
      <w:r>
        <w:rPr>
          <w:sz w:val="24"/>
        </w:rPr>
        <w:t>Паспорт або інший документ, що згідно чинного законодавства України посвідчує особу</w:t>
      </w:r>
      <w:r>
        <w:rPr>
          <w:spacing w:val="1"/>
          <w:sz w:val="24"/>
        </w:rPr>
        <w:t xml:space="preserve"> </w:t>
      </w:r>
      <w:r>
        <w:rPr>
          <w:sz w:val="24"/>
        </w:rPr>
        <w:t>акціонера</w:t>
      </w:r>
      <w:r>
        <w:rPr>
          <w:spacing w:val="-1"/>
          <w:sz w:val="24"/>
        </w:rPr>
        <w:t xml:space="preserve"> </w:t>
      </w:r>
      <w:r>
        <w:rPr>
          <w:sz w:val="24"/>
        </w:rPr>
        <w:t>(його представника).</w:t>
      </w:r>
    </w:p>
    <w:p w14:paraId="370169C6" w14:textId="77777777" w:rsidR="00D72A09" w:rsidRDefault="00D72A09">
      <w:pPr>
        <w:pStyle w:val="a3"/>
        <w:ind w:left="0"/>
        <w:jc w:val="left"/>
      </w:pPr>
    </w:p>
    <w:p w14:paraId="4C439C4F" w14:textId="77777777" w:rsidR="00D72A09" w:rsidRDefault="001626C3">
      <w:pPr>
        <w:pStyle w:val="a4"/>
        <w:numPr>
          <w:ilvl w:val="0"/>
          <w:numId w:val="2"/>
        </w:numPr>
        <w:tabs>
          <w:tab w:val="left" w:pos="1076"/>
        </w:tabs>
        <w:ind w:right="125" w:firstLine="708"/>
        <w:rPr>
          <w:sz w:val="24"/>
        </w:rPr>
      </w:pPr>
      <w:r>
        <w:rPr>
          <w:sz w:val="24"/>
        </w:rPr>
        <w:t>Представнику акціонера - документ, що підтверджує його повноваження, або засвідчену</w:t>
      </w:r>
      <w:r>
        <w:rPr>
          <w:spacing w:val="1"/>
          <w:sz w:val="24"/>
        </w:rPr>
        <w:t xml:space="preserve"> </w:t>
      </w:r>
      <w:r>
        <w:rPr>
          <w:sz w:val="24"/>
        </w:rPr>
        <w:t>належним</w:t>
      </w:r>
      <w:r>
        <w:rPr>
          <w:spacing w:val="-1"/>
          <w:sz w:val="24"/>
        </w:rPr>
        <w:t xml:space="preserve"> </w:t>
      </w:r>
      <w:r>
        <w:rPr>
          <w:sz w:val="24"/>
        </w:rPr>
        <w:t>чином копію</w:t>
      </w:r>
      <w:r>
        <w:rPr>
          <w:spacing w:val="-3"/>
          <w:sz w:val="24"/>
        </w:rPr>
        <w:t xml:space="preserve"> </w:t>
      </w:r>
      <w:r>
        <w:rPr>
          <w:sz w:val="24"/>
        </w:rPr>
        <w:t>такого документа.</w:t>
      </w:r>
    </w:p>
    <w:p w14:paraId="58D05232" w14:textId="77777777" w:rsidR="00D72A09" w:rsidRDefault="00D72A09">
      <w:pPr>
        <w:pStyle w:val="a3"/>
        <w:ind w:left="0"/>
        <w:jc w:val="left"/>
      </w:pPr>
    </w:p>
    <w:p w14:paraId="4AEE3DA7" w14:textId="77777777" w:rsidR="00D72A09" w:rsidRDefault="001626C3">
      <w:pPr>
        <w:pStyle w:val="a3"/>
        <w:ind w:right="117" w:firstLine="708"/>
      </w:pPr>
      <w:r>
        <w:t>Депозитарна</w:t>
      </w:r>
      <w:r>
        <w:rPr>
          <w:spacing w:val="1"/>
        </w:rPr>
        <w:t xml:space="preserve"> </w:t>
      </w:r>
      <w:r>
        <w:t>установа,</w:t>
      </w:r>
      <w:r>
        <w:rPr>
          <w:spacing w:val="1"/>
        </w:rPr>
        <w:t xml:space="preserve"> </w:t>
      </w:r>
      <w:r>
        <w:t>якій</w:t>
      </w:r>
      <w:r>
        <w:rPr>
          <w:spacing w:val="1"/>
        </w:rPr>
        <w:t xml:space="preserve"> </w:t>
      </w:r>
      <w:r>
        <w:t>акціонер</w:t>
      </w:r>
      <w:r>
        <w:rPr>
          <w:spacing w:val="1"/>
        </w:rPr>
        <w:t xml:space="preserve"> </w:t>
      </w:r>
      <w:r>
        <w:t>(представник</w:t>
      </w:r>
      <w:r>
        <w:rPr>
          <w:spacing w:val="1"/>
        </w:rPr>
        <w:t xml:space="preserve"> </w:t>
      </w:r>
      <w:r>
        <w:t>акціонера)</w:t>
      </w:r>
      <w:r>
        <w:rPr>
          <w:spacing w:val="1"/>
        </w:rPr>
        <w:t xml:space="preserve"> </w:t>
      </w:r>
      <w:r>
        <w:t>подає</w:t>
      </w:r>
      <w:r>
        <w:rPr>
          <w:spacing w:val="1"/>
        </w:rPr>
        <w:t xml:space="preserve"> </w:t>
      </w:r>
      <w:r>
        <w:t>вищезазначені</w:t>
      </w:r>
      <w:r>
        <w:rPr>
          <w:spacing w:val="1"/>
        </w:rPr>
        <w:t xml:space="preserve"> </w:t>
      </w:r>
      <w:r>
        <w:t>документи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яка</w:t>
      </w:r>
      <w:r>
        <w:rPr>
          <w:spacing w:val="1"/>
        </w:rPr>
        <w:t xml:space="preserve"> </w:t>
      </w:r>
      <w:r>
        <w:t>обслуговує</w:t>
      </w:r>
      <w:r>
        <w:rPr>
          <w:spacing w:val="1"/>
        </w:rPr>
        <w:t xml:space="preserve"> </w:t>
      </w:r>
      <w:r>
        <w:t>рахунок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цінних</w:t>
      </w:r>
      <w:r>
        <w:rPr>
          <w:spacing w:val="1"/>
        </w:rPr>
        <w:t xml:space="preserve"> </w:t>
      </w:r>
      <w:r>
        <w:t>паперах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акціонера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вимагати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акціонера (представника акціонера) також інші документи, необхідні для його ідентифікації та</w:t>
      </w:r>
      <w:r>
        <w:rPr>
          <w:spacing w:val="1"/>
        </w:rPr>
        <w:t xml:space="preserve"> </w:t>
      </w:r>
      <w:r>
        <w:t>верифікації,</w:t>
      </w:r>
      <w:r>
        <w:rPr>
          <w:spacing w:val="1"/>
        </w:rPr>
        <w:t xml:space="preserve"> </w:t>
      </w:r>
      <w:r>
        <w:t>відповідно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положенням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укладеного</w:t>
      </w:r>
      <w:r>
        <w:rPr>
          <w:spacing w:val="1"/>
        </w:rPr>
        <w:t xml:space="preserve"> </w:t>
      </w:r>
      <w:r>
        <w:t>між</w:t>
      </w:r>
      <w:r>
        <w:rPr>
          <w:spacing w:val="1"/>
        </w:rPr>
        <w:t xml:space="preserve"> </w:t>
      </w:r>
      <w:r>
        <w:t>акціонером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такою</w:t>
      </w:r>
      <w:r>
        <w:rPr>
          <w:spacing w:val="1"/>
        </w:rPr>
        <w:t xml:space="preserve"> </w:t>
      </w:r>
      <w:r>
        <w:t>депозитарною установою та/або законодавством про депозитарну систему та/або законодавством,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регулює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дистанційного</w:t>
      </w:r>
      <w:r>
        <w:rPr>
          <w:spacing w:val="1"/>
        </w:rPr>
        <w:t xml:space="preserve"> </w:t>
      </w:r>
      <w:r>
        <w:t>проведення</w:t>
      </w:r>
      <w:r>
        <w:rPr>
          <w:spacing w:val="1"/>
        </w:rPr>
        <w:t xml:space="preserve"> </w:t>
      </w:r>
      <w:r>
        <w:t>загальних</w:t>
      </w:r>
      <w:r>
        <w:rPr>
          <w:spacing w:val="1"/>
        </w:rPr>
        <w:t xml:space="preserve"> </w:t>
      </w:r>
      <w:r>
        <w:t>зборів</w:t>
      </w:r>
      <w:r>
        <w:rPr>
          <w:spacing w:val="1"/>
        </w:rPr>
        <w:t xml:space="preserve"> </w:t>
      </w:r>
      <w:r>
        <w:t>акціонерів,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чинним</w:t>
      </w:r>
      <w:r>
        <w:rPr>
          <w:spacing w:val="1"/>
        </w:rPr>
        <w:t xml:space="preserve"> </w:t>
      </w:r>
      <w:r>
        <w:t>законодавством</w:t>
      </w:r>
      <w:r>
        <w:rPr>
          <w:spacing w:val="-1"/>
        </w:rPr>
        <w:t xml:space="preserve"> </w:t>
      </w:r>
      <w:r>
        <w:t>України.</w:t>
      </w:r>
    </w:p>
    <w:p w14:paraId="30C00251" w14:textId="77777777" w:rsidR="00D72A09" w:rsidRDefault="00D72A09">
      <w:pPr>
        <w:pStyle w:val="a3"/>
        <w:spacing w:before="5"/>
        <w:ind w:left="0"/>
        <w:jc w:val="left"/>
      </w:pPr>
    </w:p>
    <w:p w14:paraId="51259E50" w14:textId="77777777" w:rsidR="00D72A09" w:rsidRDefault="001626C3">
      <w:pPr>
        <w:pStyle w:val="a3"/>
        <w:ind w:left="0" w:right="120"/>
        <w:jc w:val="right"/>
      </w:pPr>
      <w:r>
        <w:rPr>
          <w:w w:val="110"/>
        </w:rPr>
        <w:t>Товариство</w:t>
      </w:r>
    </w:p>
    <w:sectPr w:rsidR="00D72A09" w:rsidSect="00D72A09">
      <w:type w:val="continuous"/>
      <w:pgSz w:w="11900" w:h="16840"/>
      <w:pgMar w:top="640" w:right="440" w:bottom="280" w:left="10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B5084"/>
    <w:multiLevelType w:val="hybridMultilevel"/>
    <w:tmpl w:val="D2D82E22"/>
    <w:lvl w:ilvl="0" w:tplc="13446A0E">
      <w:start w:val="1"/>
      <w:numFmt w:val="decimal"/>
      <w:lvlText w:val="%1)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30546E5E">
      <w:numFmt w:val="bullet"/>
      <w:lvlText w:val="•"/>
      <w:lvlJc w:val="left"/>
      <w:pPr>
        <w:ind w:left="1152" w:hanging="293"/>
      </w:pPr>
      <w:rPr>
        <w:rFonts w:hint="default"/>
        <w:lang w:val="uk-UA" w:eastAsia="en-US" w:bidi="ar-SA"/>
      </w:rPr>
    </w:lvl>
    <w:lvl w:ilvl="2" w:tplc="815C370C">
      <w:numFmt w:val="bullet"/>
      <w:lvlText w:val="•"/>
      <w:lvlJc w:val="left"/>
      <w:pPr>
        <w:ind w:left="2184" w:hanging="293"/>
      </w:pPr>
      <w:rPr>
        <w:rFonts w:hint="default"/>
        <w:lang w:val="uk-UA" w:eastAsia="en-US" w:bidi="ar-SA"/>
      </w:rPr>
    </w:lvl>
    <w:lvl w:ilvl="3" w:tplc="0F966E30">
      <w:numFmt w:val="bullet"/>
      <w:lvlText w:val="•"/>
      <w:lvlJc w:val="left"/>
      <w:pPr>
        <w:ind w:left="3216" w:hanging="293"/>
      </w:pPr>
      <w:rPr>
        <w:rFonts w:hint="default"/>
        <w:lang w:val="uk-UA" w:eastAsia="en-US" w:bidi="ar-SA"/>
      </w:rPr>
    </w:lvl>
    <w:lvl w:ilvl="4" w:tplc="8D883874">
      <w:numFmt w:val="bullet"/>
      <w:lvlText w:val="•"/>
      <w:lvlJc w:val="left"/>
      <w:pPr>
        <w:ind w:left="4248" w:hanging="293"/>
      </w:pPr>
      <w:rPr>
        <w:rFonts w:hint="default"/>
        <w:lang w:val="uk-UA" w:eastAsia="en-US" w:bidi="ar-SA"/>
      </w:rPr>
    </w:lvl>
    <w:lvl w:ilvl="5" w:tplc="024C6420">
      <w:numFmt w:val="bullet"/>
      <w:lvlText w:val="•"/>
      <w:lvlJc w:val="left"/>
      <w:pPr>
        <w:ind w:left="5280" w:hanging="293"/>
      </w:pPr>
      <w:rPr>
        <w:rFonts w:hint="default"/>
        <w:lang w:val="uk-UA" w:eastAsia="en-US" w:bidi="ar-SA"/>
      </w:rPr>
    </w:lvl>
    <w:lvl w:ilvl="6" w:tplc="A0042920">
      <w:numFmt w:val="bullet"/>
      <w:lvlText w:val="•"/>
      <w:lvlJc w:val="left"/>
      <w:pPr>
        <w:ind w:left="6312" w:hanging="293"/>
      </w:pPr>
      <w:rPr>
        <w:rFonts w:hint="default"/>
        <w:lang w:val="uk-UA" w:eastAsia="en-US" w:bidi="ar-SA"/>
      </w:rPr>
    </w:lvl>
    <w:lvl w:ilvl="7" w:tplc="3CE479D4">
      <w:numFmt w:val="bullet"/>
      <w:lvlText w:val="•"/>
      <w:lvlJc w:val="left"/>
      <w:pPr>
        <w:ind w:left="7344" w:hanging="293"/>
      </w:pPr>
      <w:rPr>
        <w:rFonts w:hint="default"/>
        <w:lang w:val="uk-UA" w:eastAsia="en-US" w:bidi="ar-SA"/>
      </w:rPr>
    </w:lvl>
    <w:lvl w:ilvl="8" w:tplc="16E82026">
      <w:numFmt w:val="bullet"/>
      <w:lvlText w:val="•"/>
      <w:lvlJc w:val="left"/>
      <w:pPr>
        <w:ind w:left="8376" w:hanging="293"/>
      </w:pPr>
      <w:rPr>
        <w:rFonts w:hint="default"/>
        <w:lang w:val="uk-UA" w:eastAsia="en-US" w:bidi="ar-SA"/>
      </w:rPr>
    </w:lvl>
  </w:abstractNum>
  <w:abstractNum w:abstractNumId="1" w15:restartNumberingAfterBreak="0">
    <w:nsid w:val="582666EB"/>
    <w:multiLevelType w:val="hybridMultilevel"/>
    <w:tmpl w:val="FEF0FC5C"/>
    <w:lvl w:ilvl="0" w:tplc="E716B72A">
      <w:start w:val="1"/>
      <w:numFmt w:val="decimal"/>
      <w:lvlText w:val="%1."/>
      <w:lvlJc w:val="left"/>
      <w:pPr>
        <w:ind w:left="112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38547930">
      <w:numFmt w:val="bullet"/>
      <w:lvlText w:val="•"/>
      <w:lvlJc w:val="left"/>
      <w:pPr>
        <w:ind w:left="1152" w:hanging="303"/>
      </w:pPr>
      <w:rPr>
        <w:rFonts w:hint="default"/>
        <w:lang w:val="uk-UA" w:eastAsia="en-US" w:bidi="ar-SA"/>
      </w:rPr>
    </w:lvl>
    <w:lvl w:ilvl="2" w:tplc="CD54A970">
      <w:numFmt w:val="bullet"/>
      <w:lvlText w:val="•"/>
      <w:lvlJc w:val="left"/>
      <w:pPr>
        <w:ind w:left="2184" w:hanging="303"/>
      </w:pPr>
      <w:rPr>
        <w:rFonts w:hint="default"/>
        <w:lang w:val="uk-UA" w:eastAsia="en-US" w:bidi="ar-SA"/>
      </w:rPr>
    </w:lvl>
    <w:lvl w:ilvl="3" w:tplc="D0F255F8">
      <w:numFmt w:val="bullet"/>
      <w:lvlText w:val="•"/>
      <w:lvlJc w:val="left"/>
      <w:pPr>
        <w:ind w:left="3216" w:hanging="303"/>
      </w:pPr>
      <w:rPr>
        <w:rFonts w:hint="default"/>
        <w:lang w:val="uk-UA" w:eastAsia="en-US" w:bidi="ar-SA"/>
      </w:rPr>
    </w:lvl>
    <w:lvl w:ilvl="4" w:tplc="A4BE8604">
      <w:numFmt w:val="bullet"/>
      <w:lvlText w:val="•"/>
      <w:lvlJc w:val="left"/>
      <w:pPr>
        <w:ind w:left="4248" w:hanging="303"/>
      </w:pPr>
      <w:rPr>
        <w:rFonts w:hint="default"/>
        <w:lang w:val="uk-UA" w:eastAsia="en-US" w:bidi="ar-SA"/>
      </w:rPr>
    </w:lvl>
    <w:lvl w:ilvl="5" w:tplc="DB9684AE">
      <w:numFmt w:val="bullet"/>
      <w:lvlText w:val="•"/>
      <w:lvlJc w:val="left"/>
      <w:pPr>
        <w:ind w:left="5280" w:hanging="303"/>
      </w:pPr>
      <w:rPr>
        <w:rFonts w:hint="default"/>
        <w:lang w:val="uk-UA" w:eastAsia="en-US" w:bidi="ar-SA"/>
      </w:rPr>
    </w:lvl>
    <w:lvl w:ilvl="6" w:tplc="AEC674D0">
      <w:numFmt w:val="bullet"/>
      <w:lvlText w:val="•"/>
      <w:lvlJc w:val="left"/>
      <w:pPr>
        <w:ind w:left="6312" w:hanging="303"/>
      </w:pPr>
      <w:rPr>
        <w:rFonts w:hint="default"/>
        <w:lang w:val="uk-UA" w:eastAsia="en-US" w:bidi="ar-SA"/>
      </w:rPr>
    </w:lvl>
    <w:lvl w:ilvl="7" w:tplc="CA5E362E">
      <w:numFmt w:val="bullet"/>
      <w:lvlText w:val="•"/>
      <w:lvlJc w:val="left"/>
      <w:pPr>
        <w:ind w:left="7344" w:hanging="303"/>
      </w:pPr>
      <w:rPr>
        <w:rFonts w:hint="default"/>
        <w:lang w:val="uk-UA" w:eastAsia="en-US" w:bidi="ar-SA"/>
      </w:rPr>
    </w:lvl>
    <w:lvl w:ilvl="8" w:tplc="FE04A298">
      <w:numFmt w:val="bullet"/>
      <w:lvlText w:val="•"/>
      <w:lvlJc w:val="left"/>
      <w:pPr>
        <w:ind w:left="8376" w:hanging="303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A09"/>
    <w:rsid w:val="000227DC"/>
    <w:rsid w:val="000277DF"/>
    <w:rsid w:val="001626C3"/>
    <w:rsid w:val="0048267B"/>
    <w:rsid w:val="00601CF2"/>
    <w:rsid w:val="007637F0"/>
    <w:rsid w:val="00A40EB3"/>
    <w:rsid w:val="00C41C71"/>
    <w:rsid w:val="00CC274C"/>
    <w:rsid w:val="00D72A09"/>
    <w:rsid w:val="00DE29DA"/>
    <w:rsid w:val="00EC7DD6"/>
    <w:rsid w:val="00FA3431"/>
    <w:rsid w:val="00FB2F27"/>
    <w:rsid w:val="00FC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2E7AD"/>
  <w15:docId w15:val="{8FB74A60-D1FF-46F3-A7E7-467DAA776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72A0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2A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2A09"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72A09"/>
    <w:pPr>
      <w:ind w:left="112" w:right="118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D72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05_DI_на_сайт_02</dc:title>
  <cp:lastModifiedBy>Dell</cp:lastModifiedBy>
  <cp:revision>11</cp:revision>
  <dcterms:created xsi:type="dcterms:W3CDTF">2022-09-11T05:39:00Z</dcterms:created>
  <dcterms:modified xsi:type="dcterms:W3CDTF">2026-02-27T06:06:00Z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PDF reDirect v2</vt:lpwstr>
  </property>
  <property fmtid="{D5CDD505-2E9C-101B-9397-08002B2CF9AE}" pid="4" name="LastSaved">
    <vt:filetime>2022-09-11T00:00:00Z</vt:filetime>
  </property>
</Properties>
</file>