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CellMar>
          <w:left w:w="0" w:type="dxa"/>
          <w:right w:w="0" w:type="dxa"/>
        </w:tblCellMar>
        <w:tblLook w:val="05E0" w:firstRow="1" w:lastRow="1" w:firstColumn="1" w:lastColumn="1" w:noHBand="0" w:noVBand="1"/>
      </w:tblPr>
      <w:tblGrid>
        <w:gridCol w:w="5670"/>
        <w:gridCol w:w="5040"/>
      </w:tblGrid>
      <w:tr w:rsidR="00AA59C1" w:rsidRPr="00230FCE" w14:paraId="6FF37A4F" w14:textId="77777777" w:rsidTr="00294760">
        <w:trPr>
          <w:jc w:val="center"/>
        </w:trPr>
        <w:tc>
          <w:tcPr>
            <w:tcW w:w="2647" w:type="pct"/>
            <w:shd w:val="clear" w:color="auto" w:fill="auto"/>
            <w:tcMar>
              <w:top w:w="0" w:type="dxa"/>
              <w:left w:w="0" w:type="dxa"/>
              <w:bottom w:w="0" w:type="dxa"/>
              <w:right w:w="0" w:type="dxa"/>
            </w:tcMar>
          </w:tcPr>
          <w:p w14:paraId="64B6A87D" w14:textId="77777777" w:rsidR="00AA59C1" w:rsidRPr="002456C1" w:rsidRDefault="00AA59C1" w:rsidP="000304D1">
            <w:pPr>
              <w:pStyle w:val="rvps14"/>
              <w:spacing w:before="150" w:after="150"/>
              <w:rPr>
                <w:rStyle w:val="spanrvts0"/>
                <w:lang w:val="ru-RU" w:eastAsia="uk"/>
              </w:rPr>
            </w:pPr>
          </w:p>
        </w:tc>
        <w:tc>
          <w:tcPr>
            <w:tcW w:w="2353" w:type="pct"/>
            <w:shd w:val="clear" w:color="auto" w:fill="auto"/>
            <w:tcMar>
              <w:top w:w="0" w:type="dxa"/>
              <w:left w:w="0" w:type="dxa"/>
              <w:bottom w:w="0" w:type="dxa"/>
              <w:right w:w="0" w:type="dxa"/>
            </w:tcMar>
          </w:tcPr>
          <w:p w14:paraId="4E6ABD78" w14:textId="3AD5C16F" w:rsidR="00AA59C1" w:rsidRPr="000A340F" w:rsidRDefault="00AA59C1" w:rsidP="000969E3">
            <w:pPr>
              <w:ind w:left="6521"/>
              <w:rPr>
                <w:rStyle w:val="spanrvts0"/>
                <w:sz w:val="20"/>
                <w:szCs w:val="20"/>
                <w:lang w:eastAsia="uk"/>
              </w:rPr>
            </w:pPr>
          </w:p>
        </w:tc>
      </w:tr>
    </w:tbl>
    <w:p w14:paraId="6E6109C2" w14:textId="77777777" w:rsidR="00294760" w:rsidRPr="00294760" w:rsidRDefault="00294760" w:rsidP="00294760">
      <w:pPr>
        <w:pStyle w:val="rvps7"/>
        <w:spacing w:before="150" w:after="150"/>
        <w:ind w:left="450" w:right="450"/>
        <w:rPr>
          <w:lang w:val="ru-RU"/>
        </w:rPr>
      </w:pPr>
      <w:r>
        <w:rPr>
          <w:rStyle w:val="spanrvts15"/>
          <w:sz w:val="26"/>
          <w:szCs w:val="26"/>
          <w:lang w:val="uk" w:eastAsia="uk"/>
        </w:rPr>
        <w:t xml:space="preserve">ПОВІДОМЛЕННЯ </w:t>
      </w:r>
      <w:r>
        <w:rPr>
          <w:rStyle w:val="spanrvts15"/>
          <w:sz w:val="26"/>
          <w:szCs w:val="26"/>
          <w:lang w:val="uk" w:eastAsia="uk"/>
        </w:rPr>
        <w:br/>
        <w:t>про проведення (скликання) загальних зборів акціонерного товариства</w:t>
      </w:r>
    </w:p>
    <w:tbl>
      <w:tblPr>
        <w:tblW w:w="5295" w:type="pct"/>
        <w:tblInd w:w="-276" w:type="dxa"/>
        <w:tblLayout w:type="fixed"/>
        <w:tblCellMar>
          <w:left w:w="10" w:type="dxa"/>
          <w:right w:w="10" w:type="dxa"/>
        </w:tblCellMar>
        <w:tblLook w:val="0000" w:firstRow="0" w:lastRow="0" w:firstColumn="0" w:lastColumn="0" w:noHBand="0" w:noVBand="0"/>
      </w:tblPr>
      <w:tblGrid>
        <w:gridCol w:w="5469"/>
        <w:gridCol w:w="638"/>
        <w:gridCol w:w="5218"/>
      </w:tblGrid>
      <w:tr w:rsidR="00294760" w14:paraId="071035B6"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C05822" w14:textId="77777777" w:rsidR="00294760" w:rsidRDefault="00294760" w:rsidP="00BB0E8A">
            <w:pPr>
              <w:pStyle w:val="rvps12"/>
              <w:spacing w:before="150" w:after="150"/>
            </w:pPr>
            <w:r>
              <w:rPr>
                <w:rStyle w:val="spanrvts0"/>
                <w:b/>
                <w:bCs/>
                <w:sz w:val="22"/>
                <w:szCs w:val="22"/>
                <w:lang w:val="uk" w:eastAsia="uk"/>
              </w:rPr>
              <w:t>1</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D01BF2F" w14:textId="77777777" w:rsidR="00294760" w:rsidRDefault="00294760" w:rsidP="00BB0E8A">
            <w:pPr>
              <w:pStyle w:val="rvps12"/>
              <w:spacing w:before="150" w:after="150"/>
            </w:pPr>
            <w:r>
              <w:rPr>
                <w:rStyle w:val="spanrvts0"/>
                <w:b/>
                <w:bCs/>
                <w:sz w:val="22"/>
                <w:szCs w:val="22"/>
                <w:lang w:val="uk" w:eastAsia="uk"/>
              </w:rPr>
              <w:t>2</w:t>
            </w:r>
          </w:p>
        </w:tc>
      </w:tr>
      <w:tr w:rsidR="00294760" w14:paraId="0921BC26"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13E92D1C" w14:textId="77777777" w:rsidR="00294760" w:rsidRDefault="00294760" w:rsidP="00BB0E8A">
            <w:pPr>
              <w:pStyle w:val="rvps14"/>
            </w:pPr>
            <w:r>
              <w:rPr>
                <w:rStyle w:val="spanrvts0"/>
                <w:b/>
                <w:bCs/>
                <w:sz w:val="22"/>
                <w:szCs w:val="22"/>
                <w:lang w:val="uk" w:eastAsia="uk"/>
              </w:rPr>
              <w:t>Повне найменування</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374422B" w14:textId="77777777" w:rsidR="00294760" w:rsidRDefault="00294760" w:rsidP="00BB0E8A">
            <w:pPr>
              <w:pStyle w:val="rvps14"/>
              <w:rPr>
                <w:sz w:val="22"/>
                <w:szCs w:val="22"/>
                <w:lang w:val="ru-RU"/>
              </w:rPr>
            </w:pPr>
            <w:r>
              <w:rPr>
                <w:sz w:val="22"/>
                <w:szCs w:val="22"/>
                <w:lang w:val="ru-RU"/>
              </w:rPr>
              <w:t xml:space="preserve">ПРИВАТНЕ АКЦІОНЕРНЕ ТОВАРИСТВО </w:t>
            </w:r>
          </w:p>
          <w:p w14:paraId="4E1B51E6" w14:textId="77777777" w:rsidR="00294760" w:rsidRPr="00294760" w:rsidRDefault="00294760" w:rsidP="00BB0E8A">
            <w:pPr>
              <w:pStyle w:val="rvps14"/>
              <w:rPr>
                <w:lang w:val="ru-RU"/>
              </w:rPr>
            </w:pPr>
            <w:r>
              <w:rPr>
                <w:sz w:val="22"/>
                <w:szCs w:val="22"/>
                <w:lang w:val="ru-RU"/>
              </w:rPr>
              <w:t>“ФАБРИКА “КОМБІ”</w:t>
            </w:r>
          </w:p>
        </w:tc>
      </w:tr>
      <w:tr w:rsidR="00294760" w14:paraId="26E27591"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6E3BBE3E" w14:textId="77777777" w:rsidR="00294760" w:rsidRDefault="00294760" w:rsidP="00BB0E8A">
            <w:pPr>
              <w:pStyle w:val="rvps14"/>
            </w:pPr>
            <w:r>
              <w:rPr>
                <w:rStyle w:val="spanrvts0"/>
                <w:b/>
                <w:bCs/>
                <w:sz w:val="22"/>
                <w:szCs w:val="22"/>
                <w:lang w:val="uk" w:eastAsia="uk"/>
              </w:rPr>
              <w:t xml:space="preserve">Ідентифікаційний код юридичної особи </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04FE3275" w14:textId="77777777" w:rsidR="00294760" w:rsidRDefault="00294760" w:rsidP="00BB0E8A">
            <w:pPr>
              <w:pStyle w:val="rvps14"/>
            </w:pPr>
            <w:r>
              <w:rPr>
                <w:rStyle w:val="spanrvts0"/>
                <w:sz w:val="22"/>
                <w:szCs w:val="22"/>
                <w:lang w:eastAsia="uk"/>
              </w:rPr>
              <w:t>19016050</w:t>
            </w:r>
          </w:p>
        </w:tc>
      </w:tr>
      <w:tr w:rsidR="00294760" w14:paraId="78277BAD"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8C504F4" w14:textId="77777777" w:rsidR="00294760" w:rsidRDefault="00294760" w:rsidP="00BB0E8A">
            <w:pPr>
              <w:pStyle w:val="rvps14"/>
            </w:pPr>
            <w:r>
              <w:rPr>
                <w:rStyle w:val="spanrvts0"/>
                <w:b/>
                <w:bCs/>
                <w:sz w:val="22"/>
                <w:szCs w:val="22"/>
                <w:lang w:val="uk" w:eastAsia="uk"/>
              </w:rPr>
              <w:t xml:space="preserve">Місцезнаходження </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195BF735" w14:textId="77777777" w:rsidR="00294760" w:rsidRPr="00294760" w:rsidRDefault="00294760" w:rsidP="00BB0E8A">
            <w:pPr>
              <w:pStyle w:val="rvps14"/>
              <w:rPr>
                <w:lang w:val="ru-RU"/>
              </w:rPr>
            </w:pPr>
            <w:r>
              <w:rPr>
                <w:sz w:val="22"/>
                <w:szCs w:val="22"/>
                <w:lang w:val="uk"/>
              </w:rPr>
              <w:t xml:space="preserve">07342, Київська обл., Вишгородський р-н, </w:t>
            </w:r>
            <w:proofErr w:type="spellStart"/>
            <w:r>
              <w:rPr>
                <w:sz w:val="22"/>
                <w:szCs w:val="22"/>
                <w:lang w:val="uk"/>
              </w:rPr>
              <w:t>с.Пірнове</w:t>
            </w:r>
            <w:proofErr w:type="spellEnd"/>
            <w:r>
              <w:rPr>
                <w:sz w:val="22"/>
                <w:szCs w:val="22"/>
                <w:lang w:val="uk"/>
              </w:rPr>
              <w:t xml:space="preserve">, </w:t>
            </w:r>
            <w:proofErr w:type="spellStart"/>
            <w:r>
              <w:rPr>
                <w:sz w:val="22"/>
                <w:szCs w:val="22"/>
                <w:lang w:val="uk"/>
              </w:rPr>
              <w:t>вул.Київська</w:t>
            </w:r>
            <w:proofErr w:type="spellEnd"/>
            <w:r>
              <w:rPr>
                <w:sz w:val="22"/>
                <w:szCs w:val="22"/>
                <w:lang w:val="uk"/>
              </w:rPr>
              <w:t>, 29.</w:t>
            </w:r>
          </w:p>
        </w:tc>
      </w:tr>
      <w:tr w:rsidR="00294760" w14:paraId="6B10EDC1"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1DC08A5F" w14:textId="77777777" w:rsidR="00294760" w:rsidRDefault="00294760" w:rsidP="00BB0E8A">
            <w:pPr>
              <w:pStyle w:val="rvps14"/>
            </w:pPr>
            <w:r>
              <w:rPr>
                <w:rStyle w:val="spanrvts0"/>
                <w:b/>
                <w:bCs/>
                <w:sz w:val="22"/>
                <w:szCs w:val="22"/>
                <w:lang w:val="uk" w:eastAsia="uk"/>
              </w:rPr>
              <w:t>Дата проведення загальних зборів</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E890EFD" w14:textId="77777777" w:rsidR="00294760" w:rsidRDefault="00294760" w:rsidP="00BB0E8A">
            <w:pPr>
              <w:pStyle w:val="rvps14"/>
            </w:pPr>
            <w:r>
              <w:rPr>
                <w:rStyle w:val="spanrvts0"/>
                <w:sz w:val="22"/>
                <w:szCs w:val="22"/>
                <w:lang w:eastAsia="uk"/>
              </w:rPr>
              <w:t>2</w:t>
            </w:r>
            <w:r>
              <w:rPr>
                <w:rStyle w:val="spanrvts0"/>
                <w:sz w:val="22"/>
                <w:szCs w:val="22"/>
                <w:lang w:val="uk-UA" w:eastAsia="uk"/>
              </w:rPr>
              <w:t>4</w:t>
            </w:r>
            <w:r>
              <w:rPr>
                <w:rStyle w:val="spanrvts0"/>
                <w:sz w:val="22"/>
                <w:szCs w:val="22"/>
                <w:lang w:eastAsia="uk"/>
              </w:rPr>
              <w:t>.0</w:t>
            </w:r>
            <w:r>
              <w:rPr>
                <w:rStyle w:val="spanrvts0"/>
                <w:sz w:val="22"/>
                <w:szCs w:val="22"/>
                <w:lang w:val="uk-UA" w:eastAsia="uk"/>
              </w:rPr>
              <w:t>4</w:t>
            </w:r>
            <w:r>
              <w:rPr>
                <w:rStyle w:val="spanrvts0"/>
                <w:sz w:val="22"/>
                <w:szCs w:val="22"/>
                <w:lang w:eastAsia="uk"/>
              </w:rPr>
              <w:t>.2026</w:t>
            </w:r>
          </w:p>
        </w:tc>
      </w:tr>
      <w:tr w:rsidR="00294760" w14:paraId="2F9452B7" w14:textId="77777777" w:rsidTr="00BB0E8A">
        <w:tblPrEx>
          <w:tblCellMar>
            <w:top w:w="0" w:type="dxa"/>
            <w:bottom w:w="0" w:type="dxa"/>
          </w:tblCellMar>
        </w:tblPrEx>
        <w:trPr>
          <w:trHeight w:val="26"/>
        </w:trPr>
        <w:tc>
          <w:tcPr>
            <w:tcW w:w="4993"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37DEA0C" w14:textId="77777777" w:rsidR="00294760" w:rsidRDefault="00294760" w:rsidP="00BB0E8A">
            <w:pPr>
              <w:pStyle w:val="rvps14"/>
            </w:pPr>
            <w:r>
              <w:rPr>
                <w:rStyle w:val="spanrvts0"/>
                <w:b/>
                <w:bCs/>
                <w:sz w:val="22"/>
                <w:szCs w:val="22"/>
                <w:lang w:val="uk" w:eastAsia="uk"/>
              </w:rPr>
              <w:t>Спосіб проведення загальних зборів</w:t>
            </w:r>
          </w:p>
        </w:tc>
        <w:tc>
          <w:tcPr>
            <w:tcW w:w="583" w:type="dxa"/>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vAlign w:val="center"/>
          </w:tcPr>
          <w:p w14:paraId="10887540" w14:textId="77777777" w:rsidR="00294760" w:rsidRDefault="00294760" w:rsidP="00BB0E8A">
            <w:pPr>
              <w:pStyle w:val="rvps14"/>
              <w:jc w:val="center"/>
            </w:pPr>
            <w:r>
              <w:rPr>
                <w:b/>
                <w:sz w:val="22"/>
                <w:szCs w:val="22"/>
                <w:lang w:val="uk-UA"/>
              </w:rPr>
              <w:t>Х</w:t>
            </w:r>
            <w:r>
              <w:rPr>
                <w:b/>
                <w:sz w:val="22"/>
                <w:szCs w:val="22"/>
              </w:rPr>
              <w:t xml:space="preserve"> </w:t>
            </w:r>
          </w:p>
        </w:tc>
        <w:tc>
          <w:tcPr>
            <w:tcW w:w="4765" w:type="dxa"/>
            <w:tcBorders>
              <w:top w:val="single" w:sz="6" w:space="0" w:color="000000"/>
              <w:bottom w:val="single" w:sz="6" w:space="0" w:color="000000"/>
              <w:right w:val="single" w:sz="6" w:space="0" w:color="000000"/>
            </w:tcBorders>
            <w:shd w:val="clear" w:color="auto" w:fill="auto"/>
            <w:tcMar>
              <w:top w:w="28" w:type="dxa"/>
              <w:left w:w="28" w:type="dxa"/>
              <w:bottom w:w="28" w:type="dxa"/>
              <w:right w:w="28" w:type="dxa"/>
            </w:tcMar>
          </w:tcPr>
          <w:p w14:paraId="5E06D624" w14:textId="77777777" w:rsidR="00294760" w:rsidRPr="00294760" w:rsidRDefault="00294760" w:rsidP="00BB0E8A">
            <w:pPr>
              <w:pStyle w:val="rvps14"/>
              <w:rPr>
                <w:lang w:val="ru-RU"/>
              </w:rPr>
            </w:pPr>
            <w:r>
              <w:rPr>
                <w:rStyle w:val="spanrvts0"/>
                <w:b/>
                <w:bCs/>
                <w:sz w:val="22"/>
                <w:szCs w:val="22"/>
                <w:lang w:val="uk" w:eastAsia="uk"/>
              </w:rPr>
              <w:t>очне голосування, місце проведення</w:t>
            </w:r>
            <w:r>
              <w:rPr>
                <w:rStyle w:val="spanrvts37"/>
                <w:sz w:val="22"/>
                <w:szCs w:val="22"/>
                <w:lang w:val="uk" w:eastAsia="uk"/>
              </w:rPr>
              <w:t>-</w:t>
            </w:r>
            <w:r>
              <w:rPr>
                <w:rStyle w:val="spanrvts0"/>
                <w:b/>
                <w:bCs/>
                <w:sz w:val="22"/>
                <w:szCs w:val="22"/>
                <w:lang w:val="uk" w:eastAsia="uk"/>
              </w:rPr>
              <w:t>:</w:t>
            </w:r>
          </w:p>
          <w:p w14:paraId="4751FE44" w14:textId="77777777" w:rsidR="00294760" w:rsidRPr="00294760" w:rsidRDefault="00294760" w:rsidP="00BB0E8A">
            <w:pPr>
              <w:pStyle w:val="rvps14"/>
              <w:rPr>
                <w:lang w:val="ru-RU"/>
              </w:rPr>
            </w:pPr>
            <w:r>
              <w:rPr>
                <w:sz w:val="22"/>
                <w:szCs w:val="22"/>
                <w:lang w:val="ru-UA"/>
              </w:rPr>
              <w:t>А</w:t>
            </w:r>
            <w:proofErr w:type="spellStart"/>
            <w:r>
              <w:rPr>
                <w:sz w:val="22"/>
                <w:szCs w:val="22"/>
                <w:lang w:val="uk"/>
              </w:rPr>
              <w:t>дміністративний</w:t>
            </w:r>
            <w:proofErr w:type="spellEnd"/>
            <w:r>
              <w:rPr>
                <w:sz w:val="22"/>
                <w:szCs w:val="22"/>
                <w:lang w:val="uk"/>
              </w:rPr>
              <w:t xml:space="preserve"> корпус Товариства (свідоцтво про право власності серія ЯЯЯ №479764 від 25.06.2005р.)</w:t>
            </w:r>
            <w:r>
              <w:rPr>
                <w:sz w:val="22"/>
                <w:szCs w:val="22"/>
              </w:rPr>
              <w:t> </w:t>
            </w:r>
            <w:r>
              <w:rPr>
                <w:sz w:val="22"/>
                <w:szCs w:val="22"/>
                <w:lang w:val="uk"/>
              </w:rPr>
              <w:t xml:space="preserve">за </w:t>
            </w:r>
            <w:proofErr w:type="spellStart"/>
            <w:r>
              <w:rPr>
                <w:sz w:val="22"/>
                <w:szCs w:val="22"/>
                <w:lang w:val="uk"/>
              </w:rPr>
              <w:t>адресою</w:t>
            </w:r>
            <w:proofErr w:type="spellEnd"/>
            <w:r>
              <w:rPr>
                <w:sz w:val="22"/>
                <w:szCs w:val="22"/>
                <w:lang w:val="uk"/>
              </w:rPr>
              <w:t xml:space="preserve">: 04082, </w:t>
            </w:r>
            <w:proofErr w:type="spellStart"/>
            <w:r>
              <w:rPr>
                <w:sz w:val="22"/>
                <w:szCs w:val="22"/>
                <w:lang w:val="uk"/>
              </w:rPr>
              <w:t>м.Київ</w:t>
            </w:r>
            <w:proofErr w:type="spellEnd"/>
            <w:r>
              <w:rPr>
                <w:sz w:val="22"/>
                <w:szCs w:val="22"/>
                <w:lang w:val="uk"/>
              </w:rPr>
              <w:t xml:space="preserve">, </w:t>
            </w:r>
            <w:proofErr w:type="spellStart"/>
            <w:r>
              <w:rPr>
                <w:sz w:val="22"/>
                <w:szCs w:val="22"/>
                <w:lang w:val="uk"/>
              </w:rPr>
              <w:t>вул.Сім’ї</w:t>
            </w:r>
            <w:proofErr w:type="spellEnd"/>
            <w:r>
              <w:rPr>
                <w:sz w:val="22"/>
                <w:szCs w:val="22"/>
                <w:lang w:val="uk"/>
              </w:rPr>
              <w:t xml:space="preserve"> </w:t>
            </w:r>
            <w:proofErr w:type="spellStart"/>
            <w:r>
              <w:rPr>
                <w:sz w:val="22"/>
                <w:szCs w:val="22"/>
                <w:lang w:val="uk"/>
              </w:rPr>
              <w:t>Кульженків</w:t>
            </w:r>
            <w:proofErr w:type="spellEnd"/>
            <w:r>
              <w:rPr>
                <w:sz w:val="22"/>
                <w:szCs w:val="22"/>
                <w:lang w:val="uk"/>
              </w:rPr>
              <w:t>, 12А, кімната №302</w:t>
            </w:r>
          </w:p>
        </w:tc>
      </w:tr>
      <w:tr w:rsidR="00294760" w14:paraId="43EA62F4" w14:textId="77777777" w:rsidTr="00BB0E8A">
        <w:tblPrEx>
          <w:tblCellMar>
            <w:top w:w="0" w:type="dxa"/>
            <w:bottom w:w="0" w:type="dxa"/>
          </w:tblCellMar>
        </w:tblPrEx>
        <w:trPr>
          <w:trHeight w:val="26"/>
        </w:trPr>
        <w:tc>
          <w:tcPr>
            <w:tcW w:w="4993"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836126A" w14:textId="77777777" w:rsidR="00294760" w:rsidRPr="00294760" w:rsidRDefault="00294760" w:rsidP="00BB0E8A">
            <w:pPr>
              <w:pStyle w:val="rvps14"/>
              <w:rPr>
                <w:lang w:val="ru-RU"/>
              </w:rPr>
            </w:pPr>
          </w:p>
        </w:tc>
        <w:tc>
          <w:tcPr>
            <w:tcW w:w="583" w:type="dxa"/>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tcPr>
          <w:p w14:paraId="7D6D67D6" w14:textId="77777777" w:rsidR="00294760" w:rsidRPr="00294760" w:rsidRDefault="00294760" w:rsidP="00BB0E8A">
            <w:pPr>
              <w:pStyle w:val="rvps14"/>
              <w:jc w:val="center"/>
              <w:rPr>
                <w:lang w:val="ru-RU"/>
              </w:rPr>
            </w:pPr>
            <w:r>
              <w:rPr>
                <w:b/>
                <w:sz w:val="22"/>
                <w:szCs w:val="22"/>
                <w:lang w:val="ru-RU"/>
              </w:rPr>
              <w:t xml:space="preserve"> </w:t>
            </w:r>
          </w:p>
        </w:tc>
        <w:tc>
          <w:tcPr>
            <w:tcW w:w="4765" w:type="dxa"/>
            <w:tcBorders>
              <w:top w:val="single" w:sz="6" w:space="0" w:color="000000"/>
              <w:bottom w:val="single" w:sz="6" w:space="0" w:color="000000"/>
              <w:right w:val="single" w:sz="6" w:space="0" w:color="000000"/>
            </w:tcBorders>
            <w:shd w:val="clear" w:color="auto" w:fill="auto"/>
            <w:tcMar>
              <w:top w:w="28" w:type="dxa"/>
              <w:left w:w="28" w:type="dxa"/>
              <w:bottom w:w="28" w:type="dxa"/>
              <w:right w:w="28" w:type="dxa"/>
            </w:tcMar>
          </w:tcPr>
          <w:p w14:paraId="69357C31" w14:textId="77777777" w:rsidR="00294760" w:rsidRDefault="00294760" w:rsidP="00BB0E8A">
            <w:pPr>
              <w:pStyle w:val="rvps14"/>
            </w:pPr>
            <w:r>
              <w:rPr>
                <w:rStyle w:val="spanrvts0"/>
                <w:b/>
                <w:bCs/>
                <w:sz w:val="22"/>
                <w:szCs w:val="22"/>
                <w:lang w:val="uk" w:eastAsia="uk"/>
              </w:rPr>
              <w:t>електронне голосування</w:t>
            </w:r>
          </w:p>
        </w:tc>
      </w:tr>
      <w:tr w:rsidR="00294760" w14:paraId="1CC0935A" w14:textId="77777777" w:rsidTr="00BB0E8A">
        <w:tblPrEx>
          <w:tblCellMar>
            <w:top w:w="0" w:type="dxa"/>
            <w:bottom w:w="0" w:type="dxa"/>
          </w:tblCellMar>
        </w:tblPrEx>
        <w:trPr>
          <w:trHeight w:val="26"/>
        </w:trPr>
        <w:tc>
          <w:tcPr>
            <w:tcW w:w="4993"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1E30DD9" w14:textId="77777777" w:rsidR="00294760" w:rsidRDefault="00294760" w:rsidP="00BB0E8A">
            <w:pPr>
              <w:pStyle w:val="rvps14"/>
            </w:pPr>
          </w:p>
        </w:tc>
        <w:tc>
          <w:tcPr>
            <w:tcW w:w="583" w:type="dxa"/>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tcPr>
          <w:p w14:paraId="4E970430" w14:textId="77777777" w:rsidR="00294760" w:rsidRDefault="00294760" w:rsidP="00BB0E8A">
            <w:pPr>
              <w:pStyle w:val="rvps14"/>
              <w:jc w:val="center"/>
            </w:pPr>
          </w:p>
        </w:tc>
        <w:tc>
          <w:tcPr>
            <w:tcW w:w="4765" w:type="dxa"/>
            <w:tcBorders>
              <w:top w:val="single" w:sz="6" w:space="0" w:color="000000"/>
              <w:bottom w:val="single" w:sz="6" w:space="0" w:color="000000"/>
              <w:right w:val="single" w:sz="6" w:space="0" w:color="000000"/>
            </w:tcBorders>
            <w:shd w:val="clear" w:color="auto" w:fill="auto"/>
            <w:tcMar>
              <w:top w:w="28" w:type="dxa"/>
              <w:left w:w="28" w:type="dxa"/>
              <w:bottom w:w="28" w:type="dxa"/>
              <w:right w:w="28" w:type="dxa"/>
            </w:tcMar>
          </w:tcPr>
          <w:p w14:paraId="128894C9" w14:textId="77777777" w:rsidR="00294760" w:rsidRDefault="00294760" w:rsidP="00BB0E8A">
            <w:pPr>
              <w:pStyle w:val="rvps14"/>
            </w:pPr>
            <w:r>
              <w:rPr>
                <w:rStyle w:val="spanrvts0"/>
                <w:b/>
                <w:bCs/>
                <w:sz w:val="22"/>
                <w:szCs w:val="22"/>
                <w:lang w:val="uk" w:eastAsia="uk"/>
              </w:rPr>
              <w:t>опитування (дистанційно)</w:t>
            </w:r>
          </w:p>
        </w:tc>
      </w:tr>
      <w:tr w:rsidR="00294760" w14:paraId="4FAB3B90"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22E19D3E" w14:textId="77777777" w:rsidR="00294760" w:rsidRPr="00294760" w:rsidRDefault="00294760" w:rsidP="00BB0E8A">
            <w:pPr>
              <w:pStyle w:val="rvps14"/>
              <w:spacing w:before="150" w:after="150"/>
              <w:rPr>
                <w:lang w:val="ru-RU"/>
              </w:rPr>
            </w:pPr>
            <w:r>
              <w:rPr>
                <w:rFonts w:eastAsia="Calibri"/>
                <w:b/>
                <w:bCs/>
                <w:sz w:val="22"/>
                <w:szCs w:val="22"/>
                <w:lang w:val="uk-UA" w:eastAsia="ru-UA"/>
              </w:rPr>
              <w:t>Час початку проведення загальних зборів</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45A1A2E" w14:textId="77777777" w:rsidR="00294760" w:rsidRDefault="00294760" w:rsidP="00BB0E8A">
            <w:pPr>
              <w:pStyle w:val="rvps14"/>
            </w:pPr>
            <w:r>
              <w:rPr>
                <w:bCs/>
                <w:sz w:val="22"/>
                <w:szCs w:val="22"/>
              </w:rPr>
              <w:t>09</w:t>
            </w:r>
            <w:r>
              <w:rPr>
                <w:bCs/>
                <w:sz w:val="22"/>
                <w:szCs w:val="22"/>
                <w:lang w:val="ru-RU"/>
              </w:rPr>
              <w:t>:</w:t>
            </w:r>
            <w:r>
              <w:rPr>
                <w:bCs/>
                <w:sz w:val="22"/>
                <w:szCs w:val="22"/>
              </w:rPr>
              <w:t>30</w:t>
            </w:r>
          </w:p>
        </w:tc>
      </w:tr>
      <w:tr w:rsidR="00294760" w14:paraId="6A1B580D"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718EFE1" w14:textId="77777777" w:rsidR="00294760" w:rsidRPr="00294760" w:rsidRDefault="00294760" w:rsidP="00BB0E8A">
            <w:pPr>
              <w:pStyle w:val="rvps14"/>
              <w:spacing w:before="150" w:after="150"/>
              <w:rPr>
                <w:lang w:val="ru-RU"/>
              </w:rPr>
            </w:pPr>
            <w:r>
              <w:rPr>
                <w:rStyle w:val="spanrvts0"/>
                <w:b/>
                <w:bCs/>
                <w:sz w:val="22"/>
                <w:szCs w:val="22"/>
                <w:lang w:val="uk" w:eastAsia="uk"/>
              </w:rPr>
              <w:t>Час початку і закінчення реєстрації акціонерів для участі у загальних зборах</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2B79283" w14:textId="77777777" w:rsidR="00294760" w:rsidRDefault="00294760" w:rsidP="00BB0E8A">
            <w:pPr>
              <w:pStyle w:val="rvps14"/>
            </w:pPr>
            <w:r>
              <w:rPr>
                <w:rStyle w:val="spanrvts0"/>
                <w:sz w:val="22"/>
                <w:szCs w:val="22"/>
                <w:lang w:val="uk-UA" w:eastAsia="uk"/>
              </w:rPr>
              <w:t>24</w:t>
            </w:r>
            <w:r>
              <w:rPr>
                <w:rStyle w:val="spanrvts0"/>
                <w:sz w:val="22"/>
                <w:szCs w:val="22"/>
                <w:lang w:eastAsia="uk"/>
              </w:rPr>
              <w:t>.04.2026 09:00</w:t>
            </w:r>
          </w:p>
          <w:p w14:paraId="277C642A" w14:textId="77777777" w:rsidR="00294760" w:rsidRDefault="00294760" w:rsidP="00BB0E8A">
            <w:pPr>
              <w:pStyle w:val="rvps14"/>
            </w:pPr>
            <w:r>
              <w:rPr>
                <w:rStyle w:val="spanrvts0"/>
                <w:sz w:val="22"/>
                <w:szCs w:val="22"/>
                <w:lang w:eastAsia="uk"/>
              </w:rPr>
              <w:t>2</w:t>
            </w:r>
            <w:r>
              <w:rPr>
                <w:rStyle w:val="spanrvts0"/>
                <w:sz w:val="22"/>
                <w:szCs w:val="22"/>
                <w:lang w:val="uk-UA" w:eastAsia="uk"/>
              </w:rPr>
              <w:t>4</w:t>
            </w:r>
            <w:r>
              <w:rPr>
                <w:rStyle w:val="spanrvts0"/>
                <w:sz w:val="22"/>
                <w:szCs w:val="22"/>
                <w:lang w:eastAsia="uk"/>
              </w:rPr>
              <w:t>.0</w:t>
            </w:r>
            <w:r>
              <w:rPr>
                <w:rStyle w:val="spanrvts0"/>
                <w:sz w:val="22"/>
                <w:szCs w:val="22"/>
                <w:lang w:val="uk-UA" w:eastAsia="uk"/>
              </w:rPr>
              <w:t>4</w:t>
            </w:r>
            <w:r>
              <w:rPr>
                <w:rStyle w:val="spanrvts0"/>
                <w:sz w:val="22"/>
                <w:szCs w:val="22"/>
                <w:lang w:eastAsia="uk"/>
              </w:rPr>
              <w:t xml:space="preserve">.2026 </w:t>
            </w:r>
            <w:r>
              <w:rPr>
                <w:rStyle w:val="spanrvts0"/>
                <w:sz w:val="22"/>
                <w:szCs w:val="22"/>
                <w:lang w:val="uk-UA" w:eastAsia="uk"/>
              </w:rPr>
              <w:t>09</w:t>
            </w:r>
            <w:r>
              <w:rPr>
                <w:rStyle w:val="spanrvts0"/>
                <w:sz w:val="22"/>
                <w:szCs w:val="22"/>
                <w:lang w:eastAsia="uk"/>
              </w:rPr>
              <w:t>:</w:t>
            </w:r>
            <w:r>
              <w:rPr>
                <w:rStyle w:val="spanrvts0"/>
                <w:sz w:val="22"/>
                <w:szCs w:val="22"/>
                <w:lang w:val="uk-UA" w:eastAsia="uk"/>
              </w:rPr>
              <w:t>3</w:t>
            </w:r>
            <w:r>
              <w:rPr>
                <w:rStyle w:val="spanrvts0"/>
                <w:sz w:val="22"/>
                <w:szCs w:val="22"/>
                <w:lang w:eastAsia="uk"/>
              </w:rPr>
              <w:t>0</w:t>
            </w:r>
          </w:p>
        </w:tc>
      </w:tr>
      <w:tr w:rsidR="00294760" w14:paraId="2C76F7AC"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360DDECA" w14:textId="77777777" w:rsidR="00294760" w:rsidRPr="00294760" w:rsidRDefault="00294760" w:rsidP="00BB0E8A">
            <w:pPr>
              <w:pStyle w:val="rvps14"/>
              <w:rPr>
                <w:lang w:val="ru-RU"/>
              </w:rPr>
            </w:pPr>
            <w:r>
              <w:rPr>
                <w:rStyle w:val="spanrvts0"/>
                <w:b/>
                <w:bCs/>
                <w:sz w:val="22"/>
                <w:szCs w:val="22"/>
                <w:lang w:val="uk" w:eastAsia="uk"/>
              </w:rPr>
              <w:t>Дата складення переліку акціонерів, які мають право на участь у загальних зборах</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D28ACB8" w14:textId="77777777" w:rsidR="00294760" w:rsidRDefault="00294760" w:rsidP="00BB0E8A">
            <w:pPr>
              <w:pStyle w:val="rvps14"/>
            </w:pPr>
            <w:r>
              <w:rPr>
                <w:rStyle w:val="spanrvts0"/>
                <w:sz w:val="22"/>
                <w:szCs w:val="22"/>
                <w:lang w:val="ru-RU" w:eastAsia="uk"/>
              </w:rPr>
              <w:t xml:space="preserve"> 21</w:t>
            </w:r>
            <w:r>
              <w:rPr>
                <w:rStyle w:val="spanrvts0"/>
                <w:sz w:val="22"/>
                <w:szCs w:val="22"/>
                <w:lang w:eastAsia="uk"/>
              </w:rPr>
              <w:t>.04.2026</w:t>
            </w:r>
          </w:p>
        </w:tc>
      </w:tr>
      <w:tr w:rsidR="00294760" w14:paraId="030E2CEB"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6B083961" w14:textId="77777777" w:rsidR="00294760" w:rsidRPr="00294760" w:rsidRDefault="00294760" w:rsidP="00BB0E8A">
            <w:pPr>
              <w:pStyle w:val="rvps14"/>
              <w:spacing w:before="150" w:after="150"/>
              <w:rPr>
                <w:lang w:val="ru-RU"/>
              </w:rPr>
            </w:pPr>
            <w:r>
              <w:rPr>
                <w:rStyle w:val="spanrvts0"/>
                <w:b/>
                <w:bCs/>
                <w:sz w:val="22"/>
                <w:szCs w:val="22"/>
                <w:lang w:val="uk" w:eastAsia="uk"/>
              </w:rPr>
              <w:t>Проект порядку денного / порядок денний</w:t>
            </w:r>
            <w:r>
              <w:rPr>
                <w:rStyle w:val="spanrvts37"/>
                <w:sz w:val="22"/>
                <w:szCs w:val="22"/>
                <w:lang w:val="uk" w:eastAsia="uk"/>
              </w:rPr>
              <w:t>-</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58E2B69" w14:textId="77777777" w:rsidR="00294760" w:rsidRDefault="00294760" w:rsidP="00BB0E8A">
            <w:pPr>
              <w:pStyle w:val="ab"/>
              <w:jc w:val="both"/>
            </w:pPr>
            <w:r>
              <w:rPr>
                <w:rFonts w:ascii="Times New Roman" w:hAnsi="Times New Roman"/>
                <w:szCs w:val="22"/>
              </w:rPr>
              <w:t>1. Обрання складу лічильної комісії, голови та секретаря загальних зборів.</w:t>
            </w:r>
            <w:r>
              <w:rPr>
                <w:rFonts w:ascii="Times New Roman" w:hAnsi="Times New Roman"/>
                <w:szCs w:val="22"/>
                <w:lang w:val="ru-RU"/>
              </w:rPr>
              <w:t xml:space="preserve"> </w:t>
            </w:r>
          </w:p>
          <w:p w14:paraId="2A2427A6" w14:textId="77777777" w:rsidR="00294760" w:rsidRDefault="00294760" w:rsidP="00BB0E8A">
            <w:pPr>
              <w:pStyle w:val="ab"/>
              <w:jc w:val="both"/>
              <w:rPr>
                <w:rFonts w:ascii="Times New Roman" w:hAnsi="Times New Roman"/>
                <w:szCs w:val="22"/>
              </w:rPr>
            </w:pPr>
            <w:r>
              <w:rPr>
                <w:rFonts w:ascii="Times New Roman" w:hAnsi="Times New Roman"/>
                <w:szCs w:val="22"/>
              </w:rPr>
              <w:t>2. Затвердження регламенту та порядку голосування на загальних зборах.</w:t>
            </w:r>
          </w:p>
          <w:p w14:paraId="4811D03D" w14:textId="77777777" w:rsidR="00294760" w:rsidRDefault="00294760" w:rsidP="00BB0E8A">
            <w:pPr>
              <w:pStyle w:val="ab"/>
              <w:jc w:val="both"/>
            </w:pPr>
            <w:r>
              <w:rPr>
                <w:rFonts w:ascii="Times New Roman" w:hAnsi="Times New Roman"/>
                <w:szCs w:val="22"/>
              </w:rPr>
              <w:t>3. Звіт Генерального директора Товариства про наслідки господарської діяльності Товариства за 202</w:t>
            </w:r>
            <w:r>
              <w:rPr>
                <w:rFonts w:ascii="Times New Roman" w:hAnsi="Times New Roman"/>
                <w:szCs w:val="22"/>
                <w:lang w:val="ru-UA"/>
              </w:rPr>
              <w:t>5</w:t>
            </w:r>
            <w:r>
              <w:rPr>
                <w:rFonts w:ascii="Times New Roman" w:hAnsi="Times New Roman"/>
                <w:szCs w:val="22"/>
              </w:rPr>
              <w:t>р., визначення основних напрямів діяльності Товариства на 202</w:t>
            </w:r>
            <w:r>
              <w:rPr>
                <w:rFonts w:ascii="Times New Roman" w:hAnsi="Times New Roman"/>
                <w:szCs w:val="22"/>
                <w:lang w:val="ru-UA"/>
              </w:rPr>
              <w:t xml:space="preserve">6 </w:t>
            </w:r>
            <w:r>
              <w:rPr>
                <w:rFonts w:ascii="Times New Roman" w:hAnsi="Times New Roman"/>
                <w:szCs w:val="22"/>
              </w:rPr>
              <w:t>рік.</w:t>
            </w:r>
          </w:p>
          <w:p w14:paraId="6E6E9231" w14:textId="77777777" w:rsidR="00294760" w:rsidRDefault="00294760" w:rsidP="00BB0E8A">
            <w:pPr>
              <w:pStyle w:val="ab"/>
              <w:jc w:val="both"/>
            </w:pPr>
            <w:r>
              <w:rPr>
                <w:rFonts w:ascii="Times New Roman" w:hAnsi="Times New Roman"/>
                <w:szCs w:val="22"/>
              </w:rPr>
              <w:t>4. Звіт Ревізора Товариства за 202</w:t>
            </w:r>
            <w:r>
              <w:rPr>
                <w:rFonts w:ascii="Times New Roman" w:hAnsi="Times New Roman"/>
                <w:szCs w:val="22"/>
                <w:lang w:val="ru-UA"/>
              </w:rPr>
              <w:t>5</w:t>
            </w:r>
            <w:r>
              <w:rPr>
                <w:rFonts w:ascii="Times New Roman" w:hAnsi="Times New Roman"/>
                <w:szCs w:val="22"/>
              </w:rPr>
              <w:t> р.</w:t>
            </w:r>
          </w:p>
          <w:p w14:paraId="22EB606F" w14:textId="77777777" w:rsidR="00294760" w:rsidRDefault="00294760" w:rsidP="00BB0E8A">
            <w:pPr>
              <w:pStyle w:val="ab"/>
              <w:jc w:val="both"/>
            </w:pPr>
            <w:r>
              <w:rPr>
                <w:rFonts w:ascii="Times New Roman" w:hAnsi="Times New Roman"/>
                <w:szCs w:val="22"/>
              </w:rPr>
              <w:t>5. Затвердження річного звіту та балансу Товариства за 202</w:t>
            </w:r>
            <w:r>
              <w:rPr>
                <w:rFonts w:ascii="Times New Roman" w:hAnsi="Times New Roman"/>
                <w:szCs w:val="22"/>
                <w:lang w:val="ru-UA"/>
              </w:rPr>
              <w:t>5</w:t>
            </w:r>
            <w:r>
              <w:rPr>
                <w:rFonts w:ascii="Times New Roman" w:hAnsi="Times New Roman"/>
                <w:szCs w:val="22"/>
              </w:rPr>
              <w:t>рік.</w:t>
            </w:r>
          </w:p>
          <w:p w14:paraId="3ADF34E7" w14:textId="77777777" w:rsidR="00294760" w:rsidRDefault="00294760" w:rsidP="00BB0E8A">
            <w:pPr>
              <w:pStyle w:val="ab"/>
              <w:jc w:val="both"/>
            </w:pPr>
            <w:r>
              <w:rPr>
                <w:rFonts w:ascii="Times New Roman" w:hAnsi="Times New Roman"/>
                <w:szCs w:val="22"/>
                <w:lang w:val="ru-UA"/>
              </w:rPr>
              <w:t xml:space="preserve">6. </w:t>
            </w:r>
            <w:proofErr w:type="spellStart"/>
            <w:r>
              <w:rPr>
                <w:rFonts w:ascii="Times New Roman" w:eastAsia="Times New Roman" w:hAnsi="Times New Roman"/>
                <w:szCs w:val="22"/>
                <w:lang w:val="ru-UA" w:eastAsia="ar-SA"/>
              </w:rPr>
              <w:t>Припинення</w:t>
            </w:r>
            <w:proofErr w:type="spellEnd"/>
            <w:r>
              <w:rPr>
                <w:rFonts w:ascii="Times New Roman" w:eastAsia="Times New Roman" w:hAnsi="Times New Roman"/>
                <w:szCs w:val="22"/>
                <w:lang w:val="ru-UA" w:eastAsia="ar-SA"/>
              </w:rPr>
              <w:t xml:space="preserve"> </w:t>
            </w:r>
            <w:proofErr w:type="spellStart"/>
            <w:r>
              <w:rPr>
                <w:rFonts w:ascii="Times New Roman" w:eastAsia="Times New Roman" w:hAnsi="Times New Roman"/>
                <w:szCs w:val="22"/>
                <w:lang w:val="ru-UA" w:eastAsia="ar-SA"/>
              </w:rPr>
              <w:t>повноваження</w:t>
            </w:r>
            <w:proofErr w:type="spellEnd"/>
            <w:r>
              <w:rPr>
                <w:rFonts w:ascii="Times New Roman" w:eastAsia="Times New Roman" w:hAnsi="Times New Roman"/>
                <w:szCs w:val="22"/>
                <w:lang w:val="ru-UA" w:eastAsia="ar-SA"/>
              </w:rPr>
              <w:t xml:space="preserve"> Рев</w:t>
            </w:r>
            <w:proofErr w:type="spellStart"/>
            <w:r>
              <w:rPr>
                <w:rFonts w:ascii="Times New Roman" w:eastAsia="Times New Roman" w:hAnsi="Times New Roman"/>
                <w:szCs w:val="22"/>
                <w:lang w:eastAsia="ar-SA"/>
              </w:rPr>
              <w:t>ізора</w:t>
            </w:r>
            <w:proofErr w:type="spellEnd"/>
            <w:r>
              <w:rPr>
                <w:rFonts w:ascii="Times New Roman" w:eastAsia="Times New Roman" w:hAnsi="Times New Roman"/>
                <w:szCs w:val="22"/>
                <w:lang w:eastAsia="ar-SA"/>
              </w:rPr>
              <w:t xml:space="preserve"> Товариства.</w:t>
            </w:r>
          </w:p>
          <w:p w14:paraId="1FFD4CB3" w14:textId="77777777" w:rsidR="00294760" w:rsidRDefault="00294760" w:rsidP="00BB0E8A">
            <w:pPr>
              <w:pStyle w:val="ab"/>
              <w:jc w:val="both"/>
            </w:pPr>
            <w:r>
              <w:rPr>
                <w:rFonts w:ascii="Times New Roman" w:hAnsi="Times New Roman"/>
                <w:szCs w:val="22"/>
                <w:lang w:val="ru-UA" w:eastAsia="ar-SA"/>
              </w:rPr>
              <w:t xml:space="preserve">7. </w:t>
            </w:r>
            <w:r>
              <w:rPr>
                <w:rFonts w:ascii="Times New Roman" w:hAnsi="Times New Roman"/>
                <w:szCs w:val="22"/>
                <w:lang w:eastAsia="ar-SA"/>
              </w:rPr>
              <w:t xml:space="preserve">Обрання </w:t>
            </w:r>
            <w:r>
              <w:rPr>
                <w:rFonts w:ascii="Times New Roman" w:hAnsi="Times New Roman"/>
                <w:szCs w:val="22"/>
                <w:lang w:val="ru-UA" w:eastAsia="ar-SA"/>
              </w:rPr>
              <w:t>Рев</w:t>
            </w:r>
            <w:proofErr w:type="spellStart"/>
            <w:r>
              <w:rPr>
                <w:rFonts w:ascii="Times New Roman" w:hAnsi="Times New Roman"/>
                <w:szCs w:val="22"/>
                <w:lang w:eastAsia="ar-SA"/>
              </w:rPr>
              <w:t>ізора</w:t>
            </w:r>
            <w:proofErr w:type="spellEnd"/>
            <w:r>
              <w:rPr>
                <w:rFonts w:ascii="Times New Roman" w:hAnsi="Times New Roman"/>
                <w:szCs w:val="22"/>
                <w:lang w:eastAsia="ar-SA"/>
              </w:rPr>
              <w:t xml:space="preserve"> Товариства.</w:t>
            </w:r>
            <w:r>
              <w:rPr>
                <w:rFonts w:ascii="Times New Roman" w:hAnsi="Times New Roman"/>
                <w:szCs w:val="22"/>
                <w:lang w:val="ru-RU" w:eastAsia="ar-SA"/>
              </w:rPr>
              <w:t xml:space="preserve"> </w:t>
            </w:r>
          </w:p>
          <w:p w14:paraId="53742D24" w14:textId="77777777" w:rsidR="00294760" w:rsidRDefault="00294760" w:rsidP="00BB0E8A">
            <w:pPr>
              <w:pStyle w:val="ab"/>
              <w:jc w:val="both"/>
            </w:pPr>
            <w:r>
              <w:rPr>
                <w:rFonts w:ascii="Times New Roman" w:hAnsi="Times New Roman"/>
                <w:szCs w:val="22"/>
                <w:lang w:val="ru-UA"/>
              </w:rPr>
              <w:t>8</w:t>
            </w:r>
            <w:r>
              <w:rPr>
                <w:rFonts w:ascii="Times New Roman" w:hAnsi="Times New Roman"/>
                <w:szCs w:val="22"/>
              </w:rPr>
              <w:t>. Розподіл чистого прибутку (покриття збитку) Товариства за результатами фінансово-господарської діяльності у 202</w:t>
            </w:r>
            <w:r>
              <w:rPr>
                <w:rFonts w:ascii="Times New Roman" w:hAnsi="Times New Roman"/>
                <w:szCs w:val="22"/>
                <w:lang w:val="ru-UA"/>
              </w:rPr>
              <w:t>5</w:t>
            </w:r>
            <w:r>
              <w:rPr>
                <w:rFonts w:ascii="Times New Roman" w:hAnsi="Times New Roman"/>
                <w:szCs w:val="22"/>
              </w:rPr>
              <w:t xml:space="preserve"> році. </w:t>
            </w:r>
          </w:p>
          <w:p w14:paraId="2AF4AE2C" w14:textId="77777777" w:rsidR="00294760" w:rsidRDefault="00294760" w:rsidP="00BB0E8A">
            <w:pPr>
              <w:pStyle w:val="ab"/>
              <w:jc w:val="both"/>
              <w:rPr>
                <w:rFonts w:ascii="Times New Roman" w:hAnsi="Times New Roman"/>
                <w:szCs w:val="22"/>
              </w:rPr>
            </w:pPr>
            <w:r>
              <w:rPr>
                <w:rFonts w:ascii="Times New Roman" w:hAnsi="Times New Roman"/>
                <w:szCs w:val="22"/>
              </w:rPr>
              <w:t>9.  Прийняття рішення про виплату дивідендів та їх розмір, встановлення дати складення переліку осіб, які мають право на отримання дивідендів, порядок та строк їх виплати.</w:t>
            </w:r>
          </w:p>
          <w:p w14:paraId="07CA9DA3" w14:textId="77777777" w:rsidR="00294760" w:rsidRDefault="00294760" w:rsidP="00BB0E8A">
            <w:pPr>
              <w:pStyle w:val="ab"/>
              <w:jc w:val="both"/>
            </w:pPr>
            <w:r>
              <w:rPr>
                <w:rFonts w:ascii="Times New Roman" w:hAnsi="Times New Roman"/>
                <w:szCs w:val="22"/>
              </w:rPr>
              <w:t>10. Прийняття рішення про попереднє надання згоди на вчинення значних правочинів.</w:t>
            </w:r>
          </w:p>
        </w:tc>
      </w:tr>
      <w:tr w:rsidR="00294760" w14:paraId="57EDBE60"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1DDD769" w14:textId="77777777" w:rsidR="00294760" w:rsidRPr="00294760" w:rsidRDefault="00294760" w:rsidP="00BB0E8A">
            <w:pPr>
              <w:pStyle w:val="rvps14"/>
              <w:rPr>
                <w:lang w:val="ru-RU"/>
              </w:rPr>
            </w:pPr>
            <w:r>
              <w:rPr>
                <w:rStyle w:val="spanrvts0"/>
                <w:b/>
                <w:bCs/>
                <w:sz w:val="22"/>
                <w:szCs w:val="22"/>
                <w:lang w:val="uk" w:eastAsia="uk"/>
              </w:rPr>
              <w:t>Проекти рішень (крім кумулятивного голосування) з кожного питання, включеного до проекту порядку денного</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469DBF26" w14:textId="77777777" w:rsidR="00294760" w:rsidRDefault="00294760" w:rsidP="00BB0E8A">
            <w:pPr>
              <w:pStyle w:val="ab"/>
              <w:jc w:val="both"/>
              <w:rPr>
                <w:rFonts w:ascii="Times New Roman" w:hAnsi="Times New Roman"/>
              </w:rPr>
            </w:pPr>
            <w:r>
              <w:rPr>
                <w:rFonts w:ascii="Times New Roman" w:hAnsi="Times New Roman"/>
              </w:rPr>
              <w:t>1. Обрання складу лічильної комісії, голови та секретаря загальних зборів.</w:t>
            </w:r>
          </w:p>
          <w:p w14:paraId="2CBAE3C8"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18C1345E" w14:textId="77777777" w:rsidR="00294760" w:rsidRDefault="00294760" w:rsidP="00BB0E8A">
            <w:pPr>
              <w:pStyle w:val="ab"/>
              <w:jc w:val="both"/>
              <w:rPr>
                <w:rFonts w:ascii="Times New Roman" w:hAnsi="Times New Roman"/>
              </w:rPr>
            </w:pPr>
            <w:r>
              <w:rPr>
                <w:rFonts w:ascii="Times New Roman" w:hAnsi="Times New Roman"/>
              </w:rPr>
              <w:t>Обрати голову, секретаря та склад лічильної комісії у наступному складі:</w:t>
            </w:r>
          </w:p>
          <w:p w14:paraId="4702C347" w14:textId="77777777" w:rsidR="00294760" w:rsidRDefault="00294760" w:rsidP="00BB0E8A">
            <w:pPr>
              <w:pStyle w:val="ab"/>
              <w:jc w:val="both"/>
              <w:rPr>
                <w:rFonts w:ascii="Times New Roman" w:hAnsi="Times New Roman"/>
              </w:rPr>
            </w:pPr>
            <w:r>
              <w:rPr>
                <w:rFonts w:ascii="Times New Roman" w:hAnsi="Times New Roman"/>
              </w:rPr>
              <w:t xml:space="preserve">Голова зборів - </w:t>
            </w:r>
            <w:proofErr w:type="spellStart"/>
            <w:r>
              <w:rPr>
                <w:rFonts w:ascii="Times New Roman" w:hAnsi="Times New Roman"/>
              </w:rPr>
              <w:t>Триліський</w:t>
            </w:r>
            <w:proofErr w:type="spellEnd"/>
            <w:r>
              <w:rPr>
                <w:rFonts w:ascii="Times New Roman" w:hAnsi="Times New Roman"/>
              </w:rPr>
              <w:t xml:space="preserve"> В.М.</w:t>
            </w:r>
          </w:p>
          <w:p w14:paraId="500A5F6C" w14:textId="77777777" w:rsidR="00294760" w:rsidRDefault="00294760" w:rsidP="00BB0E8A">
            <w:pPr>
              <w:pStyle w:val="ab"/>
              <w:jc w:val="both"/>
              <w:rPr>
                <w:rFonts w:ascii="Times New Roman" w:hAnsi="Times New Roman"/>
              </w:rPr>
            </w:pPr>
            <w:r>
              <w:rPr>
                <w:rFonts w:ascii="Times New Roman" w:hAnsi="Times New Roman"/>
              </w:rPr>
              <w:t xml:space="preserve">Секретар зборів - </w:t>
            </w:r>
            <w:proofErr w:type="spellStart"/>
            <w:r>
              <w:rPr>
                <w:rFonts w:ascii="Times New Roman" w:hAnsi="Times New Roman"/>
              </w:rPr>
              <w:t>Заікін</w:t>
            </w:r>
            <w:proofErr w:type="spellEnd"/>
            <w:r>
              <w:rPr>
                <w:rFonts w:ascii="Times New Roman" w:hAnsi="Times New Roman"/>
              </w:rPr>
              <w:t xml:space="preserve"> С.В.</w:t>
            </w:r>
          </w:p>
          <w:p w14:paraId="38FB89E7" w14:textId="77777777" w:rsidR="00294760" w:rsidRDefault="00294760" w:rsidP="00BB0E8A">
            <w:pPr>
              <w:pStyle w:val="ab"/>
              <w:jc w:val="both"/>
              <w:rPr>
                <w:rFonts w:ascii="Times New Roman" w:hAnsi="Times New Roman"/>
              </w:rPr>
            </w:pPr>
            <w:r>
              <w:rPr>
                <w:rFonts w:ascii="Times New Roman" w:hAnsi="Times New Roman"/>
              </w:rPr>
              <w:t>Голова лічильної комісії - Мамочка С.П.</w:t>
            </w:r>
          </w:p>
          <w:p w14:paraId="24E62A54" w14:textId="77777777" w:rsidR="00294760" w:rsidRDefault="00294760" w:rsidP="00BB0E8A">
            <w:pPr>
              <w:pStyle w:val="ab"/>
              <w:jc w:val="both"/>
              <w:rPr>
                <w:rFonts w:ascii="Times New Roman" w:hAnsi="Times New Roman"/>
              </w:rPr>
            </w:pPr>
            <w:r>
              <w:rPr>
                <w:rFonts w:ascii="Times New Roman" w:hAnsi="Times New Roman"/>
              </w:rPr>
              <w:t>2. Затвердження регламенту та порядку голосування на загальних зборах.</w:t>
            </w:r>
          </w:p>
          <w:p w14:paraId="2CF28FF7"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7089BA17" w14:textId="77777777" w:rsidR="00294760" w:rsidRDefault="00294760" w:rsidP="00BB0E8A">
            <w:pPr>
              <w:pStyle w:val="ab"/>
              <w:jc w:val="both"/>
              <w:rPr>
                <w:rFonts w:ascii="Times New Roman" w:hAnsi="Times New Roman"/>
              </w:rPr>
            </w:pPr>
            <w:r>
              <w:rPr>
                <w:rFonts w:ascii="Times New Roman" w:hAnsi="Times New Roman"/>
              </w:rPr>
              <w:lastRenderedPageBreak/>
              <w:t>Затвердити наступний регламент та порядок голосування на Загальних Зборах: </w:t>
            </w:r>
          </w:p>
          <w:p w14:paraId="6EB4E982" w14:textId="77777777" w:rsidR="00294760" w:rsidRDefault="00294760" w:rsidP="00BB0E8A">
            <w:pPr>
              <w:pStyle w:val="ab"/>
              <w:jc w:val="both"/>
              <w:rPr>
                <w:rFonts w:ascii="Times New Roman" w:hAnsi="Times New Roman"/>
              </w:rPr>
            </w:pPr>
            <w:r>
              <w:rPr>
                <w:rFonts w:ascii="Times New Roman" w:hAnsi="Times New Roman"/>
              </w:rPr>
              <w:t>- Час на доповідь - 10 хвилин;</w:t>
            </w:r>
          </w:p>
          <w:p w14:paraId="2D6F0276" w14:textId="77777777" w:rsidR="00294760" w:rsidRDefault="00294760" w:rsidP="00BB0E8A">
            <w:pPr>
              <w:pStyle w:val="ab"/>
              <w:jc w:val="both"/>
              <w:rPr>
                <w:rFonts w:ascii="Times New Roman" w:hAnsi="Times New Roman"/>
              </w:rPr>
            </w:pPr>
            <w:r>
              <w:rPr>
                <w:rFonts w:ascii="Times New Roman" w:hAnsi="Times New Roman"/>
              </w:rPr>
              <w:t>- Час на запитання – 2 хвилини;</w:t>
            </w:r>
          </w:p>
          <w:p w14:paraId="16BE2171" w14:textId="77777777" w:rsidR="00294760" w:rsidRDefault="00294760" w:rsidP="00BB0E8A">
            <w:pPr>
              <w:pStyle w:val="ab"/>
              <w:jc w:val="both"/>
              <w:rPr>
                <w:rFonts w:ascii="Times New Roman" w:hAnsi="Times New Roman"/>
              </w:rPr>
            </w:pPr>
            <w:r>
              <w:rPr>
                <w:rFonts w:ascii="Times New Roman" w:hAnsi="Times New Roman"/>
              </w:rPr>
              <w:t>- Час на відповіді – 5 хвилин;</w:t>
            </w:r>
          </w:p>
          <w:p w14:paraId="1715A4D9" w14:textId="77777777" w:rsidR="00294760" w:rsidRDefault="00294760" w:rsidP="00BB0E8A">
            <w:pPr>
              <w:pStyle w:val="ab"/>
              <w:jc w:val="both"/>
              <w:rPr>
                <w:rFonts w:ascii="Times New Roman" w:hAnsi="Times New Roman"/>
              </w:rPr>
            </w:pPr>
            <w:r>
              <w:rPr>
                <w:rFonts w:ascii="Times New Roman" w:hAnsi="Times New Roman"/>
              </w:rPr>
              <w:t>- На підрахунок голосів відвести 5 хвилин. Підсумки голосування оформлюються протоколом лічильної комісії.</w:t>
            </w:r>
          </w:p>
          <w:p w14:paraId="3461E689" w14:textId="77777777" w:rsidR="00294760" w:rsidRDefault="00294760" w:rsidP="00BB0E8A">
            <w:pPr>
              <w:pStyle w:val="ab"/>
              <w:jc w:val="both"/>
              <w:rPr>
                <w:rFonts w:ascii="Times New Roman" w:hAnsi="Times New Roman"/>
              </w:rPr>
            </w:pPr>
            <w:r>
              <w:rPr>
                <w:rFonts w:ascii="Times New Roman" w:hAnsi="Times New Roman"/>
              </w:rPr>
              <w:t>- Голосування на Зборах здійснюється за принципом одна акція – один голос.</w:t>
            </w:r>
          </w:p>
          <w:p w14:paraId="2AD5D71C" w14:textId="77777777" w:rsidR="00294760" w:rsidRDefault="00294760" w:rsidP="00BB0E8A">
            <w:pPr>
              <w:pStyle w:val="ab"/>
              <w:jc w:val="both"/>
              <w:rPr>
                <w:rFonts w:ascii="Times New Roman" w:hAnsi="Times New Roman"/>
              </w:rPr>
            </w:pPr>
            <w:r>
              <w:rPr>
                <w:rFonts w:ascii="Times New Roman" w:hAnsi="Times New Roman"/>
              </w:rPr>
              <w:t>- Голосування зі всіх питань порядку денного проводиться з використанням бюлетенів для голосування.</w:t>
            </w:r>
          </w:p>
          <w:p w14:paraId="68AA0FA2" w14:textId="77777777" w:rsidR="00294760" w:rsidRDefault="00294760" w:rsidP="00BB0E8A">
            <w:pPr>
              <w:pStyle w:val="ab"/>
              <w:jc w:val="both"/>
              <w:rPr>
                <w:rFonts w:ascii="Times New Roman" w:hAnsi="Times New Roman"/>
              </w:rPr>
            </w:pPr>
            <w:r>
              <w:rPr>
                <w:rFonts w:ascii="Times New Roman" w:hAnsi="Times New Roman"/>
              </w:rPr>
              <w:t>- Рішення Зборів вважається прийнятим з моменту складення протоколу про підсумки голосування.</w:t>
            </w:r>
          </w:p>
          <w:p w14:paraId="5F26981C" w14:textId="77777777" w:rsidR="00294760" w:rsidRDefault="00294760" w:rsidP="00BB0E8A">
            <w:pPr>
              <w:pStyle w:val="ab"/>
              <w:jc w:val="both"/>
              <w:rPr>
                <w:rFonts w:ascii="Times New Roman" w:hAnsi="Times New Roman"/>
              </w:rPr>
            </w:pPr>
            <w:r>
              <w:rPr>
                <w:rFonts w:ascii="Times New Roman" w:hAnsi="Times New Roman"/>
              </w:rPr>
              <w:t xml:space="preserve">- Порядок використання </w:t>
            </w:r>
            <w:proofErr w:type="spellStart"/>
            <w:r>
              <w:rPr>
                <w:rFonts w:ascii="Times New Roman" w:hAnsi="Times New Roman"/>
              </w:rPr>
              <w:t>бюлетня</w:t>
            </w:r>
            <w:proofErr w:type="spellEnd"/>
            <w:r>
              <w:rPr>
                <w:rFonts w:ascii="Times New Roman" w:hAnsi="Times New Roman"/>
              </w:rPr>
              <w:t xml:space="preserve"> для голосування: Голосування по питанням порядку денного Загальних Зборів здійснюється шляхом обрання одного з двох варіантів голосування у відповідному бюлетені для голосування. Для того, щоб обрати один з двох варіантів голосування, потрібно навпроти вибраного варіанту позначити Х. Позначений варіант, буде вважатися обраним варіантом голосування. Бюлетені, заповнені з порушенням вищевказаної вимоги, визнаються недійсними, та голоси за питаннями, які в них містяться, не підраховуються. Бюлетень має бути підписаний акціонером (представником акціонера) із зазначенням прізвища, імені та по-батькові акціонера (представника акціонера). У разі відсутності таких реквізитів і підпису бюлетень вважається недійсним. Бюлетень для голосування визнається недійсним у разі, якщо він відрізняється від офіційно виготовленого Товариством зразка. </w:t>
            </w:r>
          </w:p>
          <w:p w14:paraId="66A65757" w14:textId="77777777" w:rsidR="00294760" w:rsidRDefault="00294760" w:rsidP="00BB0E8A">
            <w:pPr>
              <w:pStyle w:val="ab"/>
              <w:jc w:val="both"/>
              <w:rPr>
                <w:rFonts w:ascii="Times New Roman" w:hAnsi="Times New Roman"/>
              </w:rPr>
            </w:pPr>
            <w:r>
              <w:rPr>
                <w:rFonts w:ascii="Times New Roman" w:hAnsi="Times New Roman"/>
              </w:rPr>
              <w:t>3. Звіт Генерального директора Товариства про наслідки господарської діяльності Товариства за 2025р., визначення основних напрямів діяльності Товариства на 2026 рік.</w:t>
            </w:r>
          </w:p>
          <w:p w14:paraId="16719766"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1EC9E206" w14:textId="77777777" w:rsidR="00294760" w:rsidRDefault="00294760" w:rsidP="00BB0E8A">
            <w:pPr>
              <w:pStyle w:val="ab"/>
              <w:jc w:val="both"/>
              <w:rPr>
                <w:rFonts w:ascii="Times New Roman" w:hAnsi="Times New Roman"/>
              </w:rPr>
            </w:pPr>
            <w:r>
              <w:rPr>
                <w:rFonts w:ascii="Times New Roman" w:hAnsi="Times New Roman"/>
              </w:rPr>
              <w:t xml:space="preserve">Затвердити звіт Генерального директора </w:t>
            </w:r>
            <w:proofErr w:type="spellStart"/>
            <w:r>
              <w:rPr>
                <w:rFonts w:ascii="Times New Roman" w:hAnsi="Times New Roman"/>
              </w:rPr>
              <w:t>Тавариства</w:t>
            </w:r>
            <w:proofErr w:type="spellEnd"/>
            <w:r>
              <w:rPr>
                <w:rFonts w:ascii="Times New Roman" w:hAnsi="Times New Roman"/>
              </w:rPr>
              <w:t xml:space="preserve"> про наслідки господарської діяльності Товариства 2025р.</w:t>
            </w:r>
          </w:p>
          <w:p w14:paraId="41F0BBF9" w14:textId="77777777" w:rsidR="00294760" w:rsidRDefault="00294760" w:rsidP="00BB0E8A">
            <w:pPr>
              <w:pStyle w:val="ab"/>
              <w:jc w:val="both"/>
              <w:rPr>
                <w:rFonts w:ascii="Times New Roman" w:hAnsi="Times New Roman"/>
              </w:rPr>
            </w:pPr>
            <w:r>
              <w:rPr>
                <w:rFonts w:ascii="Times New Roman" w:hAnsi="Times New Roman"/>
              </w:rPr>
              <w:t>4. Звіт Ревізора Товариства за 2025 р.</w:t>
            </w:r>
          </w:p>
          <w:p w14:paraId="4B681759"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73548DA4" w14:textId="77777777" w:rsidR="00294760" w:rsidRDefault="00294760" w:rsidP="00BB0E8A">
            <w:pPr>
              <w:pStyle w:val="ab"/>
              <w:jc w:val="both"/>
              <w:rPr>
                <w:rFonts w:ascii="Times New Roman" w:hAnsi="Times New Roman"/>
              </w:rPr>
            </w:pPr>
            <w:r>
              <w:rPr>
                <w:rFonts w:ascii="Times New Roman" w:hAnsi="Times New Roman"/>
              </w:rPr>
              <w:t>Затвердити річний звіт Ревізора Товариства.</w:t>
            </w:r>
          </w:p>
          <w:p w14:paraId="0DCAC464" w14:textId="77777777" w:rsidR="00294760" w:rsidRDefault="00294760" w:rsidP="00BB0E8A">
            <w:pPr>
              <w:pStyle w:val="ab"/>
              <w:jc w:val="both"/>
              <w:rPr>
                <w:rFonts w:ascii="Times New Roman" w:hAnsi="Times New Roman"/>
              </w:rPr>
            </w:pPr>
            <w:r>
              <w:rPr>
                <w:rFonts w:ascii="Times New Roman" w:hAnsi="Times New Roman"/>
              </w:rPr>
              <w:t>5. Затвердження річного звіту та балансу Товариства за 2025рік.</w:t>
            </w:r>
          </w:p>
          <w:p w14:paraId="36DCF4E3"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55AB8A05" w14:textId="77777777" w:rsidR="00294760" w:rsidRDefault="00294760" w:rsidP="00BB0E8A">
            <w:pPr>
              <w:pStyle w:val="ab"/>
              <w:jc w:val="both"/>
              <w:rPr>
                <w:rFonts w:ascii="Times New Roman" w:hAnsi="Times New Roman"/>
              </w:rPr>
            </w:pPr>
            <w:r>
              <w:rPr>
                <w:rFonts w:ascii="Times New Roman" w:hAnsi="Times New Roman"/>
              </w:rPr>
              <w:t>Затвердити річний звіт та баланс Товариства за 2025р.</w:t>
            </w:r>
          </w:p>
          <w:p w14:paraId="30DACEB0" w14:textId="77777777" w:rsidR="00294760" w:rsidRDefault="00294760" w:rsidP="00BB0E8A">
            <w:pPr>
              <w:pStyle w:val="ab"/>
              <w:jc w:val="both"/>
              <w:rPr>
                <w:rFonts w:ascii="Times New Roman" w:hAnsi="Times New Roman"/>
              </w:rPr>
            </w:pPr>
            <w:r>
              <w:rPr>
                <w:rFonts w:ascii="Times New Roman" w:hAnsi="Times New Roman"/>
              </w:rPr>
              <w:t>6. Припинення повноваження Ревізора Товариства.</w:t>
            </w:r>
          </w:p>
          <w:p w14:paraId="55380CDA"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6251FC02" w14:textId="77777777" w:rsidR="00294760" w:rsidRDefault="00294760" w:rsidP="00BB0E8A">
            <w:pPr>
              <w:pStyle w:val="ab"/>
              <w:jc w:val="both"/>
              <w:rPr>
                <w:rFonts w:ascii="Times New Roman" w:hAnsi="Times New Roman"/>
              </w:rPr>
            </w:pPr>
            <w:r>
              <w:rPr>
                <w:rFonts w:ascii="Times New Roman" w:hAnsi="Times New Roman"/>
              </w:rPr>
              <w:t>Припинення повноваження Ревізора Товариства.</w:t>
            </w:r>
          </w:p>
          <w:p w14:paraId="7E3DB961" w14:textId="77777777" w:rsidR="00294760" w:rsidRDefault="00294760" w:rsidP="00BB0E8A">
            <w:pPr>
              <w:pStyle w:val="ab"/>
              <w:jc w:val="both"/>
              <w:rPr>
                <w:rFonts w:ascii="Times New Roman" w:hAnsi="Times New Roman"/>
              </w:rPr>
            </w:pPr>
            <w:r>
              <w:rPr>
                <w:rFonts w:ascii="Times New Roman" w:hAnsi="Times New Roman"/>
              </w:rPr>
              <w:t>7. Обрання Ревізора Товариства.</w:t>
            </w:r>
          </w:p>
          <w:p w14:paraId="20FDCA95"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435171D9" w14:textId="77777777" w:rsidR="00294760" w:rsidRDefault="00294760" w:rsidP="00BB0E8A">
            <w:pPr>
              <w:pStyle w:val="ab"/>
              <w:jc w:val="both"/>
              <w:rPr>
                <w:rFonts w:ascii="Times New Roman" w:hAnsi="Times New Roman"/>
              </w:rPr>
            </w:pPr>
            <w:r>
              <w:rPr>
                <w:rFonts w:ascii="Times New Roman" w:hAnsi="Times New Roman"/>
              </w:rPr>
              <w:t>Обрання Ревізора Товариства.</w:t>
            </w:r>
          </w:p>
          <w:p w14:paraId="268962C2" w14:textId="77777777" w:rsidR="00294760" w:rsidRDefault="00294760" w:rsidP="00BB0E8A">
            <w:pPr>
              <w:pStyle w:val="ab"/>
              <w:jc w:val="both"/>
              <w:rPr>
                <w:rFonts w:ascii="Times New Roman" w:hAnsi="Times New Roman"/>
              </w:rPr>
            </w:pPr>
            <w:r>
              <w:rPr>
                <w:rFonts w:ascii="Times New Roman" w:hAnsi="Times New Roman"/>
              </w:rPr>
              <w:t xml:space="preserve">8. Розподіл чистого прибутку (покриття збитку) Товариства за результатами фінансово-господарської діяльності у 2025 році. </w:t>
            </w:r>
          </w:p>
          <w:p w14:paraId="7F9E668B"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7AD0D9EE" w14:textId="77777777" w:rsidR="00294760" w:rsidRDefault="00294760" w:rsidP="00BB0E8A">
            <w:pPr>
              <w:pStyle w:val="ab"/>
              <w:jc w:val="both"/>
              <w:rPr>
                <w:rFonts w:ascii="Times New Roman" w:hAnsi="Times New Roman"/>
              </w:rPr>
            </w:pPr>
            <w:r>
              <w:rPr>
                <w:rFonts w:ascii="Times New Roman" w:hAnsi="Times New Roman"/>
              </w:rPr>
              <w:t xml:space="preserve">Розподілити прибуток за результатами діяльності Товариства у 2025 році у сумі 17 299 402 (Сімнадцять мільйонів двісті дев’яносто </w:t>
            </w:r>
            <w:proofErr w:type="spellStart"/>
            <w:r>
              <w:rPr>
                <w:rFonts w:ascii="Times New Roman" w:hAnsi="Times New Roman"/>
              </w:rPr>
              <w:t>дев’ят</w:t>
            </w:r>
            <w:proofErr w:type="spellEnd"/>
            <w:r>
              <w:rPr>
                <w:rFonts w:ascii="Times New Roman" w:hAnsi="Times New Roman"/>
              </w:rPr>
              <w:t xml:space="preserve"> тисяч чотириста дві) гривні наступним чином: Направити 250 000 (Двісті п’ятдесят тисяч) гривень прибутку на виплату дивідендів власникам акцій Товариства. Залишити 17 049 402 (Сімнадцять мільйонів сорок дев’ять тисяч чотириста дві) гривні прибутку у розпорядження Товариства.</w:t>
            </w:r>
          </w:p>
          <w:p w14:paraId="39456DFB" w14:textId="77777777" w:rsidR="00294760" w:rsidRDefault="00294760" w:rsidP="00BB0E8A">
            <w:pPr>
              <w:pStyle w:val="ab"/>
              <w:jc w:val="both"/>
              <w:rPr>
                <w:rFonts w:ascii="Times New Roman" w:hAnsi="Times New Roman"/>
              </w:rPr>
            </w:pPr>
            <w:r>
              <w:rPr>
                <w:rFonts w:ascii="Times New Roman" w:hAnsi="Times New Roman"/>
              </w:rPr>
              <w:lastRenderedPageBreak/>
              <w:t>9. Прийняття рішення про виплату дивідендів та їх розмір, встановлення дати складення переліку осіб, які мають право на отримання дивідендів, порядок та строк їх виплати.</w:t>
            </w:r>
          </w:p>
          <w:p w14:paraId="37990D07"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05958D07" w14:textId="77777777" w:rsidR="00294760" w:rsidRDefault="00294760" w:rsidP="00BB0E8A">
            <w:pPr>
              <w:pStyle w:val="ab"/>
              <w:jc w:val="both"/>
              <w:rPr>
                <w:rFonts w:ascii="Times New Roman" w:hAnsi="Times New Roman"/>
              </w:rPr>
            </w:pPr>
            <w:r>
              <w:rPr>
                <w:rFonts w:ascii="Times New Roman" w:hAnsi="Times New Roman"/>
              </w:rPr>
              <w:t xml:space="preserve">Виплатити дивіденди за 2025 рік в розмірі 250 000,00 грн. Встановити дату складання переліку осіб, які мають право на отримання дивідендів – 14.05.2026р. Дивіденди виплатити учасникам </w:t>
            </w:r>
            <w:proofErr w:type="spellStart"/>
            <w:r>
              <w:rPr>
                <w:rFonts w:ascii="Times New Roman" w:hAnsi="Times New Roman"/>
              </w:rPr>
              <w:t>пропорційно</w:t>
            </w:r>
            <w:proofErr w:type="spellEnd"/>
            <w:r>
              <w:rPr>
                <w:rFonts w:ascii="Times New Roman" w:hAnsi="Times New Roman"/>
              </w:rPr>
              <w:t xml:space="preserve"> до їх частки у статутному капіталі Товариства згідно із чинною редакцією статуту Товариства. Виплату дивідендів провести у строк із 14.05.2026р. по 24.10.2026р. грошовими коштами (із перерахуванням на рахунок учасників), за вирахуванням податків і зборів, утриманих згідно з нормами Податкового кодексу України.</w:t>
            </w:r>
          </w:p>
          <w:p w14:paraId="555003F5" w14:textId="77777777" w:rsidR="00294760" w:rsidRDefault="00294760" w:rsidP="00BB0E8A">
            <w:pPr>
              <w:pStyle w:val="ab"/>
              <w:jc w:val="both"/>
              <w:rPr>
                <w:rFonts w:ascii="Times New Roman" w:hAnsi="Times New Roman"/>
              </w:rPr>
            </w:pPr>
            <w:r>
              <w:rPr>
                <w:rFonts w:ascii="Times New Roman" w:hAnsi="Times New Roman"/>
              </w:rPr>
              <w:t>10. Прийняття рішення про попереднє надання згоди на вчинення значних правочинів.</w:t>
            </w:r>
          </w:p>
          <w:p w14:paraId="79B4B39A" w14:textId="77777777" w:rsidR="00294760" w:rsidRDefault="00294760" w:rsidP="00BB0E8A">
            <w:pPr>
              <w:pStyle w:val="ab"/>
              <w:jc w:val="both"/>
              <w:rPr>
                <w:rFonts w:ascii="Times New Roman" w:hAnsi="Times New Roman"/>
              </w:rPr>
            </w:pPr>
            <w:r>
              <w:rPr>
                <w:rFonts w:ascii="Times New Roman" w:hAnsi="Times New Roman"/>
              </w:rPr>
              <w:t>Проект рішення:</w:t>
            </w:r>
          </w:p>
          <w:p w14:paraId="245B26D7" w14:textId="77777777" w:rsidR="00294760" w:rsidRDefault="00294760" w:rsidP="00BB0E8A">
            <w:pPr>
              <w:pStyle w:val="ab"/>
              <w:jc w:val="both"/>
            </w:pPr>
            <w:r>
              <w:rPr>
                <w:rFonts w:ascii="Times New Roman" w:hAnsi="Times New Roman"/>
              </w:rPr>
              <w:t xml:space="preserve">Попередньо надати згоду Товариства на укладення значних правочинів (договорів оренди, поставки, купівлі-продажу сировини та/або матеріалів та/або обладнання та/або автотранспорту та/або продукції та/або нематеріальних активів та/або програмного забезпечення та/або послуг, отримання грантової та/або благодійної допомоги та відповідних додаткових угод до таких договорів), які будуть укладені Товариством протягом року з моменту проведення цих загальних зборів Товариства, на суму не більше як 25 438,25 </w:t>
            </w:r>
            <w:proofErr w:type="spellStart"/>
            <w:r>
              <w:rPr>
                <w:rFonts w:ascii="Times New Roman" w:hAnsi="Times New Roman"/>
              </w:rPr>
              <w:t>тис.грн</w:t>
            </w:r>
            <w:proofErr w:type="spellEnd"/>
            <w:r>
              <w:rPr>
                <w:rFonts w:ascii="Times New Roman" w:hAnsi="Times New Roman"/>
              </w:rPr>
              <w:t>., що не перевищую 25 % вартості активів за даними річної звітності за 2025 рік. Уповноважити на підписання значних правочинів від імені Товариства Генерального директора Товариства.</w:t>
            </w:r>
          </w:p>
        </w:tc>
      </w:tr>
      <w:tr w:rsidR="00294760" w14:paraId="0BB1507E"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6AD5286" w14:textId="77777777" w:rsidR="00294760" w:rsidRPr="00294760" w:rsidRDefault="00294760" w:rsidP="00BB0E8A">
            <w:pPr>
              <w:pStyle w:val="rvps14"/>
              <w:rPr>
                <w:lang w:val="ru-RU"/>
              </w:rPr>
            </w:pPr>
            <w:r>
              <w:rPr>
                <w:rStyle w:val="spanrvts0"/>
                <w:b/>
                <w:bCs/>
                <w:sz w:val="22"/>
                <w:szCs w:val="22"/>
                <w:lang w:val="uk" w:eastAsia="uk"/>
              </w:rPr>
              <w:lastRenderedPageBreak/>
              <w:t xml:space="preserve">URL-адреса </w:t>
            </w:r>
            <w:proofErr w:type="spellStart"/>
            <w:r>
              <w:rPr>
                <w:rStyle w:val="spanrvts0"/>
                <w:b/>
                <w:bCs/>
                <w:sz w:val="22"/>
                <w:szCs w:val="22"/>
                <w:lang w:val="uk" w:eastAsia="uk"/>
              </w:rPr>
              <w:t>вебсайту</w:t>
            </w:r>
            <w:proofErr w:type="spellEnd"/>
            <w:r>
              <w:rPr>
                <w:rStyle w:val="spanrvts0"/>
                <w:b/>
                <w:bCs/>
                <w:sz w:val="22"/>
                <w:szCs w:val="22"/>
                <w:lang w:val="uk" w:eastAsia="uk"/>
              </w:rPr>
              <w:t xml:space="preserve">, на якій розміщено інформацію, зазначену в </w:t>
            </w:r>
            <w:hyperlink r:id="rId8" w:history="1">
              <w:r>
                <w:rPr>
                  <w:rStyle w:val="arvts96"/>
                  <w:sz w:val="22"/>
                  <w:szCs w:val="22"/>
                  <w:lang w:val="uk" w:eastAsia="uk"/>
                </w:rPr>
                <w:t>частині третій</w:t>
              </w:r>
            </w:hyperlink>
            <w:r>
              <w:rPr>
                <w:rStyle w:val="spanrvts0"/>
                <w:b/>
                <w:bCs/>
                <w:sz w:val="22"/>
                <w:szCs w:val="22"/>
                <w:lang w:val="uk" w:eastAsia="uk"/>
              </w:rPr>
              <w:t xml:space="preserve"> статті 47 Закону про акціонерні товариства</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243BCDD" w14:textId="77777777" w:rsidR="00294760" w:rsidRPr="00294760" w:rsidRDefault="00294760" w:rsidP="00BB0E8A">
            <w:pPr>
              <w:pStyle w:val="rvps14"/>
              <w:rPr>
                <w:lang w:val="ru-RU"/>
              </w:rPr>
            </w:pPr>
            <w:hyperlink r:id="rId9" w:history="1">
              <w:r>
                <w:rPr>
                  <w:color w:val="0000FF"/>
                  <w:sz w:val="22"/>
                  <w:szCs w:val="22"/>
                  <w:u w:val="single"/>
                </w:rPr>
                <w:t>http</w:t>
              </w:r>
              <w:r>
                <w:rPr>
                  <w:color w:val="0000FF"/>
                  <w:sz w:val="22"/>
                  <w:szCs w:val="22"/>
                  <w:u w:val="single"/>
                  <w:lang w:val="uk"/>
                </w:rPr>
                <w:t>://</w:t>
              </w:r>
              <w:r>
                <w:rPr>
                  <w:color w:val="0000FF"/>
                  <w:sz w:val="22"/>
                  <w:szCs w:val="22"/>
                  <w:u w:val="single"/>
                </w:rPr>
                <w:t>kombi</w:t>
              </w:r>
              <w:r>
                <w:rPr>
                  <w:color w:val="0000FF"/>
                  <w:sz w:val="22"/>
                  <w:szCs w:val="22"/>
                  <w:u w:val="single"/>
                  <w:lang w:val="uk"/>
                </w:rPr>
                <w:t>.</w:t>
              </w:r>
              <w:proofErr w:type="spellStart"/>
              <w:r>
                <w:rPr>
                  <w:color w:val="0000FF"/>
                  <w:sz w:val="22"/>
                  <w:szCs w:val="22"/>
                  <w:u w:val="single"/>
                </w:rPr>
                <w:t>mbk</w:t>
              </w:r>
              <w:proofErr w:type="spellEnd"/>
              <w:r>
                <w:rPr>
                  <w:color w:val="0000FF"/>
                  <w:sz w:val="22"/>
                  <w:szCs w:val="22"/>
                  <w:u w:val="single"/>
                  <w:lang w:val="uk"/>
                </w:rPr>
                <w:t>.</w:t>
              </w:r>
              <w:r>
                <w:rPr>
                  <w:color w:val="0000FF"/>
                  <w:sz w:val="22"/>
                  <w:szCs w:val="22"/>
                  <w:u w:val="single"/>
                </w:rPr>
                <w:t>biz</w:t>
              </w:r>
              <w:r>
                <w:rPr>
                  <w:color w:val="0000FF"/>
                  <w:sz w:val="22"/>
                  <w:szCs w:val="22"/>
                  <w:u w:val="single"/>
                  <w:lang w:val="uk"/>
                </w:rPr>
                <w:t>.</w:t>
              </w:r>
              <w:proofErr w:type="spellStart"/>
              <w:r>
                <w:rPr>
                  <w:color w:val="0000FF"/>
                  <w:sz w:val="22"/>
                  <w:szCs w:val="22"/>
                  <w:u w:val="single"/>
                </w:rPr>
                <w:t>ua</w:t>
              </w:r>
              <w:proofErr w:type="spellEnd"/>
            </w:hyperlink>
            <w:r>
              <w:rPr>
                <w:sz w:val="22"/>
                <w:szCs w:val="22"/>
                <w:lang w:val="uk"/>
              </w:rPr>
              <w:t>.</w:t>
            </w:r>
          </w:p>
        </w:tc>
      </w:tr>
      <w:tr w:rsidR="00294760" w14:paraId="546C41AE"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2C699BF6" w14:textId="77777777" w:rsidR="00294760" w:rsidRPr="00294760" w:rsidRDefault="00294760" w:rsidP="00BB0E8A">
            <w:pPr>
              <w:pStyle w:val="rvps14"/>
              <w:rPr>
                <w:lang w:val="ru-RU"/>
              </w:rPr>
            </w:pPr>
            <w:r>
              <w:rPr>
                <w:rStyle w:val="spanrvts0"/>
                <w:b/>
                <w:bCs/>
                <w:sz w:val="22"/>
                <w:szCs w:val="22"/>
                <w:lang w:val="uk" w:eastAsia="uk"/>
              </w:rPr>
              <w:t>Порядок ознайомлення акціонерів з матеріалами, з якими вони можуть ознайомитися під час підготовки до загальних зборів</w:t>
            </w:r>
            <w:r>
              <w:rPr>
                <w:rStyle w:val="spanrvts37"/>
                <w:sz w:val="22"/>
                <w:szCs w:val="22"/>
                <w:lang w:val="uk" w:eastAsia="uk"/>
              </w:rPr>
              <w:t>-</w:t>
            </w:r>
            <w:r>
              <w:rPr>
                <w:rStyle w:val="spanrvts0"/>
                <w:b/>
                <w:bCs/>
                <w:sz w:val="22"/>
                <w:szCs w:val="22"/>
                <w:lang w:val="uk" w:eastAsia="uk"/>
              </w:rPr>
              <w:t>, та посадова особа</w:t>
            </w:r>
            <w:r>
              <w:rPr>
                <w:rStyle w:val="spanrvts37"/>
                <w:sz w:val="22"/>
                <w:szCs w:val="22"/>
                <w:lang w:val="uk" w:eastAsia="uk"/>
              </w:rPr>
              <w:t>-</w:t>
            </w:r>
            <w:r>
              <w:rPr>
                <w:rStyle w:val="spanrvts0"/>
                <w:b/>
                <w:bCs/>
                <w:sz w:val="22"/>
                <w:szCs w:val="22"/>
                <w:lang w:val="uk" w:eastAsia="uk"/>
              </w:rPr>
              <w:t xml:space="preserve"> акціонерного товариства, відповідальна за порядок ознайомлення акціонерів з документами</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6A90E9F5" w14:textId="77777777" w:rsidR="00294760" w:rsidRDefault="00294760" w:rsidP="00BB0E8A">
            <w:pPr>
              <w:pStyle w:val="ab"/>
            </w:pPr>
            <w:r>
              <w:rPr>
                <w:rFonts w:ascii="Times New Roman" w:hAnsi="Times New Roman"/>
              </w:rPr>
              <w:t xml:space="preserve">Акціонери (їх представники) можуть ознайомитися з документами, необхідними для прийняття рішень з питань порядку денного загальних зборів в адміністративному корпусі Товариства 04082, </w:t>
            </w:r>
            <w:proofErr w:type="spellStart"/>
            <w:r>
              <w:rPr>
                <w:rFonts w:ascii="Times New Roman" w:hAnsi="Times New Roman"/>
              </w:rPr>
              <w:t>м.Київ</w:t>
            </w:r>
            <w:proofErr w:type="spellEnd"/>
            <w:r>
              <w:rPr>
                <w:rFonts w:ascii="Times New Roman" w:hAnsi="Times New Roman"/>
              </w:rPr>
              <w:t xml:space="preserve">, </w:t>
            </w:r>
            <w:proofErr w:type="spellStart"/>
            <w:r>
              <w:rPr>
                <w:rFonts w:ascii="Times New Roman" w:hAnsi="Times New Roman"/>
              </w:rPr>
              <w:t>вул.Сім’ї</w:t>
            </w:r>
            <w:proofErr w:type="spellEnd"/>
            <w:r>
              <w:rPr>
                <w:rFonts w:ascii="Times New Roman" w:hAnsi="Times New Roman"/>
              </w:rPr>
              <w:t xml:space="preserve"> </w:t>
            </w:r>
            <w:proofErr w:type="spellStart"/>
            <w:r>
              <w:rPr>
                <w:rFonts w:ascii="Times New Roman" w:hAnsi="Times New Roman"/>
              </w:rPr>
              <w:t>Кульженків</w:t>
            </w:r>
            <w:proofErr w:type="spellEnd"/>
            <w:r>
              <w:rPr>
                <w:rFonts w:ascii="Times New Roman" w:hAnsi="Times New Roman"/>
              </w:rPr>
              <w:t xml:space="preserve">, 12А, кімната №302: - до дати проведення загальних зборів – у робочі дні з 8:30 до 17:00 (перерва з 13:00 до 13:30) за попередньою домовленістю з відповідальною особою;- у день проведення загальних зборів – за місцем їх проведення. Відповідальна особа – </w:t>
            </w:r>
            <w:proofErr w:type="spellStart"/>
            <w:r>
              <w:rPr>
                <w:rFonts w:ascii="Times New Roman" w:hAnsi="Times New Roman"/>
              </w:rPr>
              <w:t>Триліський</w:t>
            </w:r>
            <w:proofErr w:type="spellEnd"/>
            <w:r>
              <w:rPr>
                <w:rFonts w:ascii="Times New Roman" w:hAnsi="Times New Roman"/>
              </w:rPr>
              <w:t xml:space="preserve"> В.М., </w:t>
            </w:r>
            <w:proofErr w:type="spellStart"/>
            <w:r>
              <w:rPr>
                <w:rFonts w:ascii="Times New Roman" w:hAnsi="Times New Roman"/>
              </w:rPr>
              <w:t>тел</w:t>
            </w:r>
            <w:proofErr w:type="spellEnd"/>
            <w:r>
              <w:rPr>
                <w:rFonts w:ascii="Times New Roman" w:hAnsi="Times New Roman"/>
              </w:rPr>
              <w:t>. +38 (044) 501-89-61.</w:t>
            </w:r>
          </w:p>
        </w:tc>
      </w:tr>
      <w:tr w:rsidR="00294760" w14:paraId="4A366410"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8209CB5" w14:textId="77777777" w:rsidR="00294760" w:rsidRPr="00294760" w:rsidRDefault="00294760" w:rsidP="00BB0E8A">
            <w:pPr>
              <w:pStyle w:val="rvps14"/>
              <w:rPr>
                <w:lang w:val="ru-RU"/>
              </w:rPr>
            </w:pPr>
            <w:r>
              <w:rPr>
                <w:rStyle w:val="spanrvts0"/>
                <w:b/>
                <w:bCs/>
                <w:sz w:val="22"/>
                <w:szCs w:val="22"/>
                <w:lang w:val="uk" w:eastAsia="uk"/>
              </w:rPr>
              <w:t xml:space="preserve">Інформація про права, надані акціонерам відповідно до вимог </w:t>
            </w:r>
            <w:hyperlink r:id="rId10" w:history="1">
              <w:r>
                <w:rPr>
                  <w:rStyle w:val="arvts96"/>
                  <w:sz w:val="22"/>
                  <w:szCs w:val="22"/>
                  <w:lang w:val="uk" w:eastAsia="uk"/>
                </w:rPr>
                <w:t>статей 27</w:t>
              </w:r>
            </w:hyperlink>
            <w:r>
              <w:rPr>
                <w:rStyle w:val="spanrvts0"/>
                <w:b/>
                <w:bCs/>
                <w:sz w:val="22"/>
                <w:szCs w:val="22"/>
                <w:lang w:val="uk" w:eastAsia="uk"/>
              </w:rPr>
              <w:t xml:space="preserve"> і </w:t>
            </w:r>
            <w:hyperlink r:id="rId11" w:history="1">
              <w:r>
                <w:rPr>
                  <w:rStyle w:val="arvts96"/>
                  <w:sz w:val="22"/>
                  <w:szCs w:val="22"/>
                  <w:lang w:val="uk" w:eastAsia="uk"/>
                </w:rPr>
                <w:t>28</w:t>
              </w:r>
            </w:hyperlink>
            <w:r>
              <w:rPr>
                <w:rStyle w:val="spanrvts0"/>
                <w:b/>
                <w:bCs/>
                <w:sz w:val="22"/>
                <w:szCs w:val="22"/>
                <w:lang w:val="uk" w:eastAsia="uk"/>
              </w:rPr>
              <w:t xml:space="preserve"> Закону про акціонерні товариства, якими вони можуть користуватися після отримання повідомлення про проведення загальних зборів, а також строк, протягом якого такі права можуть використовуватися</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628A630" w14:textId="77777777" w:rsidR="00294760" w:rsidRDefault="00294760" w:rsidP="00BB0E8A">
            <w:pPr>
              <w:pStyle w:val="ab"/>
              <w:rPr>
                <w:rFonts w:ascii="Times New Roman" w:hAnsi="Times New Roman"/>
              </w:rPr>
            </w:pPr>
            <w:r>
              <w:rPr>
                <w:rFonts w:ascii="Times New Roman" w:hAnsi="Times New Roman"/>
              </w:rPr>
              <w:t>Кожною простою акцією Товариства її власнику - акціонеру надається однакова сукупність прав, включаючи права на:</w:t>
            </w:r>
          </w:p>
          <w:p w14:paraId="107C88DC" w14:textId="77777777" w:rsidR="00294760" w:rsidRDefault="00294760" w:rsidP="00BB0E8A">
            <w:pPr>
              <w:pStyle w:val="ab"/>
              <w:rPr>
                <w:rFonts w:ascii="Times New Roman" w:hAnsi="Times New Roman"/>
              </w:rPr>
            </w:pPr>
            <w:r>
              <w:rPr>
                <w:rFonts w:ascii="Times New Roman" w:hAnsi="Times New Roman"/>
              </w:rPr>
              <w:t>1) участь в управлінні Товариством;</w:t>
            </w:r>
          </w:p>
          <w:p w14:paraId="149B187F" w14:textId="77777777" w:rsidR="00294760" w:rsidRDefault="00294760" w:rsidP="00BB0E8A">
            <w:pPr>
              <w:pStyle w:val="ab"/>
              <w:rPr>
                <w:rFonts w:ascii="Times New Roman" w:hAnsi="Times New Roman"/>
              </w:rPr>
            </w:pPr>
            <w:r>
              <w:rPr>
                <w:rFonts w:ascii="Times New Roman" w:hAnsi="Times New Roman"/>
              </w:rPr>
              <w:t xml:space="preserve">2) отримання дивідендів; </w:t>
            </w:r>
          </w:p>
          <w:p w14:paraId="1D0778EF" w14:textId="77777777" w:rsidR="00294760" w:rsidRDefault="00294760" w:rsidP="00BB0E8A">
            <w:pPr>
              <w:pStyle w:val="ab"/>
              <w:rPr>
                <w:rFonts w:ascii="Times New Roman" w:hAnsi="Times New Roman"/>
              </w:rPr>
            </w:pPr>
            <w:r>
              <w:rPr>
                <w:rFonts w:ascii="Times New Roman" w:hAnsi="Times New Roman"/>
              </w:rPr>
              <w:t>3) отримання у разі ліквідації Товариства частини його майна або вартості частини майна Товариства;</w:t>
            </w:r>
          </w:p>
          <w:p w14:paraId="42B73686" w14:textId="77777777" w:rsidR="00294760" w:rsidRDefault="00294760" w:rsidP="00BB0E8A">
            <w:pPr>
              <w:pStyle w:val="ab"/>
              <w:rPr>
                <w:rFonts w:ascii="Times New Roman" w:hAnsi="Times New Roman"/>
              </w:rPr>
            </w:pPr>
            <w:r>
              <w:rPr>
                <w:rFonts w:ascii="Times New Roman" w:hAnsi="Times New Roman"/>
              </w:rPr>
              <w:t>4) отримання інформації про господарську діяльність Товариства.</w:t>
            </w:r>
          </w:p>
          <w:p w14:paraId="09B39A62" w14:textId="77777777" w:rsidR="00294760" w:rsidRDefault="00294760" w:rsidP="00BB0E8A">
            <w:pPr>
              <w:pStyle w:val="ab"/>
            </w:pPr>
            <w:r>
              <w:rPr>
                <w:rFonts w:ascii="Times New Roman" w:hAnsi="Times New Roman"/>
              </w:rPr>
              <w:t xml:space="preserve"> Одна проста голосуюча акція Товариства надає акціонеру один голос для вирішення кожного питання на загальних зборах, крім випадків проведення кумулятивного голосування. Акціонери - власники простих акцій Товариства можуть мати й інші права, 4 передбачені законодавством та статутом Товариства. Кожний акціонер має право </w:t>
            </w:r>
            <w:proofErr w:type="spellStart"/>
            <w:r>
              <w:rPr>
                <w:rFonts w:ascii="Times New Roman" w:hAnsi="Times New Roman"/>
              </w:rPr>
              <w:t>внести</w:t>
            </w:r>
            <w:proofErr w:type="spellEnd"/>
            <w:r>
              <w:rPr>
                <w:rFonts w:ascii="Times New Roman" w:hAnsi="Times New Roman"/>
              </w:rPr>
              <w:t xml:space="preserve"> пропозиції щодо питань, включених до проекту порядку денного загальних зборі.</w:t>
            </w:r>
          </w:p>
        </w:tc>
      </w:tr>
      <w:tr w:rsidR="00294760" w14:paraId="5ECF2D8B"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23A99813" w14:textId="77777777" w:rsidR="00294760" w:rsidRPr="00294760" w:rsidRDefault="00294760" w:rsidP="00BB0E8A">
            <w:pPr>
              <w:pStyle w:val="rvps14"/>
              <w:rPr>
                <w:lang w:val="ru-RU"/>
              </w:rPr>
            </w:pPr>
            <w:r>
              <w:rPr>
                <w:rStyle w:val="spanrvts0"/>
                <w:b/>
                <w:bCs/>
                <w:sz w:val="22"/>
                <w:szCs w:val="22"/>
                <w:lang w:val="uk" w:eastAsia="uk"/>
              </w:rPr>
              <w:t>Порядок надання акціонерами пропозицій до проекту порядку денного загальних зборів</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3C3BD7B6" w14:textId="77777777" w:rsidR="00294760" w:rsidRDefault="00294760" w:rsidP="00BB0E8A">
            <w:pPr>
              <w:pStyle w:val="ab"/>
            </w:pPr>
            <w:r>
              <w:rPr>
                <w:rFonts w:ascii="Times New Roman" w:hAnsi="Times New Roman"/>
              </w:rPr>
              <w:t xml:space="preserve">Акціонерам надаються права відповідно до вимог ст. 48 та ст. 49 Закону України про Акціонерні товариства. Кожний акціонер має право </w:t>
            </w:r>
            <w:proofErr w:type="spellStart"/>
            <w:r>
              <w:rPr>
                <w:rFonts w:ascii="Times New Roman" w:hAnsi="Times New Roman"/>
              </w:rPr>
              <w:t>внести</w:t>
            </w:r>
            <w:proofErr w:type="spellEnd"/>
            <w:r>
              <w:rPr>
                <w:rFonts w:ascii="Times New Roman" w:hAnsi="Times New Roman"/>
              </w:rPr>
              <w:t xml:space="preserve"> пропозиції щодо питань, </w:t>
            </w:r>
            <w:r>
              <w:rPr>
                <w:rFonts w:ascii="Times New Roman" w:hAnsi="Times New Roman"/>
              </w:rPr>
              <w:lastRenderedPageBreak/>
              <w:t>включених до проекту порядку денного загальних зборів. Пропозиції вносяться не пізніше ніж за 20 днів до дати проведення загальних зборів. Пропозиції щодо включення нових питань до проекту порядку денного повинні містити відповідні проекти рішень з цих питань. Пропозиція до проекту порядку денного загальних зборів направляється із зазначенням реквізитів акціонера, який її вносить, кількості, типу та/або класу належних йому акцій, змісту пропозиції, що може включати нові питання до проекту порядку денного та/або нові проекти рішень. Пропозиція до порядку денного Загальних зборів може бути направлена акціонером у вигляді електронного документу із засвідченням його кваліфікованим електронним підписом або удосконаленим електронним підписом, що базується на кваліфікованому сертифікаті електронного підпису такого акціонера, на адресу електронної пошти kombi</w:t>
            </w:r>
            <w:r>
              <w:rPr>
                <w:rStyle w:val="spanrvts0"/>
                <w:rFonts w:eastAsia="Calibri"/>
              </w:rPr>
              <w:t>@mbk.biz.ua.</w:t>
            </w:r>
            <w:r>
              <w:rPr>
                <w:rFonts w:ascii="Times New Roman" w:hAnsi="Times New Roman"/>
              </w:rPr>
              <w:t xml:space="preserve"> </w:t>
            </w:r>
          </w:p>
        </w:tc>
      </w:tr>
      <w:tr w:rsidR="00294760" w14:paraId="5BDBB617"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4D1311D3" w14:textId="77777777" w:rsidR="00294760" w:rsidRPr="00294760" w:rsidRDefault="00294760" w:rsidP="00BB0E8A">
            <w:pPr>
              <w:pStyle w:val="rvps12"/>
              <w:jc w:val="left"/>
              <w:rPr>
                <w:lang w:val="ru-RU"/>
              </w:rPr>
            </w:pPr>
            <w:r>
              <w:rPr>
                <w:rStyle w:val="spanrvts0"/>
                <w:b/>
                <w:bCs/>
                <w:sz w:val="22"/>
                <w:szCs w:val="22"/>
                <w:lang w:val="uk" w:eastAsia="uk"/>
              </w:rPr>
              <w:lastRenderedPageBreak/>
              <w:t>Порядок участі та голосування на загальних зборах за довіреністю</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F9FADCE" w14:textId="77777777" w:rsidR="00294760" w:rsidRDefault="00294760" w:rsidP="00BB0E8A">
            <w:pPr>
              <w:pStyle w:val="ab"/>
            </w:pPr>
            <w:r>
              <w:rPr>
                <w:rFonts w:ascii="Times New Roman" w:hAnsi="Times New Roman"/>
              </w:rPr>
              <w:t xml:space="preserve">Акціонер відповідно до ст.50 Закону України про Акціонерні товариства, має право призначити свого представника, або представників, надавши при цьому </w:t>
            </w:r>
            <w:proofErr w:type="spellStart"/>
            <w:r>
              <w:rPr>
                <w:rFonts w:ascii="Times New Roman" w:hAnsi="Times New Roman"/>
              </w:rPr>
              <w:t>довіренність</w:t>
            </w:r>
            <w:proofErr w:type="spellEnd"/>
            <w:r>
              <w:rPr>
                <w:rFonts w:ascii="Times New Roman" w:hAnsi="Times New Roman"/>
              </w:rPr>
              <w:t xml:space="preserve"> на право участі та голосування на загальних зборах, посвідчену нотаріусом. Акціонер має право у будь-який час відкликати чи замінити свого представника на загальних зборах акціонерного товариства. Надання довіреності на право участі та голосування на загальних зборах не виключає право участі на цих загальних зборах акціонера, який видав довіреність, замість свого представника.</w:t>
            </w:r>
          </w:p>
        </w:tc>
      </w:tr>
      <w:tr w:rsidR="00294760" w14:paraId="0A03E86B"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16E56CBF" w14:textId="77777777" w:rsidR="00294760" w:rsidRPr="00294760" w:rsidRDefault="00294760" w:rsidP="00BB0E8A">
            <w:pPr>
              <w:pStyle w:val="rvps14"/>
              <w:rPr>
                <w:lang w:val="ru-RU"/>
              </w:rPr>
            </w:pPr>
            <w:r>
              <w:rPr>
                <w:rStyle w:val="spanrvts0"/>
                <w:b/>
                <w:bCs/>
                <w:sz w:val="22"/>
                <w:szCs w:val="22"/>
                <w:lang w:val="uk" w:eastAsia="uk"/>
              </w:rPr>
              <w:t>Дата і час початку та завершення голосування за допомогою авторизованої електронної системи</w:t>
            </w:r>
            <w:r>
              <w:rPr>
                <w:rStyle w:val="spanrvts37"/>
                <w:sz w:val="22"/>
                <w:szCs w:val="22"/>
                <w:lang w:val="uk" w:eastAsia="uk"/>
              </w:rPr>
              <w:t>-</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7A898D70" w14:textId="77777777" w:rsidR="00294760" w:rsidRDefault="00294760" w:rsidP="00BB0E8A">
            <w:pPr>
              <w:pStyle w:val="ab"/>
            </w:pPr>
            <w:r>
              <w:rPr>
                <w:rStyle w:val="spanrvts0"/>
                <w:rFonts w:eastAsia="Calibri"/>
              </w:rPr>
              <w:t>-</w:t>
            </w:r>
          </w:p>
        </w:tc>
      </w:tr>
      <w:tr w:rsidR="00294760" w14:paraId="203D2044"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2F8058B" w14:textId="77777777" w:rsidR="00294760" w:rsidRDefault="00294760" w:rsidP="00BB0E8A">
            <w:pPr>
              <w:rPr>
                <w:rFonts w:eastAsia="Calibri"/>
                <w:b/>
                <w:bCs/>
                <w:lang w:eastAsia="ru-UA"/>
              </w:rPr>
            </w:pPr>
            <w:r>
              <w:rPr>
                <w:rFonts w:eastAsia="Calibri"/>
                <w:b/>
                <w:bCs/>
                <w:lang w:eastAsia="ru-UA"/>
              </w:rPr>
              <w:t>Дата (дати) розміщення бюлетеню (бюлетенів) для голосування у</w:t>
            </w:r>
          </w:p>
          <w:p w14:paraId="0FF999F0" w14:textId="77777777" w:rsidR="00294760" w:rsidRDefault="00294760" w:rsidP="00BB0E8A">
            <w:pPr>
              <w:rPr>
                <w:rFonts w:eastAsia="Calibri"/>
                <w:b/>
                <w:bCs/>
                <w:lang w:eastAsia="ru-UA"/>
              </w:rPr>
            </w:pPr>
            <w:r>
              <w:rPr>
                <w:rFonts w:eastAsia="Calibri"/>
                <w:b/>
                <w:bCs/>
                <w:lang w:eastAsia="ru-UA"/>
              </w:rPr>
              <w:t>вільному для акціонерів доступі із зазначенням посилання на</w:t>
            </w:r>
          </w:p>
          <w:p w14:paraId="75934A00" w14:textId="77777777" w:rsidR="00294760" w:rsidRPr="00294760" w:rsidRDefault="00294760" w:rsidP="00BB0E8A">
            <w:pPr>
              <w:pStyle w:val="rvps14"/>
              <w:rPr>
                <w:lang w:val="ru-RU"/>
              </w:rPr>
            </w:pPr>
            <w:r>
              <w:rPr>
                <w:rFonts w:eastAsia="Calibri"/>
                <w:b/>
                <w:bCs/>
                <w:sz w:val="22"/>
                <w:szCs w:val="22"/>
                <w:lang w:val="uk-UA" w:eastAsia="ru-UA"/>
              </w:rPr>
              <w:t xml:space="preserve">сторінку на власному </w:t>
            </w:r>
            <w:proofErr w:type="spellStart"/>
            <w:r>
              <w:rPr>
                <w:rFonts w:eastAsia="Calibri"/>
                <w:b/>
                <w:bCs/>
                <w:sz w:val="22"/>
                <w:szCs w:val="22"/>
                <w:lang w:val="uk-UA" w:eastAsia="ru-UA"/>
              </w:rPr>
              <w:t>вебсайті</w:t>
            </w:r>
            <w:proofErr w:type="spellEnd"/>
            <w:r>
              <w:rPr>
                <w:rFonts w:eastAsia="Calibri"/>
                <w:b/>
                <w:bCs/>
                <w:sz w:val="22"/>
                <w:szCs w:val="22"/>
                <w:lang w:val="uk-UA" w:eastAsia="ru-UA"/>
              </w:rPr>
              <w:t>, на якій будуть розміщені бюлетені</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vAlign w:val="center"/>
          </w:tcPr>
          <w:p w14:paraId="2E8ADC96" w14:textId="77777777" w:rsidR="00294760" w:rsidRDefault="00294760" w:rsidP="00BB0E8A">
            <w:pPr>
              <w:pStyle w:val="ab"/>
            </w:pPr>
            <w:r>
              <w:rPr>
                <w:rStyle w:val="spanrvts0"/>
                <w:rFonts w:eastAsia="Calibri"/>
              </w:rPr>
              <w:t>-</w:t>
            </w:r>
          </w:p>
        </w:tc>
      </w:tr>
      <w:tr w:rsidR="00294760" w14:paraId="501ACE7A"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40B85E6" w14:textId="77777777" w:rsidR="00294760" w:rsidRPr="00294760" w:rsidRDefault="00294760" w:rsidP="00BB0E8A">
            <w:pPr>
              <w:pStyle w:val="rvps14"/>
              <w:rPr>
                <w:lang w:val="ru-RU"/>
              </w:rPr>
            </w:pPr>
            <w:r>
              <w:rPr>
                <w:rStyle w:val="spanrvts0"/>
                <w:b/>
                <w:bCs/>
                <w:sz w:val="22"/>
                <w:szCs w:val="22"/>
                <w:lang w:val="uk" w:eastAsia="uk"/>
              </w:rPr>
              <w:t>Дата і час початку та завершення надсилання до депозитарної установи бюлетенів для голосування</w:t>
            </w:r>
            <w:r>
              <w:rPr>
                <w:rStyle w:val="spanrvts37"/>
                <w:sz w:val="22"/>
                <w:szCs w:val="22"/>
                <w:lang w:val="uk" w:eastAsia="uk"/>
              </w:rPr>
              <w:t>-</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291CC769" w14:textId="77777777" w:rsidR="00294760" w:rsidRDefault="00294760" w:rsidP="00BB0E8A">
            <w:pPr>
              <w:pStyle w:val="ab"/>
            </w:pPr>
            <w:r>
              <w:rPr>
                <w:rStyle w:val="spanrvts0"/>
                <w:rFonts w:eastAsia="Calibri"/>
              </w:rPr>
              <w:t>-</w:t>
            </w:r>
          </w:p>
        </w:tc>
      </w:tr>
      <w:tr w:rsidR="00294760" w14:paraId="778B1E70"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2F6FF52A" w14:textId="77777777" w:rsidR="00294760" w:rsidRPr="00294760" w:rsidRDefault="00294760" w:rsidP="00BB0E8A">
            <w:pPr>
              <w:pStyle w:val="rvps14"/>
              <w:rPr>
                <w:lang w:val="ru-RU"/>
              </w:rPr>
            </w:pPr>
            <w:r>
              <w:rPr>
                <w:rStyle w:val="spanrvts0"/>
                <w:b/>
                <w:bCs/>
                <w:sz w:val="22"/>
                <w:szCs w:val="22"/>
                <w:lang w:val="uk" w:eastAsia="uk"/>
              </w:rPr>
              <w:t>Дані про мету зменшення розміру статутного капіталу та спосіб, у який буде проведено таку процедуру</w:t>
            </w:r>
            <w:r>
              <w:rPr>
                <w:rStyle w:val="spanrvts37"/>
                <w:sz w:val="22"/>
                <w:szCs w:val="22"/>
                <w:lang w:val="uk" w:eastAsia="uk"/>
              </w:rPr>
              <w:t>-</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751D13BD" w14:textId="77777777" w:rsidR="00294760" w:rsidRDefault="00294760" w:rsidP="00BB0E8A">
            <w:pPr>
              <w:pStyle w:val="ab"/>
            </w:pPr>
            <w:r>
              <w:rPr>
                <w:rStyle w:val="spanrvts0"/>
                <w:rFonts w:eastAsia="Calibri"/>
              </w:rPr>
              <w:t>-</w:t>
            </w:r>
          </w:p>
        </w:tc>
      </w:tr>
      <w:tr w:rsidR="00294760" w14:paraId="7A9CA092"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2F1B945E" w14:textId="77777777" w:rsidR="00294760" w:rsidRDefault="00294760" w:rsidP="00BB0E8A">
            <w:pPr>
              <w:pStyle w:val="rvps14"/>
            </w:pPr>
            <w:r>
              <w:rPr>
                <w:rStyle w:val="spanrvts0"/>
                <w:b/>
                <w:bCs/>
                <w:sz w:val="22"/>
                <w:szCs w:val="22"/>
                <w:lang w:val="uk" w:eastAsia="uk"/>
              </w:rPr>
              <w:t>Інші відомості, передбачені законодавством</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017A05B" w14:textId="77777777" w:rsidR="00294760" w:rsidRDefault="00294760" w:rsidP="00BB0E8A">
            <w:pPr>
              <w:pStyle w:val="ab"/>
              <w:rPr>
                <w:rFonts w:ascii="Times New Roman" w:hAnsi="Times New Roman"/>
              </w:rPr>
            </w:pPr>
            <w:r>
              <w:rPr>
                <w:rFonts w:ascii="Times New Roman" w:hAnsi="Times New Roman"/>
              </w:rPr>
              <w:t>Інформація про кількість акцій:</w:t>
            </w:r>
          </w:p>
          <w:p w14:paraId="356FA477" w14:textId="77777777" w:rsidR="00294760" w:rsidRDefault="00294760" w:rsidP="00BB0E8A">
            <w:pPr>
              <w:pStyle w:val="ab"/>
              <w:rPr>
                <w:rFonts w:ascii="Times New Roman" w:hAnsi="Times New Roman"/>
              </w:rPr>
            </w:pPr>
            <w:r>
              <w:rPr>
                <w:rFonts w:ascii="Times New Roman" w:hAnsi="Times New Roman"/>
              </w:rPr>
              <w:t>Станом на 18.03.2026 року (дата складення переліку акціонерів, яким надсилається повідомлення про проведення Загальних зборів), загальна кількість акцій Товариства складає   153 000 000 штук простих іменних акцій.</w:t>
            </w:r>
          </w:p>
          <w:p w14:paraId="1705482B" w14:textId="77777777" w:rsidR="00294760" w:rsidRDefault="00294760" w:rsidP="00BB0E8A">
            <w:pPr>
              <w:pStyle w:val="ab"/>
              <w:rPr>
                <w:rFonts w:ascii="Times New Roman" w:hAnsi="Times New Roman"/>
              </w:rPr>
            </w:pPr>
            <w:r>
              <w:rPr>
                <w:rFonts w:ascii="Times New Roman" w:hAnsi="Times New Roman"/>
              </w:rPr>
              <w:t>Станом на 18.03.2026 року (дата складення переліку акціонерів, яким надсилається повідомлення про проведення Загальних зборів), загальна кількість голосуючих акцій Товариства складає 153 000 000 штук простих іменних акцій.</w:t>
            </w:r>
          </w:p>
          <w:p w14:paraId="40AE526B" w14:textId="77777777" w:rsidR="00294760" w:rsidRDefault="00294760" w:rsidP="00BB0E8A">
            <w:pPr>
              <w:pStyle w:val="ab"/>
            </w:pPr>
            <w:r>
              <w:rPr>
                <w:rFonts w:ascii="Times New Roman" w:hAnsi="Times New Roman"/>
              </w:rPr>
              <w:t>Перелік акціонерів, які мають право на участь у загальних зборах складено станом на 21.04.2026р. Для участі у зборах необхідно мати документ, який посвідчує особу (паспорт), або довіреність на право участі у зборах. </w:t>
            </w:r>
          </w:p>
        </w:tc>
      </w:tr>
      <w:tr w:rsidR="00294760" w14:paraId="6DE20A4E"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5C8E8BD" w14:textId="77777777" w:rsidR="00294760" w:rsidRPr="00294760" w:rsidRDefault="00294760" w:rsidP="00BB0E8A">
            <w:pPr>
              <w:pStyle w:val="rvps14"/>
              <w:rPr>
                <w:lang w:val="ru-RU"/>
              </w:rPr>
            </w:pPr>
            <w:r>
              <w:rPr>
                <w:rStyle w:val="spanrvts0"/>
                <w:b/>
                <w:bCs/>
                <w:sz w:val="22"/>
                <w:szCs w:val="22"/>
                <w:lang w:val="uk" w:eastAsia="uk"/>
              </w:rPr>
              <w:t>Номер та дата рішення ради (виконавчого органу, якщо створення ради не передбачено) акціонерного товариства про затвердження повідомлення</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795837C" w14:textId="77777777" w:rsidR="00294760" w:rsidRDefault="00294760" w:rsidP="00BB0E8A">
            <w:pPr>
              <w:pStyle w:val="rvps14"/>
            </w:pPr>
            <w:r>
              <w:rPr>
                <w:rStyle w:val="spanrvts0"/>
                <w:sz w:val="22"/>
                <w:szCs w:val="22"/>
                <w:lang w:val="uk-UA" w:eastAsia="uk"/>
              </w:rPr>
              <w:t>2-18/27 від 23.03.2026</w:t>
            </w:r>
          </w:p>
        </w:tc>
      </w:tr>
      <w:tr w:rsidR="00294760" w14:paraId="50E30CDE" w14:textId="77777777" w:rsidTr="00BB0E8A">
        <w:tblPrEx>
          <w:tblCellMar>
            <w:top w:w="0" w:type="dxa"/>
            <w:bottom w:w="0" w:type="dxa"/>
          </w:tblCellMar>
        </w:tblPrEx>
        <w:trPr>
          <w:trHeight w:val="60"/>
        </w:trPr>
        <w:tc>
          <w:tcPr>
            <w:tcW w:w="4993" w:type="dxa"/>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13B23F82" w14:textId="77777777" w:rsidR="00294760" w:rsidRDefault="00294760" w:rsidP="00BB0E8A">
            <w:pPr>
              <w:pStyle w:val="rvps14"/>
            </w:pPr>
            <w:r>
              <w:rPr>
                <w:rStyle w:val="spanrvts0"/>
                <w:b/>
                <w:bCs/>
                <w:sz w:val="22"/>
                <w:szCs w:val="22"/>
                <w:lang w:val="uk" w:eastAsia="uk"/>
              </w:rPr>
              <w:t>Дата складання повідомлення</w:t>
            </w:r>
          </w:p>
        </w:tc>
        <w:tc>
          <w:tcPr>
            <w:tcW w:w="5348" w:type="dxa"/>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383B2ABB" w14:textId="77777777" w:rsidR="00294760" w:rsidRDefault="00294760" w:rsidP="00BB0E8A">
            <w:pPr>
              <w:pStyle w:val="rvps14"/>
            </w:pPr>
            <w:r>
              <w:rPr>
                <w:rStyle w:val="spanrvts0"/>
                <w:sz w:val="22"/>
                <w:szCs w:val="22"/>
                <w:lang w:eastAsia="uk"/>
              </w:rPr>
              <w:t xml:space="preserve"> </w:t>
            </w:r>
            <w:r>
              <w:rPr>
                <w:rStyle w:val="spanrvts0"/>
                <w:sz w:val="22"/>
                <w:szCs w:val="22"/>
                <w:lang w:val="uk-UA" w:eastAsia="uk"/>
              </w:rPr>
              <w:t>23</w:t>
            </w:r>
            <w:r>
              <w:rPr>
                <w:rStyle w:val="spanrvts0"/>
                <w:sz w:val="22"/>
                <w:szCs w:val="22"/>
                <w:lang w:eastAsia="uk"/>
              </w:rPr>
              <w:t>.0</w:t>
            </w:r>
            <w:r>
              <w:rPr>
                <w:rStyle w:val="spanrvts0"/>
                <w:sz w:val="22"/>
                <w:szCs w:val="22"/>
                <w:lang w:val="uk-UA" w:eastAsia="uk"/>
              </w:rPr>
              <w:t>3</w:t>
            </w:r>
            <w:r>
              <w:rPr>
                <w:rStyle w:val="spanrvts0"/>
                <w:sz w:val="22"/>
                <w:szCs w:val="22"/>
                <w:lang w:eastAsia="uk"/>
              </w:rPr>
              <w:t>.2026</w:t>
            </w:r>
          </w:p>
        </w:tc>
      </w:tr>
    </w:tbl>
    <w:p w14:paraId="0EC1145E" w14:textId="77777777" w:rsidR="004653C9" w:rsidRPr="00AA59C1" w:rsidRDefault="004653C9" w:rsidP="00AA59C1">
      <w:pPr>
        <w:rPr>
          <w:rFonts w:eastAsia="Calibri"/>
        </w:rPr>
      </w:pPr>
    </w:p>
    <w:sectPr w:rsidR="004653C9" w:rsidRPr="00AA59C1">
      <w:headerReference w:type="even" r:id="rId12"/>
      <w:headerReference w:type="default" r:id="rId13"/>
      <w:footerReference w:type="even" r:id="rId14"/>
      <w:footerReference w:type="default" r:id="rId15"/>
      <w:headerReference w:type="first" r:id="rId16"/>
      <w:footerReference w:type="first" r:id="rId17"/>
      <w:type w:val="continuous"/>
      <w:pgSz w:w="11910" w:h="16840"/>
      <w:pgMar w:top="540" w:right="480" w:bottom="580" w:left="720" w:header="0" w:footer="3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D22A93" w14:textId="77777777" w:rsidR="0004220A" w:rsidRDefault="0004220A">
      <w:r>
        <w:separator/>
      </w:r>
    </w:p>
  </w:endnote>
  <w:endnote w:type="continuationSeparator" w:id="0">
    <w:p w14:paraId="160A293D" w14:textId="77777777" w:rsidR="0004220A" w:rsidRDefault="00042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CD1A4" w14:textId="77777777" w:rsidR="00FD0BCB" w:rsidRDefault="00FD0BCB">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CE380" w14:textId="0D42D828" w:rsidR="00A40916" w:rsidRDefault="00AA59C1">
    <w:pPr>
      <w:pStyle w:val="a3"/>
      <w:spacing w:line="14" w:lineRule="auto"/>
      <w:rPr>
        <w:b w:val="0"/>
        <w:sz w:val="16"/>
      </w:rPr>
    </w:pPr>
    <w:r>
      <w:rPr>
        <w:noProof/>
      </w:rPr>
      <mc:AlternateContent>
        <mc:Choice Requires="wps">
          <w:drawing>
            <wp:anchor distT="0" distB="0" distL="114300" distR="114300" simplePos="0" relativeHeight="251657728" behindDoc="1" locked="0" layoutInCell="1" allowOverlap="1" wp14:anchorId="52D43647" wp14:editId="588F51D2">
              <wp:simplePos x="0" y="0"/>
              <wp:positionH relativeFrom="page">
                <wp:posOffset>7001510</wp:posOffset>
              </wp:positionH>
              <wp:positionV relativeFrom="page">
                <wp:posOffset>10307955</wp:posOffset>
              </wp:positionV>
              <wp:extent cx="152400" cy="16573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33174A" w14:textId="77777777" w:rsidR="00A40916" w:rsidRDefault="001647C0">
                          <w:pPr>
                            <w:spacing w:before="10"/>
                            <w:ind w:left="60"/>
                            <w:rPr>
                              <w:sz w:val="20"/>
                            </w:rPr>
                          </w:pPr>
                          <w:r>
                            <w:rPr>
                              <w:w w:val="99"/>
                              <w:sz w:val="20"/>
                            </w:rPr>
                            <w:fldChar w:fldCharType="begin"/>
                          </w:r>
                          <w:r>
                            <w:rPr>
                              <w:w w:val="99"/>
                              <w:sz w:val="20"/>
                            </w:rPr>
                            <w:instrText xml:space="preserve"> PAGE </w:instrText>
                          </w:r>
                          <w:r>
                            <w:rPr>
                              <w:w w:val="99"/>
                              <w:sz w:val="20"/>
                            </w:rPr>
                            <w:fldChar w:fldCharType="separate"/>
                          </w:r>
                          <w:r>
                            <w:rPr>
                              <w:w w:val="99"/>
                              <w:sz w:val="20"/>
                            </w:rPr>
                            <w:t>7</w:t>
                          </w:r>
                          <w:r>
                            <w:rPr>
                              <w:w w:val="99"/>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D43647" id="_x0000_t202" coordsize="21600,21600" o:spt="202" path="m,l,21600r21600,l21600,xe">
              <v:stroke joinstyle="miter"/>
              <v:path gradientshapeok="t" o:connecttype="rect"/>
            </v:shapetype>
            <v:shape id="Надпись 1" o:spid="_x0000_s1026" type="#_x0000_t202" style="position:absolute;margin-left:551.3pt;margin-top:811.65pt;width:12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" filled="f" stroked="f">
              <v:textbox inset="0,0,0,0">
                <w:txbxContent>
                  <w:p w14:paraId="3233174A" w14:textId="77777777" w:rsidR="00A40916" w:rsidRDefault="001647C0">
                    <w:pPr>
                      <w:spacing w:before="10"/>
                      <w:ind w:left="60"/>
                      <w:rPr>
                        <w:sz w:val="20"/>
                      </w:rPr>
                    </w:pPr>
                    <w:r>
                      <w:rPr>
                        <w:w w:val="99"/>
                        <w:sz w:val="20"/>
                      </w:rPr>
                      <w:fldChar w:fldCharType="begin"/>
                    </w:r>
                    <w:r>
                      <w:rPr>
                        <w:w w:val="99"/>
                        <w:sz w:val="20"/>
                      </w:rPr>
                      <w:instrText xml:space="preserve"> PAGE </w:instrText>
                    </w:r>
                    <w:r>
                      <w:rPr>
                        <w:w w:val="99"/>
                        <w:sz w:val="20"/>
                      </w:rPr>
                      <w:fldChar w:fldCharType="separate"/>
                    </w:r>
                    <w:r>
                      <w:rPr>
                        <w:w w:val="99"/>
                        <w:sz w:val="20"/>
                      </w:rPr>
                      <w:t>7</w:t>
                    </w:r>
                    <w:r>
                      <w:rPr>
                        <w:w w:val="99"/>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E7814" w14:textId="77777777" w:rsidR="00FD0BCB" w:rsidRDefault="00FD0BC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DA86C" w14:textId="77777777" w:rsidR="0004220A" w:rsidRDefault="0004220A">
      <w:r>
        <w:separator/>
      </w:r>
    </w:p>
  </w:footnote>
  <w:footnote w:type="continuationSeparator" w:id="0">
    <w:p w14:paraId="1FA6C0C2" w14:textId="77777777" w:rsidR="0004220A" w:rsidRDefault="000422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2D18D" w14:textId="77777777" w:rsidR="00FD0BCB" w:rsidRDefault="00FD0BCB">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668CB" w14:textId="77777777" w:rsidR="00FD0BCB" w:rsidRDefault="00FD0BCB">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33680" w14:textId="77777777" w:rsidR="00FD0BCB" w:rsidRDefault="00FD0BCB">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63D45"/>
    <w:multiLevelType w:val="hybridMultilevel"/>
    <w:tmpl w:val="8CCCD572"/>
    <w:lvl w:ilvl="0" w:tplc="0AA836D0">
      <w:numFmt w:val="bullet"/>
      <w:lvlText w:val="-"/>
      <w:lvlJc w:val="left"/>
      <w:pPr>
        <w:ind w:left="107" w:hanging="183"/>
      </w:pPr>
      <w:rPr>
        <w:rFonts w:ascii="Times New Roman" w:eastAsia="Times New Roman" w:hAnsi="Times New Roman" w:cs="Times New Roman" w:hint="default"/>
        <w:b w:val="0"/>
        <w:bCs w:val="0"/>
        <w:i w:val="0"/>
        <w:iCs w:val="0"/>
        <w:w w:val="99"/>
        <w:sz w:val="20"/>
        <w:szCs w:val="20"/>
        <w:lang w:val="uk-UA" w:eastAsia="en-US" w:bidi="ar-SA"/>
      </w:rPr>
    </w:lvl>
    <w:lvl w:ilvl="1" w:tplc="3954C1C8">
      <w:numFmt w:val="bullet"/>
      <w:lvlText w:val="•"/>
      <w:lvlJc w:val="left"/>
      <w:pPr>
        <w:ind w:left="752" w:hanging="183"/>
      </w:pPr>
      <w:rPr>
        <w:rFonts w:hint="default"/>
        <w:lang w:val="uk-UA" w:eastAsia="en-US" w:bidi="ar-SA"/>
      </w:rPr>
    </w:lvl>
    <w:lvl w:ilvl="2" w:tplc="8CCE5E42">
      <w:numFmt w:val="bullet"/>
      <w:lvlText w:val="•"/>
      <w:lvlJc w:val="left"/>
      <w:pPr>
        <w:ind w:left="1405" w:hanging="183"/>
      </w:pPr>
      <w:rPr>
        <w:rFonts w:hint="default"/>
        <w:lang w:val="uk-UA" w:eastAsia="en-US" w:bidi="ar-SA"/>
      </w:rPr>
    </w:lvl>
    <w:lvl w:ilvl="3" w:tplc="67B60D1A">
      <w:numFmt w:val="bullet"/>
      <w:lvlText w:val="•"/>
      <w:lvlJc w:val="left"/>
      <w:pPr>
        <w:ind w:left="2057" w:hanging="183"/>
      </w:pPr>
      <w:rPr>
        <w:rFonts w:hint="default"/>
        <w:lang w:val="uk-UA" w:eastAsia="en-US" w:bidi="ar-SA"/>
      </w:rPr>
    </w:lvl>
    <w:lvl w:ilvl="4" w:tplc="FDB0024E">
      <w:numFmt w:val="bullet"/>
      <w:lvlText w:val="•"/>
      <w:lvlJc w:val="left"/>
      <w:pPr>
        <w:ind w:left="2710" w:hanging="183"/>
      </w:pPr>
      <w:rPr>
        <w:rFonts w:hint="default"/>
        <w:lang w:val="uk-UA" w:eastAsia="en-US" w:bidi="ar-SA"/>
      </w:rPr>
    </w:lvl>
    <w:lvl w:ilvl="5" w:tplc="A5B242C2">
      <w:numFmt w:val="bullet"/>
      <w:lvlText w:val="•"/>
      <w:lvlJc w:val="left"/>
      <w:pPr>
        <w:ind w:left="3362" w:hanging="183"/>
      </w:pPr>
      <w:rPr>
        <w:rFonts w:hint="default"/>
        <w:lang w:val="uk-UA" w:eastAsia="en-US" w:bidi="ar-SA"/>
      </w:rPr>
    </w:lvl>
    <w:lvl w:ilvl="6" w:tplc="6A8E5946">
      <w:numFmt w:val="bullet"/>
      <w:lvlText w:val="•"/>
      <w:lvlJc w:val="left"/>
      <w:pPr>
        <w:ind w:left="4015" w:hanging="183"/>
      </w:pPr>
      <w:rPr>
        <w:rFonts w:hint="default"/>
        <w:lang w:val="uk-UA" w:eastAsia="en-US" w:bidi="ar-SA"/>
      </w:rPr>
    </w:lvl>
    <w:lvl w:ilvl="7" w:tplc="6C9ADC38">
      <w:numFmt w:val="bullet"/>
      <w:lvlText w:val="•"/>
      <w:lvlJc w:val="left"/>
      <w:pPr>
        <w:ind w:left="4667" w:hanging="183"/>
      </w:pPr>
      <w:rPr>
        <w:rFonts w:hint="default"/>
        <w:lang w:val="uk-UA" w:eastAsia="en-US" w:bidi="ar-SA"/>
      </w:rPr>
    </w:lvl>
    <w:lvl w:ilvl="8" w:tplc="0EA4F846">
      <w:numFmt w:val="bullet"/>
      <w:lvlText w:val="•"/>
      <w:lvlJc w:val="left"/>
      <w:pPr>
        <w:ind w:left="5320" w:hanging="183"/>
      </w:pPr>
      <w:rPr>
        <w:rFonts w:hint="default"/>
        <w:lang w:val="uk-UA" w:eastAsia="en-US" w:bidi="ar-SA"/>
      </w:rPr>
    </w:lvl>
  </w:abstractNum>
  <w:abstractNum w:abstractNumId="1" w15:restartNumberingAfterBreak="0">
    <w:nsid w:val="1DDA5F00"/>
    <w:multiLevelType w:val="hybridMultilevel"/>
    <w:tmpl w:val="655CE56C"/>
    <w:lvl w:ilvl="0" w:tplc="A3D47330">
      <w:start w:val="7"/>
      <w:numFmt w:val="bullet"/>
      <w:lvlText w:val="-"/>
      <w:lvlJc w:val="left"/>
      <w:pPr>
        <w:ind w:left="927" w:hanging="360"/>
      </w:pPr>
      <w:rPr>
        <w:rFonts w:ascii="Times New Roman" w:eastAsia="Calibri"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2" w15:restartNumberingAfterBreak="0">
    <w:nsid w:val="2EFB1034"/>
    <w:multiLevelType w:val="hybridMultilevel"/>
    <w:tmpl w:val="89063D7E"/>
    <w:lvl w:ilvl="0" w:tplc="76A62C72">
      <w:start w:val="3"/>
      <w:numFmt w:val="decimal"/>
      <w:lvlText w:val="%1."/>
      <w:lvlJc w:val="left"/>
      <w:pPr>
        <w:ind w:left="107" w:hanging="360"/>
      </w:pPr>
      <w:rPr>
        <w:rFonts w:ascii="Times New Roman" w:eastAsia="Times New Roman" w:hAnsi="Times New Roman" w:cs="Times New Roman" w:hint="default"/>
        <w:b/>
        <w:bCs/>
        <w:i w:val="0"/>
        <w:iCs w:val="0"/>
        <w:spacing w:val="0"/>
        <w:w w:val="99"/>
        <w:sz w:val="20"/>
        <w:szCs w:val="20"/>
        <w:lang w:val="uk-UA" w:eastAsia="en-US" w:bidi="ar-SA"/>
      </w:rPr>
    </w:lvl>
    <w:lvl w:ilvl="1" w:tplc="56F8D3F4">
      <w:numFmt w:val="bullet"/>
      <w:lvlText w:val="•"/>
      <w:lvlJc w:val="left"/>
      <w:pPr>
        <w:ind w:left="752" w:hanging="360"/>
      </w:pPr>
      <w:rPr>
        <w:rFonts w:hint="default"/>
        <w:lang w:val="uk-UA" w:eastAsia="en-US" w:bidi="ar-SA"/>
      </w:rPr>
    </w:lvl>
    <w:lvl w:ilvl="2" w:tplc="BB344046">
      <w:numFmt w:val="bullet"/>
      <w:lvlText w:val="•"/>
      <w:lvlJc w:val="left"/>
      <w:pPr>
        <w:ind w:left="1405" w:hanging="360"/>
      </w:pPr>
      <w:rPr>
        <w:rFonts w:hint="default"/>
        <w:lang w:val="uk-UA" w:eastAsia="en-US" w:bidi="ar-SA"/>
      </w:rPr>
    </w:lvl>
    <w:lvl w:ilvl="3" w:tplc="3B8279C2">
      <w:numFmt w:val="bullet"/>
      <w:lvlText w:val="•"/>
      <w:lvlJc w:val="left"/>
      <w:pPr>
        <w:ind w:left="2057" w:hanging="360"/>
      </w:pPr>
      <w:rPr>
        <w:rFonts w:hint="default"/>
        <w:lang w:val="uk-UA" w:eastAsia="en-US" w:bidi="ar-SA"/>
      </w:rPr>
    </w:lvl>
    <w:lvl w:ilvl="4" w:tplc="945AE572">
      <w:numFmt w:val="bullet"/>
      <w:lvlText w:val="•"/>
      <w:lvlJc w:val="left"/>
      <w:pPr>
        <w:ind w:left="2710" w:hanging="360"/>
      </w:pPr>
      <w:rPr>
        <w:rFonts w:hint="default"/>
        <w:lang w:val="uk-UA" w:eastAsia="en-US" w:bidi="ar-SA"/>
      </w:rPr>
    </w:lvl>
    <w:lvl w:ilvl="5" w:tplc="E5847A2A">
      <w:numFmt w:val="bullet"/>
      <w:lvlText w:val="•"/>
      <w:lvlJc w:val="left"/>
      <w:pPr>
        <w:ind w:left="3362" w:hanging="360"/>
      </w:pPr>
      <w:rPr>
        <w:rFonts w:hint="default"/>
        <w:lang w:val="uk-UA" w:eastAsia="en-US" w:bidi="ar-SA"/>
      </w:rPr>
    </w:lvl>
    <w:lvl w:ilvl="6" w:tplc="2D4042E4">
      <w:numFmt w:val="bullet"/>
      <w:lvlText w:val="•"/>
      <w:lvlJc w:val="left"/>
      <w:pPr>
        <w:ind w:left="4015" w:hanging="360"/>
      </w:pPr>
      <w:rPr>
        <w:rFonts w:hint="default"/>
        <w:lang w:val="uk-UA" w:eastAsia="en-US" w:bidi="ar-SA"/>
      </w:rPr>
    </w:lvl>
    <w:lvl w:ilvl="7" w:tplc="8E3ACBA4">
      <w:numFmt w:val="bullet"/>
      <w:lvlText w:val="•"/>
      <w:lvlJc w:val="left"/>
      <w:pPr>
        <w:ind w:left="4667" w:hanging="360"/>
      </w:pPr>
      <w:rPr>
        <w:rFonts w:hint="default"/>
        <w:lang w:val="uk-UA" w:eastAsia="en-US" w:bidi="ar-SA"/>
      </w:rPr>
    </w:lvl>
    <w:lvl w:ilvl="8" w:tplc="0C0C68DE">
      <w:numFmt w:val="bullet"/>
      <w:lvlText w:val="•"/>
      <w:lvlJc w:val="left"/>
      <w:pPr>
        <w:ind w:left="5320" w:hanging="360"/>
      </w:pPr>
      <w:rPr>
        <w:rFonts w:hint="default"/>
        <w:lang w:val="uk-UA" w:eastAsia="en-US" w:bidi="ar-SA"/>
      </w:rPr>
    </w:lvl>
  </w:abstractNum>
  <w:abstractNum w:abstractNumId="3" w15:restartNumberingAfterBreak="0">
    <w:nsid w:val="35677F01"/>
    <w:multiLevelType w:val="hybridMultilevel"/>
    <w:tmpl w:val="506CC288"/>
    <w:lvl w:ilvl="0" w:tplc="391C672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0E5AAC"/>
    <w:multiLevelType w:val="hybridMultilevel"/>
    <w:tmpl w:val="83803224"/>
    <w:lvl w:ilvl="0" w:tplc="12B0556E">
      <w:start w:val="1"/>
      <w:numFmt w:val="decimal"/>
      <w:lvlText w:val="%1)"/>
      <w:lvlJc w:val="left"/>
      <w:pPr>
        <w:ind w:left="107" w:hanging="221"/>
      </w:pPr>
      <w:rPr>
        <w:rFonts w:ascii="Times New Roman" w:eastAsia="Times New Roman" w:hAnsi="Times New Roman" w:cs="Times New Roman" w:hint="default"/>
        <w:b w:val="0"/>
        <w:bCs w:val="0"/>
        <w:i w:val="0"/>
        <w:iCs w:val="0"/>
        <w:spacing w:val="0"/>
        <w:w w:val="99"/>
        <w:sz w:val="20"/>
        <w:szCs w:val="20"/>
        <w:lang w:val="uk-UA" w:eastAsia="en-US" w:bidi="ar-SA"/>
      </w:rPr>
    </w:lvl>
    <w:lvl w:ilvl="1" w:tplc="B49A06C2">
      <w:numFmt w:val="bullet"/>
      <w:lvlText w:val="•"/>
      <w:lvlJc w:val="left"/>
      <w:pPr>
        <w:ind w:left="752" w:hanging="221"/>
      </w:pPr>
      <w:rPr>
        <w:rFonts w:hint="default"/>
        <w:lang w:val="uk-UA" w:eastAsia="en-US" w:bidi="ar-SA"/>
      </w:rPr>
    </w:lvl>
    <w:lvl w:ilvl="2" w:tplc="8D28B4D4">
      <w:numFmt w:val="bullet"/>
      <w:lvlText w:val="•"/>
      <w:lvlJc w:val="left"/>
      <w:pPr>
        <w:ind w:left="1405" w:hanging="221"/>
      </w:pPr>
      <w:rPr>
        <w:rFonts w:hint="default"/>
        <w:lang w:val="uk-UA" w:eastAsia="en-US" w:bidi="ar-SA"/>
      </w:rPr>
    </w:lvl>
    <w:lvl w:ilvl="3" w:tplc="AC94362C">
      <w:numFmt w:val="bullet"/>
      <w:lvlText w:val="•"/>
      <w:lvlJc w:val="left"/>
      <w:pPr>
        <w:ind w:left="2057" w:hanging="221"/>
      </w:pPr>
      <w:rPr>
        <w:rFonts w:hint="default"/>
        <w:lang w:val="uk-UA" w:eastAsia="en-US" w:bidi="ar-SA"/>
      </w:rPr>
    </w:lvl>
    <w:lvl w:ilvl="4" w:tplc="8350186A">
      <w:numFmt w:val="bullet"/>
      <w:lvlText w:val="•"/>
      <w:lvlJc w:val="left"/>
      <w:pPr>
        <w:ind w:left="2710" w:hanging="221"/>
      </w:pPr>
      <w:rPr>
        <w:rFonts w:hint="default"/>
        <w:lang w:val="uk-UA" w:eastAsia="en-US" w:bidi="ar-SA"/>
      </w:rPr>
    </w:lvl>
    <w:lvl w:ilvl="5" w:tplc="247E716E">
      <w:numFmt w:val="bullet"/>
      <w:lvlText w:val="•"/>
      <w:lvlJc w:val="left"/>
      <w:pPr>
        <w:ind w:left="3362" w:hanging="221"/>
      </w:pPr>
      <w:rPr>
        <w:rFonts w:hint="default"/>
        <w:lang w:val="uk-UA" w:eastAsia="en-US" w:bidi="ar-SA"/>
      </w:rPr>
    </w:lvl>
    <w:lvl w:ilvl="6" w:tplc="2B560FDE">
      <w:numFmt w:val="bullet"/>
      <w:lvlText w:val="•"/>
      <w:lvlJc w:val="left"/>
      <w:pPr>
        <w:ind w:left="4015" w:hanging="221"/>
      </w:pPr>
      <w:rPr>
        <w:rFonts w:hint="default"/>
        <w:lang w:val="uk-UA" w:eastAsia="en-US" w:bidi="ar-SA"/>
      </w:rPr>
    </w:lvl>
    <w:lvl w:ilvl="7" w:tplc="FD1479D8">
      <w:numFmt w:val="bullet"/>
      <w:lvlText w:val="•"/>
      <w:lvlJc w:val="left"/>
      <w:pPr>
        <w:ind w:left="4667" w:hanging="221"/>
      </w:pPr>
      <w:rPr>
        <w:rFonts w:hint="default"/>
        <w:lang w:val="uk-UA" w:eastAsia="en-US" w:bidi="ar-SA"/>
      </w:rPr>
    </w:lvl>
    <w:lvl w:ilvl="8" w:tplc="D85E1D58">
      <w:numFmt w:val="bullet"/>
      <w:lvlText w:val="•"/>
      <w:lvlJc w:val="left"/>
      <w:pPr>
        <w:ind w:left="5320" w:hanging="221"/>
      </w:pPr>
      <w:rPr>
        <w:rFonts w:hint="default"/>
        <w:lang w:val="uk-UA" w:eastAsia="en-US" w:bidi="ar-SA"/>
      </w:rPr>
    </w:lvl>
  </w:abstractNum>
  <w:abstractNum w:abstractNumId="5" w15:restartNumberingAfterBreak="0">
    <w:nsid w:val="51FD2C73"/>
    <w:multiLevelType w:val="hybridMultilevel"/>
    <w:tmpl w:val="033A0266"/>
    <w:lvl w:ilvl="0" w:tplc="4E0225F2">
      <w:start w:val="1"/>
      <w:numFmt w:val="decimal"/>
      <w:lvlText w:val="%1."/>
      <w:lvlJc w:val="left"/>
      <w:pPr>
        <w:ind w:left="107" w:hanging="269"/>
      </w:pPr>
      <w:rPr>
        <w:rFonts w:ascii="Times New Roman" w:eastAsia="Times New Roman" w:hAnsi="Times New Roman" w:cs="Times New Roman" w:hint="default"/>
        <w:b/>
        <w:bCs/>
        <w:i w:val="0"/>
        <w:iCs w:val="0"/>
        <w:spacing w:val="0"/>
        <w:w w:val="99"/>
        <w:sz w:val="20"/>
        <w:szCs w:val="20"/>
        <w:lang w:val="uk-UA" w:eastAsia="en-US" w:bidi="ar-SA"/>
      </w:rPr>
    </w:lvl>
    <w:lvl w:ilvl="1" w:tplc="37123FAE">
      <w:start w:val="1"/>
      <w:numFmt w:val="decimal"/>
      <w:lvlText w:val="%2."/>
      <w:lvlJc w:val="left"/>
      <w:pPr>
        <w:ind w:left="107" w:hanging="213"/>
      </w:pPr>
      <w:rPr>
        <w:rFonts w:ascii="Times New Roman" w:eastAsia="Times New Roman" w:hAnsi="Times New Roman" w:cs="Times New Roman" w:hint="default"/>
        <w:b w:val="0"/>
        <w:bCs w:val="0"/>
        <w:i w:val="0"/>
        <w:iCs w:val="0"/>
        <w:spacing w:val="0"/>
        <w:w w:val="99"/>
        <w:sz w:val="20"/>
        <w:szCs w:val="20"/>
        <w:lang w:val="uk-UA" w:eastAsia="en-US" w:bidi="ar-SA"/>
      </w:rPr>
    </w:lvl>
    <w:lvl w:ilvl="2" w:tplc="728A92DE">
      <w:numFmt w:val="bullet"/>
      <w:lvlText w:val="•"/>
      <w:lvlJc w:val="left"/>
      <w:pPr>
        <w:ind w:left="1405" w:hanging="213"/>
      </w:pPr>
      <w:rPr>
        <w:rFonts w:hint="default"/>
        <w:lang w:val="uk-UA" w:eastAsia="en-US" w:bidi="ar-SA"/>
      </w:rPr>
    </w:lvl>
    <w:lvl w:ilvl="3" w:tplc="E748653E">
      <w:numFmt w:val="bullet"/>
      <w:lvlText w:val="•"/>
      <w:lvlJc w:val="left"/>
      <w:pPr>
        <w:ind w:left="2057" w:hanging="213"/>
      </w:pPr>
      <w:rPr>
        <w:rFonts w:hint="default"/>
        <w:lang w:val="uk-UA" w:eastAsia="en-US" w:bidi="ar-SA"/>
      </w:rPr>
    </w:lvl>
    <w:lvl w:ilvl="4" w:tplc="5746A106">
      <w:numFmt w:val="bullet"/>
      <w:lvlText w:val="•"/>
      <w:lvlJc w:val="left"/>
      <w:pPr>
        <w:ind w:left="2710" w:hanging="213"/>
      </w:pPr>
      <w:rPr>
        <w:rFonts w:hint="default"/>
        <w:lang w:val="uk-UA" w:eastAsia="en-US" w:bidi="ar-SA"/>
      </w:rPr>
    </w:lvl>
    <w:lvl w:ilvl="5" w:tplc="CDE0C844">
      <w:numFmt w:val="bullet"/>
      <w:lvlText w:val="•"/>
      <w:lvlJc w:val="left"/>
      <w:pPr>
        <w:ind w:left="3362" w:hanging="213"/>
      </w:pPr>
      <w:rPr>
        <w:rFonts w:hint="default"/>
        <w:lang w:val="uk-UA" w:eastAsia="en-US" w:bidi="ar-SA"/>
      </w:rPr>
    </w:lvl>
    <w:lvl w:ilvl="6" w:tplc="7ACC432A">
      <w:numFmt w:val="bullet"/>
      <w:lvlText w:val="•"/>
      <w:lvlJc w:val="left"/>
      <w:pPr>
        <w:ind w:left="4015" w:hanging="213"/>
      </w:pPr>
      <w:rPr>
        <w:rFonts w:hint="default"/>
        <w:lang w:val="uk-UA" w:eastAsia="en-US" w:bidi="ar-SA"/>
      </w:rPr>
    </w:lvl>
    <w:lvl w:ilvl="7" w:tplc="38E4D786">
      <w:numFmt w:val="bullet"/>
      <w:lvlText w:val="•"/>
      <w:lvlJc w:val="left"/>
      <w:pPr>
        <w:ind w:left="4667" w:hanging="213"/>
      </w:pPr>
      <w:rPr>
        <w:rFonts w:hint="default"/>
        <w:lang w:val="uk-UA" w:eastAsia="en-US" w:bidi="ar-SA"/>
      </w:rPr>
    </w:lvl>
    <w:lvl w:ilvl="8" w:tplc="C7B4B6E4">
      <w:numFmt w:val="bullet"/>
      <w:lvlText w:val="•"/>
      <w:lvlJc w:val="left"/>
      <w:pPr>
        <w:ind w:left="5320" w:hanging="213"/>
      </w:pPr>
      <w:rPr>
        <w:rFonts w:hint="default"/>
        <w:lang w:val="uk-UA" w:eastAsia="en-US" w:bidi="ar-SA"/>
      </w:rPr>
    </w:lvl>
  </w:abstractNum>
  <w:abstractNum w:abstractNumId="6" w15:restartNumberingAfterBreak="0">
    <w:nsid w:val="5E7331A2"/>
    <w:multiLevelType w:val="hybridMultilevel"/>
    <w:tmpl w:val="A1AA8CD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AC66F20"/>
    <w:multiLevelType w:val="hybridMultilevel"/>
    <w:tmpl w:val="DFA2F962"/>
    <w:lvl w:ilvl="0" w:tplc="E7949F54">
      <w:start w:val="1"/>
      <w:numFmt w:val="decimal"/>
      <w:lvlText w:val="%1."/>
      <w:lvlJc w:val="left"/>
      <w:pPr>
        <w:ind w:left="304" w:hanging="197"/>
      </w:pPr>
      <w:rPr>
        <w:rFonts w:ascii="Times New Roman" w:eastAsia="Times New Roman" w:hAnsi="Times New Roman" w:cs="Times New Roman" w:hint="default"/>
        <w:b w:val="0"/>
        <w:bCs w:val="0"/>
        <w:i w:val="0"/>
        <w:iCs w:val="0"/>
        <w:spacing w:val="0"/>
        <w:w w:val="99"/>
        <w:sz w:val="20"/>
        <w:szCs w:val="20"/>
        <w:lang w:val="uk-UA" w:eastAsia="en-US" w:bidi="ar-SA"/>
      </w:rPr>
    </w:lvl>
    <w:lvl w:ilvl="1" w:tplc="D5141E84">
      <w:numFmt w:val="bullet"/>
      <w:lvlText w:val="•"/>
      <w:lvlJc w:val="left"/>
      <w:pPr>
        <w:ind w:left="932" w:hanging="197"/>
      </w:pPr>
      <w:rPr>
        <w:rFonts w:hint="default"/>
        <w:lang w:val="uk-UA" w:eastAsia="en-US" w:bidi="ar-SA"/>
      </w:rPr>
    </w:lvl>
    <w:lvl w:ilvl="2" w:tplc="2EE8F42A">
      <w:numFmt w:val="bullet"/>
      <w:lvlText w:val="•"/>
      <w:lvlJc w:val="left"/>
      <w:pPr>
        <w:ind w:left="1565" w:hanging="197"/>
      </w:pPr>
      <w:rPr>
        <w:rFonts w:hint="default"/>
        <w:lang w:val="uk-UA" w:eastAsia="en-US" w:bidi="ar-SA"/>
      </w:rPr>
    </w:lvl>
    <w:lvl w:ilvl="3" w:tplc="8B26C3EE">
      <w:numFmt w:val="bullet"/>
      <w:lvlText w:val="•"/>
      <w:lvlJc w:val="left"/>
      <w:pPr>
        <w:ind w:left="2197" w:hanging="197"/>
      </w:pPr>
      <w:rPr>
        <w:rFonts w:hint="default"/>
        <w:lang w:val="uk-UA" w:eastAsia="en-US" w:bidi="ar-SA"/>
      </w:rPr>
    </w:lvl>
    <w:lvl w:ilvl="4" w:tplc="19923DEE">
      <w:numFmt w:val="bullet"/>
      <w:lvlText w:val="•"/>
      <w:lvlJc w:val="left"/>
      <w:pPr>
        <w:ind w:left="2830" w:hanging="197"/>
      </w:pPr>
      <w:rPr>
        <w:rFonts w:hint="default"/>
        <w:lang w:val="uk-UA" w:eastAsia="en-US" w:bidi="ar-SA"/>
      </w:rPr>
    </w:lvl>
    <w:lvl w:ilvl="5" w:tplc="2E1C53EC">
      <w:numFmt w:val="bullet"/>
      <w:lvlText w:val="•"/>
      <w:lvlJc w:val="left"/>
      <w:pPr>
        <w:ind w:left="3462" w:hanging="197"/>
      </w:pPr>
      <w:rPr>
        <w:rFonts w:hint="default"/>
        <w:lang w:val="uk-UA" w:eastAsia="en-US" w:bidi="ar-SA"/>
      </w:rPr>
    </w:lvl>
    <w:lvl w:ilvl="6" w:tplc="FA1CAF9C">
      <w:numFmt w:val="bullet"/>
      <w:lvlText w:val="•"/>
      <w:lvlJc w:val="left"/>
      <w:pPr>
        <w:ind w:left="4095" w:hanging="197"/>
      </w:pPr>
      <w:rPr>
        <w:rFonts w:hint="default"/>
        <w:lang w:val="uk-UA" w:eastAsia="en-US" w:bidi="ar-SA"/>
      </w:rPr>
    </w:lvl>
    <w:lvl w:ilvl="7" w:tplc="9DC87394">
      <w:numFmt w:val="bullet"/>
      <w:lvlText w:val="•"/>
      <w:lvlJc w:val="left"/>
      <w:pPr>
        <w:ind w:left="4727" w:hanging="197"/>
      </w:pPr>
      <w:rPr>
        <w:rFonts w:hint="default"/>
        <w:lang w:val="uk-UA" w:eastAsia="en-US" w:bidi="ar-SA"/>
      </w:rPr>
    </w:lvl>
    <w:lvl w:ilvl="8" w:tplc="74B81D4E">
      <w:numFmt w:val="bullet"/>
      <w:lvlText w:val="•"/>
      <w:lvlJc w:val="left"/>
      <w:pPr>
        <w:ind w:left="5360" w:hanging="197"/>
      </w:pPr>
      <w:rPr>
        <w:rFonts w:hint="default"/>
        <w:lang w:val="uk-UA" w:eastAsia="en-US" w:bidi="ar-SA"/>
      </w:rPr>
    </w:lvl>
  </w:abstractNum>
  <w:num w:numId="1">
    <w:abstractNumId w:val="4"/>
  </w:num>
  <w:num w:numId="2">
    <w:abstractNumId w:val="0"/>
  </w:num>
  <w:num w:numId="3">
    <w:abstractNumId w:val="2"/>
  </w:num>
  <w:num w:numId="4">
    <w:abstractNumId w:val="5"/>
  </w:num>
  <w:num w:numId="5">
    <w:abstractNumId w:val="7"/>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916"/>
    <w:rsid w:val="00006B95"/>
    <w:rsid w:val="000118E8"/>
    <w:rsid w:val="0004220A"/>
    <w:rsid w:val="00042648"/>
    <w:rsid w:val="00050F34"/>
    <w:rsid w:val="000579A1"/>
    <w:rsid w:val="00083B79"/>
    <w:rsid w:val="00092BE6"/>
    <w:rsid w:val="000969E3"/>
    <w:rsid w:val="00097F00"/>
    <w:rsid w:val="000A340F"/>
    <w:rsid w:val="000B61B2"/>
    <w:rsid w:val="000B6912"/>
    <w:rsid w:val="000C47C9"/>
    <w:rsid w:val="000C5AA5"/>
    <w:rsid w:val="000E0C5E"/>
    <w:rsid w:val="000E0CFC"/>
    <w:rsid w:val="000E1C9A"/>
    <w:rsid w:val="000F2C5A"/>
    <w:rsid w:val="00102807"/>
    <w:rsid w:val="0010648A"/>
    <w:rsid w:val="00112478"/>
    <w:rsid w:val="00120555"/>
    <w:rsid w:val="00131C5A"/>
    <w:rsid w:val="00132378"/>
    <w:rsid w:val="00140621"/>
    <w:rsid w:val="00144E77"/>
    <w:rsid w:val="0015107E"/>
    <w:rsid w:val="00152989"/>
    <w:rsid w:val="001647C0"/>
    <w:rsid w:val="00164EFF"/>
    <w:rsid w:val="00175BDB"/>
    <w:rsid w:val="00192D12"/>
    <w:rsid w:val="001D50C6"/>
    <w:rsid w:val="001D5E50"/>
    <w:rsid w:val="001E28BC"/>
    <w:rsid w:val="001E5CFC"/>
    <w:rsid w:val="001E614E"/>
    <w:rsid w:val="002013A2"/>
    <w:rsid w:val="002456C1"/>
    <w:rsid w:val="00252CB2"/>
    <w:rsid w:val="002530B8"/>
    <w:rsid w:val="00256FDA"/>
    <w:rsid w:val="00262324"/>
    <w:rsid w:val="002628F7"/>
    <w:rsid w:val="0026533E"/>
    <w:rsid w:val="00265806"/>
    <w:rsid w:val="00273CB0"/>
    <w:rsid w:val="00275483"/>
    <w:rsid w:val="002814E3"/>
    <w:rsid w:val="00282283"/>
    <w:rsid w:val="002829A0"/>
    <w:rsid w:val="00294760"/>
    <w:rsid w:val="002A2992"/>
    <w:rsid w:val="002B6A6E"/>
    <w:rsid w:val="002E075D"/>
    <w:rsid w:val="002E1413"/>
    <w:rsid w:val="002F5800"/>
    <w:rsid w:val="002F7A5B"/>
    <w:rsid w:val="00300594"/>
    <w:rsid w:val="00334C65"/>
    <w:rsid w:val="00353F07"/>
    <w:rsid w:val="003624F4"/>
    <w:rsid w:val="0039162E"/>
    <w:rsid w:val="003B2C6C"/>
    <w:rsid w:val="003D591E"/>
    <w:rsid w:val="003D7905"/>
    <w:rsid w:val="003E26DF"/>
    <w:rsid w:val="00427415"/>
    <w:rsid w:val="00450DC0"/>
    <w:rsid w:val="0045586A"/>
    <w:rsid w:val="00461AF3"/>
    <w:rsid w:val="004653C9"/>
    <w:rsid w:val="00484395"/>
    <w:rsid w:val="00495C8D"/>
    <w:rsid w:val="004B2E21"/>
    <w:rsid w:val="004C469A"/>
    <w:rsid w:val="004C55A2"/>
    <w:rsid w:val="004C696A"/>
    <w:rsid w:val="004D1750"/>
    <w:rsid w:val="004D6640"/>
    <w:rsid w:val="004F22F1"/>
    <w:rsid w:val="005032B9"/>
    <w:rsid w:val="00511A62"/>
    <w:rsid w:val="00517A48"/>
    <w:rsid w:val="00525B80"/>
    <w:rsid w:val="00530179"/>
    <w:rsid w:val="005316E9"/>
    <w:rsid w:val="00531914"/>
    <w:rsid w:val="00537672"/>
    <w:rsid w:val="0054259D"/>
    <w:rsid w:val="00543292"/>
    <w:rsid w:val="0054730F"/>
    <w:rsid w:val="00555426"/>
    <w:rsid w:val="00562424"/>
    <w:rsid w:val="00566F99"/>
    <w:rsid w:val="00572538"/>
    <w:rsid w:val="00572DD2"/>
    <w:rsid w:val="005754EE"/>
    <w:rsid w:val="005827CD"/>
    <w:rsid w:val="00590255"/>
    <w:rsid w:val="0059217A"/>
    <w:rsid w:val="00594F53"/>
    <w:rsid w:val="005973AD"/>
    <w:rsid w:val="005A5A58"/>
    <w:rsid w:val="005B16E4"/>
    <w:rsid w:val="005C0909"/>
    <w:rsid w:val="005F452E"/>
    <w:rsid w:val="005F7F3C"/>
    <w:rsid w:val="006128CB"/>
    <w:rsid w:val="006229B4"/>
    <w:rsid w:val="00633F70"/>
    <w:rsid w:val="00637BC3"/>
    <w:rsid w:val="006401E2"/>
    <w:rsid w:val="006577D7"/>
    <w:rsid w:val="006624E3"/>
    <w:rsid w:val="0068047E"/>
    <w:rsid w:val="006828C9"/>
    <w:rsid w:val="00692D45"/>
    <w:rsid w:val="006B1B5E"/>
    <w:rsid w:val="006C6E49"/>
    <w:rsid w:val="006D31A0"/>
    <w:rsid w:val="00701C94"/>
    <w:rsid w:val="0070784C"/>
    <w:rsid w:val="007279B8"/>
    <w:rsid w:val="007333FE"/>
    <w:rsid w:val="00735E38"/>
    <w:rsid w:val="00741BAE"/>
    <w:rsid w:val="00751020"/>
    <w:rsid w:val="00787A4D"/>
    <w:rsid w:val="007A0F7F"/>
    <w:rsid w:val="007A573C"/>
    <w:rsid w:val="007A593A"/>
    <w:rsid w:val="007A74C6"/>
    <w:rsid w:val="007A7E31"/>
    <w:rsid w:val="007D21E4"/>
    <w:rsid w:val="00801BDA"/>
    <w:rsid w:val="00811AC8"/>
    <w:rsid w:val="00813615"/>
    <w:rsid w:val="00827A43"/>
    <w:rsid w:val="00844067"/>
    <w:rsid w:val="00850E8C"/>
    <w:rsid w:val="00851695"/>
    <w:rsid w:val="00871E8D"/>
    <w:rsid w:val="00894A28"/>
    <w:rsid w:val="008A1918"/>
    <w:rsid w:val="008A2B79"/>
    <w:rsid w:val="008A3750"/>
    <w:rsid w:val="008A5397"/>
    <w:rsid w:val="008A5C41"/>
    <w:rsid w:val="008A6F79"/>
    <w:rsid w:val="008D13B9"/>
    <w:rsid w:val="009027B7"/>
    <w:rsid w:val="0091460D"/>
    <w:rsid w:val="00941BA5"/>
    <w:rsid w:val="00950E9F"/>
    <w:rsid w:val="009554D2"/>
    <w:rsid w:val="009624C7"/>
    <w:rsid w:val="00971842"/>
    <w:rsid w:val="0097327A"/>
    <w:rsid w:val="00973F31"/>
    <w:rsid w:val="00977636"/>
    <w:rsid w:val="009842DB"/>
    <w:rsid w:val="009874A2"/>
    <w:rsid w:val="00990352"/>
    <w:rsid w:val="0099266F"/>
    <w:rsid w:val="009A0EAB"/>
    <w:rsid w:val="009C3BA3"/>
    <w:rsid w:val="009E7CED"/>
    <w:rsid w:val="009F4C23"/>
    <w:rsid w:val="00A06BDB"/>
    <w:rsid w:val="00A11106"/>
    <w:rsid w:val="00A11BBC"/>
    <w:rsid w:val="00A16276"/>
    <w:rsid w:val="00A30D51"/>
    <w:rsid w:val="00A36390"/>
    <w:rsid w:val="00A40916"/>
    <w:rsid w:val="00A4534C"/>
    <w:rsid w:val="00A574D4"/>
    <w:rsid w:val="00A70488"/>
    <w:rsid w:val="00A71350"/>
    <w:rsid w:val="00A759DD"/>
    <w:rsid w:val="00A8483B"/>
    <w:rsid w:val="00A84B91"/>
    <w:rsid w:val="00A85151"/>
    <w:rsid w:val="00AA5883"/>
    <w:rsid w:val="00AA59C1"/>
    <w:rsid w:val="00AC07BA"/>
    <w:rsid w:val="00AD34D7"/>
    <w:rsid w:val="00AF3A0D"/>
    <w:rsid w:val="00B01CE0"/>
    <w:rsid w:val="00B11933"/>
    <w:rsid w:val="00B14A06"/>
    <w:rsid w:val="00B20D16"/>
    <w:rsid w:val="00B228E6"/>
    <w:rsid w:val="00B22CC2"/>
    <w:rsid w:val="00B23E67"/>
    <w:rsid w:val="00B3050B"/>
    <w:rsid w:val="00B3268A"/>
    <w:rsid w:val="00B403F5"/>
    <w:rsid w:val="00B409EB"/>
    <w:rsid w:val="00B66FFC"/>
    <w:rsid w:val="00B82DA8"/>
    <w:rsid w:val="00B92F87"/>
    <w:rsid w:val="00BA1AEB"/>
    <w:rsid w:val="00BA1B26"/>
    <w:rsid w:val="00BA506F"/>
    <w:rsid w:val="00BA6C1D"/>
    <w:rsid w:val="00BB758B"/>
    <w:rsid w:val="00BC1311"/>
    <w:rsid w:val="00BD00E5"/>
    <w:rsid w:val="00BF08C1"/>
    <w:rsid w:val="00BF6B14"/>
    <w:rsid w:val="00C2667C"/>
    <w:rsid w:val="00C717F9"/>
    <w:rsid w:val="00C957E4"/>
    <w:rsid w:val="00CA33AE"/>
    <w:rsid w:val="00CA3D6A"/>
    <w:rsid w:val="00CC24A6"/>
    <w:rsid w:val="00CE390A"/>
    <w:rsid w:val="00CF01B3"/>
    <w:rsid w:val="00CF2502"/>
    <w:rsid w:val="00D1374B"/>
    <w:rsid w:val="00D1618D"/>
    <w:rsid w:val="00D16E9A"/>
    <w:rsid w:val="00D33A9C"/>
    <w:rsid w:val="00D3406E"/>
    <w:rsid w:val="00D454CF"/>
    <w:rsid w:val="00D844D2"/>
    <w:rsid w:val="00D90C77"/>
    <w:rsid w:val="00D97D6C"/>
    <w:rsid w:val="00DA3964"/>
    <w:rsid w:val="00DA3CB7"/>
    <w:rsid w:val="00DB0AE5"/>
    <w:rsid w:val="00DB3A87"/>
    <w:rsid w:val="00DB4498"/>
    <w:rsid w:val="00DC7362"/>
    <w:rsid w:val="00DC759C"/>
    <w:rsid w:val="00DD5946"/>
    <w:rsid w:val="00DE4CA6"/>
    <w:rsid w:val="00DF2241"/>
    <w:rsid w:val="00DF2DE0"/>
    <w:rsid w:val="00E009FA"/>
    <w:rsid w:val="00E032C4"/>
    <w:rsid w:val="00E069ED"/>
    <w:rsid w:val="00E1299F"/>
    <w:rsid w:val="00E14FB3"/>
    <w:rsid w:val="00E250E5"/>
    <w:rsid w:val="00E316A7"/>
    <w:rsid w:val="00E330CD"/>
    <w:rsid w:val="00E454BD"/>
    <w:rsid w:val="00E576C0"/>
    <w:rsid w:val="00E6161D"/>
    <w:rsid w:val="00EA09E3"/>
    <w:rsid w:val="00EA79EE"/>
    <w:rsid w:val="00EB7529"/>
    <w:rsid w:val="00EC5BF8"/>
    <w:rsid w:val="00EC6D2E"/>
    <w:rsid w:val="00ED51B0"/>
    <w:rsid w:val="00EE12A0"/>
    <w:rsid w:val="00EE1A50"/>
    <w:rsid w:val="00EE272D"/>
    <w:rsid w:val="00EE3A0A"/>
    <w:rsid w:val="00EF734F"/>
    <w:rsid w:val="00F035EE"/>
    <w:rsid w:val="00F04B81"/>
    <w:rsid w:val="00F051BE"/>
    <w:rsid w:val="00F14BFC"/>
    <w:rsid w:val="00F278E8"/>
    <w:rsid w:val="00F32B36"/>
    <w:rsid w:val="00F33C5D"/>
    <w:rsid w:val="00F54297"/>
    <w:rsid w:val="00F645EB"/>
    <w:rsid w:val="00F67A06"/>
    <w:rsid w:val="00F72A82"/>
    <w:rsid w:val="00F76764"/>
    <w:rsid w:val="00F807EF"/>
    <w:rsid w:val="00F926B6"/>
    <w:rsid w:val="00FB3D10"/>
    <w:rsid w:val="00FB4EE2"/>
    <w:rsid w:val="00FB6299"/>
    <w:rsid w:val="00FB6AAA"/>
    <w:rsid w:val="00FC1972"/>
    <w:rsid w:val="00FC4DF9"/>
    <w:rsid w:val="00FD0BCB"/>
    <w:rsid w:val="00FD4415"/>
    <w:rsid w:val="00FD54FE"/>
    <w:rsid w:val="00FE04C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0FE206D"/>
  <w15:docId w15:val="{B821B688-E9F0-41EA-AC78-083150C1D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b/>
      <w:bCs/>
      <w:sz w:val="28"/>
      <w:szCs w:val="28"/>
    </w:rPr>
  </w:style>
  <w:style w:type="paragraph" w:styleId="a4">
    <w:name w:val="List Paragraph"/>
    <w:basedOn w:val="a"/>
    <w:uiPriority w:val="1"/>
    <w:qFormat/>
  </w:style>
  <w:style w:type="paragraph" w:customStyle="1" w:styleId="TableParagraph">
    <w:name w:val="Table Paragraph"/>
    <w:basedOn w:val="a"/>
    <w:uiPriority w:val="1"/>
    <w:qFormat/>
    <w:pPr>
      <w:ind w:left="107"/>
    </w:pPr>
  </w:style>
  <w:style w:type="character" w:styleId="a5">
    <w:name w:val="Hyperlink"/>
    <w:basedOn w:val="a0"/>
    <w:uiPriority w:val="99"/>
    <w:unhideWhenUsed/>
    <w:rsid w:val="008A6F79"/>
    <w:rPr>
      <w:color w:val="0000FF" w:themeColor="hyperlink"/>
      <w:u w:val="single"/>
    </w:rPr>
  </w:style>
  <w:style w:type="character" w:styleId="a6">
    <w:name w:val="Unresolved Mention"/>
    <w:basedOn w:val="a0"/>
    <w:uiPriority w:val="99"/>
    <w:semiHidden/>
    <w:unhideWhenUsed/>
    <w:rsid w:val="008A6F79"/>
    <w:rPr>
      <w:color w:val="605E5C"/>
      <w:shd w:val="clear" w:color="auto" w:fill="E1DFDD"/>
    </w:rPr>
  </w:style>
  <w:style w:type="paragraph" w:customStyle="1" w:styleId="Default">
    <w:name w:val="Default"/>
    <w:rsid w:val="00083B79"/>
    <w:pPr>
      <w:widowControl/>
      <w:adjustRightInd w:val="0"/>
    </w:pPr>
    <w:rPr>
      <w:rFonts w:ascii="Times New Roman" w:hAnsi="Times New Roman" w:cs="Times New Roman"/>
      <w:color w:val="000000"/>
      <w:sz w:val="24"/>
      <w:szCs w:val="24"/>
      <w:lang w:val="uk-UA"/>
    </w:rPr>
  </w:style>
  <w:style w:type="paragraph" w:styleId="a7">
    <w:name w:val="header"/>
    <w:basedOn w:val="a"/>
    <w:link w:val="a8"/>
    <w:uiPriority w:val="99"/>
    <w:unhideWhenUsed/>
    <w:rsid w:val="00FD0BCB"/>
    <w:pPr>
      <w:tabs>
        <w:tab w:val="center" w:pos="4677"/>
        <w:tab w:val="right" w:pos="9355"/>
      </w:tabs>
    </w:pPr>
  </w:style>
  <w:style w:type="character" w:customStyle="1" w:styleId="a8">
    <w:name w:val="Верхний колонтитул Знак"/>
    <w:basedOn w:val="a0"/>
    <w:link w:val="a7"/>
    <w:uiPriority w:val="99"/>
    <w:rsid w:val="00FD0BCB"/>
    <w:rPr>
      <w:rFonts w:ascii="Times New Roman" w:eastAsia="Times New Roman" w:hAnsi="Times New Roman" w:cs="Times New Roman"/>
      <w:lang w:val="uk-UA"/>
    </w:rPr>
  </w:style>
  <w:style w:type="paragraph" w:styleId="a9">
    <w:name w:val="footer"/>
    <w:basedOn w:val="a"/>
    <w:link w:val="aa"/>
    <w:uiPriority w:val="99"/>
    <w:unhideWhenUsed/>
    <w:rsid w:val="00FD0BCB"/>
    <w:pPr>
      <w:tabs>
        <w:tab w:val="center" w:pos="4677"/>
        <w:tab w:val="right" w:pos="9355"/>
      </w:tabs>
    </w:pPr>
  </w:style>
  <w:style w:type="character" w:customStyle="1" w:styleId="aa">
    <w:name w:val="Нижний колонтитул Знак"/>
    <w:basedOn w:val="a0"/>
    <w:link w:val="a9"/>
    <w:uiPriority w:val="99"/>
    <w:rsid w:val="00FD0BCB"/>
    <w:rPr>
      <w:rFonts w:ascii="Times New Roman" w:eastAsia="Times New Roman" w:hAnsi="Times New Roman" w:cs="Times New Roman"/>
      <w:lang w:val="uk-UA"/>
    </w:rPr>
  </w:style>
  <w:style w:type="paragraph" w:styleId="ab">
    <w:name w:val="No Spacing"/>
    <w:qFormat/>
    <w:rsid w:val="00C957E4"/>
    <w:pPr>
      <w:widowControl/>
      <w:autoSpaceDE/>
      <w:autoSpaceDN/>
    </w:pPr>
    <w:rPr>
      <w:rFonts w:ascii="Calibri" w:eastAsia="Calibri" w:hAnsi="Calibri" w:cs="Times New Roman"/>
      <w:szCs w:val="20"/>
      <w:lang w:val="uk-UA" w:eastAsia="uk-UA"/>
    </w:rPr>
  </w:style>
  <w:style w:type="character" w:customStyle="1" w:styleId="xfm77836060">
    <w:name w:val="xfm_77836060"/>
    <w:basedOn w:val="a0"/>
    <w:rsid w:val="009A0EAB"/>
  </w:style>
  <w:style w:type="paragraph" w:customStyle="1" w:styleId="1">
    <w:name w:val="Без интервала1"/>
    <w:rsid w:val="00BB758B"/>
    <w:pPr>
      <w:widowControl/>
      <w:autoSpaceDE/>
      <w:autoSpaceDN/>
    </w:pPr>
    <w:rPr>
      <w:rFonts w:ascii="Calibri" w:eastAsia="Times New Roman" w:hAnsi="Calibri" w:cs="Calibri"/>
      <w:lang w:val="ru-RU"/>
    </w:rPr>
  </w:style>
  <w:style w:type="character" w:customStyle="1" w:styleId="spanrvts0">
    <w:name w:val="span_rvts0"/>
    <w:rsid w:val="00A30D51"/>
    <w:rPr>
      <w:rFonts w:ascii="Times New Roman" w:eastAsia="Times New Roman" w:hAnsi="Times New Roman" w:cs="Times New Roman"/>
      <w:b w:val="0"/>
      <w:bCs w:val="0"/>
      <w:i w:val="0"/>
      <w:iCs w:val="0"/>
      <w:sz w:val="24"/>
      <w:szCs w:val="24"/>
    </w:rPr>
  </w:style>
  <w:style w:type="paragraph" w:customStyle="1" w:styleId="rvps14">
    <w:name w:val="rvps14"/>
    <w:basedOn w:val="a"/>
    <w:rsid w:val="00A30D51"/>
    <w:pPr>
      <w:widowControl/>
      <w:autoSpaceDE/>
      <w:autoSpaceDN/>
    </w:pPr>
    <w:rPr>
      <w:sz w:val="24"/>
      <w:szCs w:val="24"/>
      <w:lang w:val="en-US"/>
    </w:rPr>
  </w:style>
  <w:style w:type="character" w:customStyle="1" w:styleId="spanrvts15">
    <w:name w:val="span_rvts15"/>
    <w:rsid w:val="00A30D51"/>
    <w:rPr>
      <w:rFonts w:ascii="Times New Roman" w:eastAsia="Times New Roman" w:hAnsi="Times New Roman" w:cs="Times New Roman"/>
      <w:b/>
      <w:bCs/>
      <w:i w:val="0"/>
      <w:iCs w:val="0"/>
      <w:sz w:val="28"/>
      <w:szCs w:val="28"/>
    </w:rPr>
  </w:style>
  <w:style w:type="paragraph" w:customStyle="1" w:styleId="rvps7">
    <w:name w:val="rvps7"/>
    <w:basedOn w:val="a"/>
    <w:rsid w:val="00A30D51"/>
    <w:pPr>
      <w:widowControl/>
      <w:autoSpaceDE/>
      <w:autoSpaceDN/>
      <w:jc w:val="center"/>
    </w:pPr>
    <w:rPr>
      <w:sz w:val="24"/>
      <w:szCs w:val="24"/>
      <w:lang w:val="en-US"/>
    </w:rPr>
  </w:style>
  <w:style w:type="character" w:customStyle="1" w:styleId="arvts96">
    <w:name w:val="a_rvts96"/>
    <w:rsid w:val="00A30D51"/>
    <w:rPr>
      <w:rFonts w:ascii="Times New Roman" w:eastAsia="Times New Roman" w:hAnsi="Times New Roman" w:cs="Times New Roman"/>
      <w:b w:val="0"/>
      <w:bCs w:val="0"/>
      <w:i w:val="0"/>
      <w:iCs w:val="0"/>
      <w:color w:val="000099"/>
      <w:sz w:val="24"/>
      <w:szCs w:val="24"/>
    </w:rPr>
  </w:style>
  <w:style w:type="character" w:customStyle="1" w:styleId="spanrvts37">
    <w:name w:val="span_rvts37"/>
    <w:rsid w:val="00A30D51"/>
    <w:rPr>
      <w:rFonts w:ascii="Times New Roman" w:eastAsia="Times New Roman" w:hAnsi="Times New Roman" w:cs="Times New Roman"/>
      <w:b/>
      <w:bCs/>
      <w:i w:val="0"/>
      <w:iCs w:val="0"/>
      <w:sz w:val="24"/>
      <w:szCs w:val="24"/>
      <w:vertAlign w:val="superscript"/>
    </w:rPr>
  </w:style>
  <w:style w:type="paragraph" w:customStyle="1" w:styleId="rvps12">
    <w:name w:val="rvps12"/>
    <w:basedOn w:val="a"/>
    <w:rsid w:val="00A30D51"/>
    <w:pPr>
      <w:widowControl/>
      <w:autoSpaceDE/>
      <w:autoSpaceDN/>
      <w:jc w:val="center"/>
    </w:pPr>
    <w:rPr>
      <w:sz w:val="24"/>
      <w:szCs w:val="24"/>
      <w:lang w:val="en-US"/>
    </w:rPr>
  </w:style>
  <w:style w:type="paragraph" w:customStyle="1" w:styleId="Standard">
    <w:name w:val="Standard"/>
    <w:rsid w:val="008A5397"/>
    <w:pPr>
      <w:widowControl/>
      <w:suppressAutoHyphens/>
      <w:autoSpaceDE/>
      <w:spacing w:after="160"/>
      <w:textAlignment w:val="baseline"/>
    </w:pPr>
    <w:rPr>
      <w:rFonts w:ascii="Calibri" w:eastAsia="SimSun" w:hAnsi="Calibri" w:cs="Tahoma"/>
      <w:kern w:val="3"/>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5184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465-20#n506"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2465-20#n283"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zakon.rada.gov.ua/laws/show/2465-20#n274"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kombi.mbk.biz.u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BA346-4CA5-492F-9407-AE9FDBA06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4</Pages>
  <Words>1750</Words>
  <Characters>9979</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Михайлов Олександр</dc:creator>
  <cp:lastModifiedBy>Світлана Мамочка</cp:lastModifiedBy>
  <cp:revision>7</cp:revision>
  <cp:lastPrinted>2026-03-23T11:50:00Z</cp:lastPrinted>
  <dcterms:created xsi:type="dcterms:W3CDTF">2026-03-23T12:17:00Z</dcterms:created>
  <dcterms:modified xsi:type="dcterms:W3CDTF">2026-03-24T12:03:00Z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2024-11-15T00:00:00Z</vt:filetime>
  </property>
  <property fmtid="{D5CDD505-2E9C-101B-9397-08002B2CF9AE}" pid="3" name="Creator">
    <vt:lpwstr>Microsoft® Word 2016</vt:lpwstr>
  </property>
  <property fmtid="{D5CDD505-2E9C-101B-9397-08002B2CF9AE}" pid="4" name="LastSaved">
    <vt:filetime>2024-12-24T00:00:00Z</vt:filetime>
  </property>
  <property fmtid="{D5CDD505-2E9C-101B-9397-08002B2CF9AE}" pid="5" name="Producer">
    <vt:lpwstr>Microsoft® Word 2016</vt:lpwstr>
  </property>
</Properties>
</file>