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FF309C" w14:textId="77777777" w:rsidR="005741BA" w:rsidRPr="0003111D" w:rsidRDefault="005741BA" w:rsidP="005741BA">
      <w:pPr>
        <w:pStyle w:val="Ch61"/>
        <w:spacing w:before="120"/>
        <w:ind w:left="4706"/>
        <w:rPr>
          <w:rFonts w:ascii="Times New Roman" w:hAnsi="Times New Roman" w:cs="Times New Roman"/>
          <w:w w:val="100"/>
          <w:sz w:val="18"/>
          <w:szCs w:val="18"/>
        </w:rPr>
      </w:pPr>
      <w:r w:rsidRPr="0003111D">
        <w:rPr>
          <w:rFonts w:ascii="Times New Roman" w:hAnsi="Times New Roman" w:cs="Times New Roman"/>
          <w:w w:val="100"/>
          <w:sz w:val="18"/>
          <w:szCs w:val="18"/>
        </w:rPr>
        <w:t>Додаток 7</w:t>
      </w:r>
      <w:r w:rsidRPr="0003111D">
        <w:rPr>
          <w:rFonts w:ascii="Times New Roman" w:hAnsi="Times New Roman" w:cs="Times New Roman"/>
          <w:w w:val="100"/>
          <w:sz w:val="18"/>
          <w:szCs w:val="18"/>
        </w:rPr>
        <w:br/>
        <w:t>до Положення про розкриття інформації емітентами цінних паперів, а також особами, які надають забезпечення за такими цінними паперами</w:t>
      </w:r>
      <w:r>
        <w:rPr>
          <w:rFonts w:ascii="Times New Roman" w:hAnsi="Times New Roman" w:cs="Times New Roman"/>
          <w:w w:val="100"/>
          <w:sz w:val="18"/>
          <w:szCs w:val="18"/>
          <w:lang w:val="ru-RU"/>
        </w:rPr>
        <w:t xml:space="preserve"> </w:t>
      </w:r>
      <w:r w:rsidRPr="0003111D">
        <w:rPr>
          <w:rFonts w:ascii="Times New Roman" w:hAnsi="Times New Roman" w:cs="Times New Roman"/>
          <w:w w:val="100"/>
          <w:sz w:val="18"/>
          <w:szCs w:val="18"/>
        </w:rPr>
        <w:t>(пункт 39)</w:t>
      </w:r>
    </w:p>
    <w:p w14:paraId="1AF88F04" w14:textId="77777777" w:rsidR="005741BA" w:rsidRDefault="005741BA" w:rsidP="005741BA">
      <w:pPr>
        <w:pStyle w:val="Ch60"/>
        <w:rPr>
          <w:rFonts w:ascii="Times New Roman" w:hAnsi="Times New Roman" w:cs="Times New Roman"/>
          <w:w w:val="100"/>
          <w:sz w:val="28"/>
          <w:szCs w:val="28"/>
        </w:rPr>
      </w:pPr>
    </w:p>
    <w:p w14:paraId="4C9344B9" w14:textId="77777777" w:rsidR="005741BA" w:rsidRPr="00CB6D7D" w:rsidRDefault="005741BA" w:rsidP="005741BA">
      <w:pPr>
        <w:pStyle w:val="Ch60"/>
        <w:rPr>
          <w:rFonts w:ascii="Times New Roman" w:hAnsi="Times New Roman" w:cs="Times New Roman"/>
          <w:w w:val="100"/>
          <w:sz w:val="28"/>
          <w:szCs w:val="28"/>
        </w:rPr>
      </w:pPr>
      <w:r w:rsidRPr="00CB6D7D">
        <w:rPr>
          <w:rFonts w:ascii="Times New Roman" w:hAnsi="Times New Roman" w:cs="Times New Roman"/>
          <w:w w:val="100"/>
          <w:sz w:val="28"/>
          <w:szCs w:val="28"/>
        </w:rPr>
        <w:t>Титульний аркуш</w:t>
      </w:r>
    </w:p>
    <w:tbl>
      <w:tblPr>
        <w:tblW w:w="5000" w:type="pct"/>
        <w:tblLook w:val="0000" w:firstRow="0" w:lastRow="0" w:firstColumn="0" w:lastColumn="0" w:noHBand="0" w:noVBand="0"/>
      </w:tblPr>
      <w:tblGrid>
        <w:gridCol w:w="4093"/>
        <w:gridCol w:w="5828"/>
      </w:tblGrid>
      <w:tr w:rsidR="005741BA" w:rsidRPr="0003111D" w14:paraId="6DFBB05F" w14:textId="77777777" w:rsidTr="0044710F">
        <w:trPr>
          <w:trHeight w:val="60"/>
        </w:trPr>
        <w:tc>
          <w:tcPr>
            <w:tcW w:w="2063" w:type="pct"/>
            <w:shd w:val="clear" w:color="auto" w:fill="auto"/>
          </w:tcPr>
          <w:p w14:paraId="48C056DB" w14:textId="77777777" w:rsidR="005741BA" w:rsidRPr="00396C22" w:rsidRDefault="005741BA" w:rsidP="0044710F">
            <w:pPr>
              <w:pStyle w:val="Ch6"/>
              <w:suppressAutoHyphens/>
              <w:ind w:firstLine="0"/>
              <w:jc w:val="center"/>
              <w:rPr>
                <w:rFonts w:ascii="Times New Roman" w:hAnsi="Times New Roman" w:cs="Times New Roman"/>
                <w:w w:val="100"/>
                <w:sz w:val="24"/>
                <w:szCs w:val="24"/>
              </w:rPr>
            </w:pPr>
            <w:r>
              <w:rPr>
                <w:rFonts w:ascii="Times New Roman" w:hAnsi="Times New Roman" w:cs="Times New Roman"/>
                <w:w w:val="100"/>
                <w:sz w:val="24"/>
                <w:szCs w:val="24"/>
                <w:u w:val="single"/>
                <w:lang w:val="en-US"/>
              </w:rPr>
              <w:t>08.04.2026</w:t>
            </w:r>
          </w:p>
          <w:p w14:paraId="15D0EDBF" w14:textId="77777777" w:rsidR="005741BA" w:rsidRPr="0003111D" w:rsidRDefault="005741BA" w:rsidP="0044710F">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 реєстрації особою</w:t>
            </w:r>
            <w:r w:rsidRPr="0003111D">
              <w:rPr>
                <w:rFonts w:ascii="Times New Roman" w:hAnsi="Times New Roman" w:cs="Times New Roman"/>
                <w:w w:val="100"/>
                <w:sz w:val="20"/>
                <w:szCs w:val="20"/>
              </w:rPr>
              <w:br/>
              <w:t>електронного документа)</w:t>
            </w:r>
          </w:p>
          <w:p w14:paraId="0B3D783B" w14:textId="77777777" w:rsidR="005741BA" w:rsidRPr="0003111D" w:rsidRDefault="005741BA" w:rsidP="0044710F">
            <w:pPr>
              <w:pStyle w:val="Ch6"/>
              <w:suppressAutoHyphens/>
              <w:spacing w:before="113"/>
              <w:ind w:firstLine="0"/>
              <w:jc w:val="center"/>
              <w:rPr>
                <w:rFonts w:ascii="Times New Roman" w:hAnsi="Times New Roman" w:cs="Times New Roman"/>
                <w:w w:val="100"/>
                <w:sz w:val="24"/>
                <w:szCs w:val="24"/>
              </w:rPr>
            </w:pPr>
            <w:r w:rsidRPr="0003111D">
              <w:rPr>
                <w:rFonts w:ascii="Times New Roman" w:hAnsi="Times New Roman" w:cs="Times New Roman"/>
                <w:w w:val="100"/>
                <w:sz w:val="24"/>
                <w:szCs w:val="24"/>
              </w:rPr>
              <w:t>№</w:t>
            </w:r>
            <w:r w:rsidRPr="00396C22">
              <w:rPr>
                <w:rFonts w:ascii="Times New Roman" w:hAnsi="Times New Roman" w:cs="Times New Roman"/>
                <w:w w:val="100"/>
                <w:sz w:val="24"/>
                <w:szCs w:val="24"/>
                <w:lang w:val="ru-RU"/>
              </w:rPr>
              <w:t xml:space="preserve"> </w:t>
            </w:r>
            <w:r>
              <w:rPr>
                <w:rFonts w:ascii="Times New Roman" w:hAnsi="Times New Roman" w:cs="Times New Roman"/>
                <w:w w:val="100"/>
                <w:sz w:val="24"/>
                <w:szCs w:val="24"/>
                <w:u w:val="single"/>
                <w:lang w:val="en-US"/>
              </w:rPr>
              <w:t>612</w:t>
            </w:r>
          </w:p>
          <w:p w14:paraId="503A199E" w14:textId="77777777" w:rsidR="005741BA" w:rsidRPr="0003111D" w:rsidRDefault="005741BA" w:rsidP="0044710F">
            <w:pPr>
              <w:pStyle w:val="StrokeCh6"/>
              <w:suppressAutoHyphens/>
              <w:ind w:left="180"/>
              <w:rPr>
                <w:rFonts w:ascii="Times New Roman" w:hAnsi="Times New Roman" w:cs="Times New Roman"/>
                <w:w w:val="100"/>
                <w:sz w:val="20"/>
                <w:szCs w:val="20"/>
              </w:rPr>
            </w:pPr>
            <w:r w:rsidRPr="0003111D">
              <w:rPr>
                <w:rFonts w:ascii="Times New Roman" w:hAnsi="Times New Roman" w:cs="Times New Roman"/>
                <w:w w:val="100"/>
                <w:sz w:val="20"/>
                <w:szCs w:val="20"/>
              </w:rPr>
              <w:t>(вихідний реєстраційний номер електронного документа)</w:t>
            </w:r>
          </w:p>
        </w:tc>
        <w:tc>
          <w:tcPr>
            <w:tcW w:w="2937" w:type="pct"/>
            <w:shd w:val="clear" w:color="auto" w:fill="auto"/>
          </w:tcPr>
          <w:p w14:paraId="5FF5A65A" w14:textId="77777777" w:rsidR="005741BA" w:rsidRPr="0003111D" w:rsidRDefault="005741BA" w:rsidP="0044710F">
            <w:pPr>
              <w:pStyle w:val="TableTABL"/>
              <w:rPr>
                <w:rFonts w:ascii="Times New Roman" w:hAnsi="Times New Roman" w:cs="Times New Roman"/>
                <w:spacing w:val="0"/>
                <w:sz w:val="24"/>
                <w:szCs w:val="24"/>
              </w:rPr>
            </w:pPr>
          </w:p>
        </w:tc>
      </w:tr>
    </w:tbl>
    <w:p w14:paraId="6BAA1901" w14:textId="77777777" w:rsidR="005741BA" w:rsidRPr="00FE0630" w:rsidRDefault="005741BA" w:rsidP="005741BA">
      <w:pPr>
        <w:pStyle w:val="Ch6"/>
        <w:suppressAutoHyphens/>
        <w:rPr>
          <w:rFonts w:ascii="Times New Roman" w:hAnsi="Times New Roman" w:cs="Times New Roman"/>
          <w:w w:val="100"/>
          <w:sz w:val="24"/>
          <w:szCs w:val="24"/>
        </w:rPr>
      </w:pPr>
    </w:p>
    <w:p w14:paraId="778E3C29" w14:textId="77777777" w:rsidR="005741BA" w:rsidRDefault="005741BA" w:rsidP="005741BA">
      <w:pPr>
        <w:pStyle w:val="Ch6"/>
        <w:suppressAutoHyphens/>
        <w:spacing w:before="57"/>
        <w:ind w:firstLine="0"/>
        <w:rPr>
          <w:rFonts w:ascii="Times New Roman" w:hAnsi="Times New Roman" w:cs="Times New Roman"/>
          <w:w w:val="100"/>
          <w:sz w:val="24"/>
          <w:szCs w:val="24"/>
        </w:rPr>
      </w:pPr>
      <w:r w:rsidRPr="00FE0630">
        <w:rPr>
          <w:rFonts w:ascii="Times New Roman" w:hAnsi="Times New Roman" w:cs="Times New Roman"/>
          <w:w w:val="100"/>
          <w:sz w:val="24"/>
          <w:szCs w:val="24"/>
        </w:rPr>
        <w:t>Підтверджую ідентичність та достовірність інформації, що розкрита відповідно до вимог Положення про розкриття інформації емітентами цінних паперів, а також особами, які надають забезпечення за такими цінними паперами (далі </w:t>
      </w:r>
      <w:r w:rsidRPr="00BA3641">
        <w:rPr>
          <w:rFonts w:ascii="Times New Roman" w:hAnsi="Times New Roman" w:cs="Times New Roman"/>
          <w:w w:val="100"/>
          <w:sz w:val="24"/>
          <w:szCs w:val="24"/>
        </w:rPr>
        <w:t>-</w:t>
      </w:r>
      <w:r w:rsidRPr="00FE0630">
        <w:rPr>
          <w:rFonts w:ascii="Times New Roman" w:hAnsi="Times New Roman" w:cs="Times New Roman"/>
          <w:w w:val="100"/>
          <w:sz w:val="24"/>
          <w:szCs w:val="24"/>
        </w:rPr>
        <w:t xml:space="preserve"> Положення)</w:t>
      </w:r>
    </w:p>
    <w:p w14:paraId="26A6FA64" w14:textId="77777777" w:rsidR="005741BA" w:rsidRPr="00FE0630" w:rsidRDefault="005741BA" w:rsidP="005741BA">
      <w:pPr>
        <w:pStyle w:val="Ch6"/>
        <w:suppressAutoHyphens/>
        <w:spacing w:before="57"/>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2993"/>
        <w:gridCol w:w="3936"/>
        <w:gridCol w:w="2992"/>
      </w:tblGrid>
      <w:tr w:rsidR="005741BA" w:rsidRPr="0003111D" w14:paraId="5803B0BE" w14:textId="77777777" w:rsidTr="0044710F">
        <w:trPr>
          <w:trHeight w:val="60"/>
        </w:trPr>
        <w:tc>
          <w:tcPr>
            <w:tcW w:w="1667" w:type="pct"/>
            <w:shd w:val="clear" w:color="auto" w:fill="auto"/>
          </w:tcPr>
          <w:p w14:paraId="6EE08DCA" w14:textId="77777777" w:rsidR="005741BA" w:rsidRPr="001F1832" w:rsidRDefault="005741BA" w:rsidP="0044710F">
            <w:pPr>
              <w:pStyle w:val="TableTABL"/>
              <w:jc w:val="center"/>
              <w:rPr>
                <w:rFonts w:ascii="Times New Roman" w:hAnsi="Times New Roman" w:cs="Times New Roman"/>
                <w:sz w:val="24"/>
                <w:szCs w:val="24"/>
              </w:rPr>
            </w:pPr>
            <w:r>
              <w:rPr>
                <w:sz w:val="24"/>
                <w:szCs w:val="24"/>
                <w:u w:val="single"/>
                <w:lang w:val="en-US"/>
              </w:rPr>
              <w:t>Голова Правління</w:t>
            </w:r>
            <w:r w:rsidRPr="001F1832">
              <w:rPr>
                <w:rFonts w:ascii="Times New Roman" w:hAnsi="Times New Roman" w:cs="Times New Roman"/>
                <w:sz w:val="24"/>
                <w:szCs w:val="24"/>
              </w:rPr>
              <w:t xml:space="preserve"> </w:t>
            </w:r>
          </w:p>
          <w:p w14:paraId="37AC78D1" w14:textId="77777777" w:rsidR="005741BA" w:rsidRPr="0003111D" w:rsidRDefault="005741BA" w:rsidP="0044710F">
            <w:pPr>
              <w:pStyle w:val="TableTABL"/>
              <w:jc w:val="center"/>
              <w:rPr>
                <w:rFonts w:ascii="Times New Roman" w:hAnsi="Times New Roman" w:cs="Times New Roman"/>
                <w:sz w:val="20"/>
                <w:szCs w:val="20"/>
              </w:rPr>
            </w:pPr>
            <w:r w:rsidRPr="00396C22">
              <w:rPr>
                <w:rFonts w:ascii="Times New Roman" w:hAnsi="Times New Roman" w:cs="Times New Roman"/>
                <w:sz w:val="18"/>
                <w:szCs w:val="20"/>
              </w:rPr>
              <w:t>(посада)</w:t>
            </w:r>
          </w:p>
        </w:tc>
        <w:tc>
          <w:tcPr>
            <w:tcW w:w="1667" w:type="pct"/>
            <w:shd w:val="clear" w:color="auto" w:fill="auto"/>
          </w:tcPr>
          <w:p w14:paraId="6EA3BC45" w14:textId="77777777" w:rsidR="005741BA" w:rsidRPr="0003111D" w:rsidRDefault="005741BA" w:rsidP="0044710F">
            <w:pPr>
              <w:pStyle w:val="TableTABL"/>
              <w:jc w:val="center"/>
              <w:rPr>
                <w:rFonts w:ascii="Times New Roman" w:hAnsi="Times New Roman" w:cs="Times New Roman"/>
                <w:spacing w:val="0"/>
                <w:sz w:val="24"/>
                <w:szCs w:val="24"/>
              </w:rPr>
            </w:pPr>
            <w:r w:rsidRPr="0003111D">
              <w:rPr>
                <w:rFonts w:ascii="Times New Roman" w:hAnsi="Times New Roman" w:cs="Times New Roman"/>
                <w:spacing w:val="0"/>
                <w:sz w:val="24"/>
                <w:szCs w:val="24"/>
              </w:rPr>
              <w:t>_______________________________</w:t>
            </w:r>
          </w:p>
          <w:p w14:paraId="1A7A94CF" w14:textId="77777777" w:rsidR="005741BA" w:rsidRPr="00396C22" w:rsidRDefault="005741BA" w:rsidP="0044710F">
            <w:pPr>
              <w:pStyle w:val="StrokeCh6"/>
              <w:suppressAutoHyphens/>
              <w:rPr>
                <w:rFonts w:ascii="Times New Roman" w:hAnsi="Times New Roman" w:cs="Times New Roman"/>
                <w:w w:val="100"/>
                <w:sz w:val="18"/>
                <w:szCs w:val="18"/>
              </w:rPr>
            </w:pPr>
            <w:r w:rsidRPr="00396C22">
              <w:rPr>
                <w:rFonts w:ascii="Times New Roman" w:hAnsi="Times New Roman" w:cs="Times New Roman"/>
                <w:w w:val="100"/>
                <w:sz w:val="18"/>
                <w:szCs w:val="18"/>
              </w:rPr>
              <w:t>(місце для накладання електронного підпису</w:t>
            </w:r>
            <w:r>
              <w:rPr>
                <w:rFonts w:ascii="Times New Roman" w:hAnsi="Times New Roman" w:cs="Times New Roman"/>
                <w:w w:val="100"/>
                <w:sz w:val="18"/>
                <w:szCs w:val="18"/>
              </w:rPr>
              <w:t xml:space="preserve"> </w:t>
            </w:r>
            <w:r>
              <w:rPr>
                <w:rFonts w:ascii="Times New Roman" w:hAnsi="Times New Roman" w:cs="Times New Roman"/>
                <w:w w:val="100"/>
                <w:sz w:val="18"/>
                <w:szCs w:val="18"/>
              </w:rPr>
              <w:br/>
              <w:t>уповноваженої особи емітента/</w:t>
            </w:r>
            <w:r w:rsidRPr="00396C22">
              <w:rPr>
                <w:rFonts w:ascii="Times New Roman" w:hAnsi="Times New Roman" w:cs="Times New Roman"/>
                <w:w w:val="100"/>
                <w:sz w:val="18"/>
                <w:szCs w:val="18"/>
              </w:rPr>
              <w:t>особи, яка надає забезпечення, що базується на кваліфікованому сертифікаті відкритого ключа)</w:t>
            </w:r>
          </w:p>
        </w:tc>
        <w:tc>
          <w:tcPr>
            <w:tcW w:w="1667" w:type="pct"/>
            <w:shd w:val="clear" w:color="auto" w:fill="auto"/>
          </w:tcPr>
          <w:p w14:paraId="6BAB98D8" w14:textId="77777777" w:rsidR="005741BA" w:rsidRPr="00BE42D0" w:rsidRDefault="005741BA" w:rsidP="0044710F">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Гончарук О.Ф.</w:t>
            </w:r>
            <w:r w:rsidRPr="00BE42D0">
              <w:rPr>
                <w:rFonts w:ascii="Times New Roman" w:hAnsi="Times New Roman" w:cs="Times New Roman"/>
                <w:w w:val="100"/>
                <w:sz w:val="24"/>
                <w:szCs w:val="24"/>
                <w:u w:val="single"/>
              </w:rPr>
              <w:t xml:space="preserve"> </w:t>
            </w:r>
          </w:p>
          <w:p w14:paraId="311399E5" w14:textId="77777777" w:rsidR="005741BA" w:rsidRPr="0003111D" w:rsidRDefault="005741BA" w:rsidP="0044710F">
            <w:pPr>
              <w:pStyle w:val="StrokeCh6"/>
              <w:suppressAutoHyphens/>
              <w:rPr>
                <w:rFonts w:ascii="Times New Roman" w:hAnsi="Times New Roman" w:cs="Times New Roman"/>
                <w:w w:val="100"/>
                <w:sz w:val="20"/>
                <w:szCs w:val="20"/>
              </w:rPr>
            </w:pPr>
            <w:r w:rsidRPr="00396C22">
              <w:rPr>
                <w:rFonts w:ascii="Times New Roman" w:hAnsi="Times New Roman" w:cs="Times New Roman"/>
                <w:w w:val="100"/>
                <w:sz w:val="18"/>
                <w:szCs w:val="20"/>
              </w:rPr>
              <w:t xml:space="preserve">(прізвище та ініціали керівника </w:t>
            </w:r>
            <w:r w:rsidRPr="00396C22">
              <w:rPr>
                <w:rFonts w:ascii="Times New Roman" w:hAnsi="Times New Roman" w:cs="Times New Roman"/>
                <w:w w:val="100"/>
                <w:sz w:val="18"/>
                <w:szCs w:val="20"/>
              </w:rPr>
              <w:br/>
              <w:t>або уповноваженої особи)</w:t>
            </w:r>
          </w:p>
        </w:tc>
      </w:tr>
    </w:tbl>
    <w:p w14:paraId="20A05EF6" w14:textId="77777777" w:rsidR="005741BA" w:rsidRDefault="005741BA" w:rsidP="005741BA">
      <w:pPr>
        <w:pStyle w:val="Ch60"/>
        <w:rPr>
          <w:rFonts w:ascii="Times New Roman" w:hAnsi="Times New Roman" w:cs="Times New Roman"/>
          <w:w w:val="100"/>
          <w:sz w:val="24"/>
          <w:szCs w:val="24"/>
        </w:rPr>
      </w:pPr>
    </w:p>
    <w:p w14:paraId="4367D976" w14:textId="77777777" w:rsidR="005741BA" w:rsidRDefault="005741BA" w:rsidP="005741BA">
      <w:pPr>
        <w:pStyle w:val="Ch60"/>
        <w:rPr>
          <w:rFonts w:ascii="Times New Roman" w:hAnsi="Times New Roman" w:cs="Times New Roman"/>
          <w:w w:val="100"/>
          <w:sz w:val="24"/>
          <w:szCs w:val="24"/>
        </w:rPr>
      </w:pPr>
      <w:r w:rsidRPr="00FE0630">
        <w:rPr>
          <w:rFonts w:ascii="Times New Roman" w:hAnsi="Times New Roman" w:cs="Times New Roman"/>
          <w:w w:val="100"/>
          <w:sz w:val="24"/>
          <w:szCs w:val="24"/>
        </w:rPr>
        <w:t>Річний звіт</w:t>
      </w:r>
      <w:r w:rsidRPr="0003111D">
        <w:rPr>
          <w:sz w:val="20"/>
          <w:szCs w:val="20"/>
        </w:rPr>
        <w:t xml:space="preserve"> </w:t>
      </w:r>
      <w:r>
        <w:rPr>
          <w:rFonts w:ascii="Times New Roman" w:hAnsi="Times New Roman" w:cs="Times New Roman"/>
          <w:w w:val="100"/>
          <w:sz w:val="24"/>
          <w:szCs w:val="24"/>
          <w:lang w:val="en-US"/>
        </w:rPr>
        <w:t>ПРИВАТНЕ АКЦІОНЕРНЕ ТОВАРИСТВО "АСВЕГА-У" ( ідентифікаційний код : 25384533 )</w:t>
      </w:r>
      <w:r w:rsidRPr="00FE0630">
        <w:rPr>
          <w:rFonts w:ascii="Times New Roman" w:hAnsi="Times New Roman" w:cs="Times New Roman"/>
          <w:w w:val="100"/>
          <w:sz w:val="24"/>
          <w:szCs w:val="24"/>
        </w:rPr>
        <w:t xml:space="preserve"> за </w:t>
      </w:r>
      <w:r>
        <w:rPr>
          <w:rFonts w:ascii="Times New Roman" w:hAnsi="Times New Roman" w:cs="Times New Roman"/>
          <w:bCs w:val="0"/>
          <w:w w:val="100"/>
          <w:sz w:val="24"/>
          <w:szCs w:val="24"/>
          <w:lang w:val="en-US"/>
        </w:rPr>
        <w:t>2025</w:t>
      </w:r>
      <w:r w:rsidRPr="00FE0630">
        <w:rPr>
          <w:rFonts w:ascii="Times New Roman" w:hAnsi="Times New Roman" w:cs="Times New Roman"/>
          <w:w w:val="100"/>
          <w:sz w:val="24"/>
          <w:szCs w:val="24"/>
        </w:rPr>
        <w:t xml:space="preserve"> рік</w:t>
      </w:r>
    </w:p>
    <w:p w14:paraId="020E5265" w14:textId="77777777" w:rsidR="005741BA" w:rsidRPr="00FE0630" w:rsidRDefault="005741BA" w:rsidP="005741BA">
      <w:pPr>
        <w:pStyle w:val="Ch60"/>
        <w:rPr>
          <w:rFonts w:ascii="Times New Roman" w:hAnsi="Times New Roman" w:cs="Times New Roman"/>
          <w:w w:val="100"/>
          <w:sz w:val="24"/>
          <w:szCs w:val="24"/>
        </w:rPr>
      </w:pPr>
    </w:p>
    <w:p w14:paraId="7A7BADF3" w14:textId="77777777" w:rsidR="005741BA" w:rsidRPr="00FE0630" w:rsidRDefault="005741BA" w:rsidP="005741BA">
      <w:pPr>
        <w:pStyle w:val="Ch6"/>
        <w:suppressAutoHyphens/>
        <w:ind w:firstLine="0"/>
        <w:rPr>
          <w:rFonts w:ascii="Times New Roman" w:hAnsi="Times New Roman" w:cs="Times New Roman"/>
          <w:w w:val="100"/>
          <w:sz w:val="24"/>
          <w:szCs w:val="24"/>
        </w:rPr>
      </w:pPr>
      <w:r w:rsidRPr="00FE1ECB">
        <w:rPr>
          <w:rFonts w:ascii="Times New Roman" w:hAnsi="Times New Roman" w:cs="Times New Roman"/>
          <w:b/>
          <w:bCs/>
          <w:w w:val="100"/>
          <w:sz w:val="24"/>
          <w:szCs w:val="24"/>
        </w:rPr>
        <w:t>Рішення про затвердження річного звіту</w:t>
      </w:r>
      <w:r>
        <w:rPr>
          <w:rFonts w:ascii="Times New Roman" w:hAnsi="Times New Roman" w:cs="Times New Roman"/>
          <w:w w:val="100"/>
          <w:sz w:val="24"/>
          <w:szCs w:val="24"/>
          <w:lang w:val="en-US"/>
        </w:rPr>
        <w:t xml:space="preserve"> </w:t>
      </w:r>
      <w:r>
        <w:rPr>
          <w:rFonts w:ascii="Times New Roman" w:hAnsi="Times New Roman" w:cs="Times New Roman"/>
          <w:w w:val="100"/>
          <w:sz w:val="24"/>
          <w:szCs w:val="24"/>
        </w:rPr>
        <w:t>:</w:t>
      </w:r>
      <w:r w:rsidRPr="0003111D">
        <w:rPr>
          <w:sz w:val="20"/>
          <w:szCs w:val="20"/>
          <w:lang w:val="ru-RU"/>
        </w:rPr>
        <w:t xml:space="preserve"> </w:t>
      </w:r>
      <w:r>
        <w:rPr>
          <w:rFonts w:ascii="Times New Roman" w:hAnsi="Times New Roman" w:cs="Times New Roman"/>
          <w:w w:val="100"/>
          <w:sz w:val="24"/>
          <w:szCs w:val="24"/>
          <w:lang w:val="en-US"/>
        </w:rPr>
        <w:t>д/н</w:t>
      </w:r>
    </w:p>
    <w:p w14:paraId="75CD4B7F" w14:textId="77777777" w:rsidR="005741BA" w:rsidRDefault="005741BA" w:rsidP="005741BA">
      <w:pPr>
        <w:pStyle w:val="Ch62"/>
        <w:suppressAutoHyphens/>
        <w:rPr>
          <w:rFonts w:ascii="Times New Roman" w:hAnsi="Times New Roman" w:cs="Times New Roman"/>
          <w:b/>
          <w:bCs/>
          <w:w w:val="100"/>
          <w:sz w:val="24"/>
          <w:szCs w:val="24"/>
        </w:rPr>
      </w:pPr>
    </w:p>
    <w:p w14:paraId="5FD64098" w14:textId="77777777" w:rsidR="005741BA" w:rsidRDefault="005741BA" w:rsidP="005741BA">
      <w:pPr>
        <w:pStyle w:val="Ch62"/>
        <w:suppressAutoHyphens/>
        <w:rPr>
          <w:rFonts w:ascii="Times New Roman" w:hAnsi="Times New Roman" w:cs="Times New Roman"/>
          <w:b/>
          <w:bCs/>
          <w:w w:val="100"/>
          <w:sz w:val="24"/>
          <w:szCs w:val="24"/>
        </w:rPr>
      </w:pPr>
      <w:r w:rsidRPr="00FE1ECB">
        <w:rPr>
          <w:rFonts w:ascii="Times New Roman" w:hAnsi="Times New Roman" w:cs="Times New Roman"/>
          <w:b/>
          <w:bCs/>
          <w:w w:val="100"/>
          <w:sz w:val="24"/>
          <w:szCs w:val="24"/>
        </w:rPr>
        <w:t>Особа, яка здійснює діяльність з оприлюднення регульованої інформації:</w:t>
      </w:r>
    </w:p>
    <w:p w14:paraId="3978F1FE" w14:textId="77777777" w:rsidR="005741BA" w:rsidRDefault="005741BA" w:rsidP="005741BA">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Державна установа "Агентство з розвитку інфраструктури фондового ринку України"</w:t>
      </w:r>
    </w:p>
    <w:p w14:paraId="6FE870E4" w14:textId="77777777" w:rsidR="005741BA" w:rsidRDefault="005741BA" w:rsidP="005741BA">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Ідентифікаційний код юридичної особи : 21676262</w:t>
      </w:r>
    </w:p>
    <w:p w14:paraId="433FCFF1" w14:textId="77777777" w:rsidR="005741BA" w:rsidRDefault="005741BA" w:rsidP="005741BA">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Країна реєстрації : Україна</w:t>
      </w:r>
    </w:p>
    <w:p w14:paraId="021926CC" w14:textId="77777777" w:rsidR="005741BA" w:rsidRDefault="005741BA" w:rsidP="005741BA">
      <w:pPr>
        <w:pStyle w:val="Ch62"/>
        <w:suppressAutoHyphens/>
        <w:rPr>
          <w:rFonts w:ascii="Times New Roman" w:hAnsi="Times New Roman" w:cs="Times New Roman"/>
          <w:w w:val="100"/>
          <w:sz w:val="24"/>
          <w:szCs w:val="24"/>
          <w:lang w:val="en-US"/>
        </w:rPr>
      </w:pPr>
      <w:r>
        <w:rPr>
          <w:rFonts w:ascii="Times New Roman" w:hAnsi="Times New Roman" w:cs="Times New Roman"/>
          <w:w w:val="100"/>
          <w:sz w:val="24"/>
          <w:szCs w:val="24"/>
          <w:lang w:val="en-US"/>
        </w:rPr>
        <w:t>Номер свідоцтва : DR/00001/APA</w:t>
      </w:r>
    </w:p>
    <w:p w14:paraId="19F21636" w14:textId="77777777" w:rsidR="005741BA" w:rsidRDefault="005741BA" w:rsidP="005741BA">
      <w:pPr>
        <w:pStyle w:val="Ch62"/>
        <w:suppressAutoHyphens/>
        <w:rPr>
          <w:rFonts w:ascii="Times New Roman" w:hAnsi="Times New Roman" w:cs="Times New Roman"/>
          <w:b/>
          <w:bCs/>
          <w:w w:val="100"/>
          <w:sz w:val="24"/>
          <w:szCs w:val="24"/>
        </w:rPr>
      </w:pPr>
    </w:p>
    <w:p w14:paraId="774ACEA3" w14:textId="77777777" w:rsidR="005741BA" w:rsidRPr="00FE1ECB" w:rsidRDefault="005741BA" w:rsidP="005741BA">
      <w:pPr>
        <w:pStyle w:val="Ch62"/>
        <w:suppressAutoHyphens/>
        <w:rPr>
          <w:rFonts w:ascii="Times New Roman" w:hAnsi="Times New Roman" w:cs="Times New Roman"/>
          <w:b/>
          <w:bCs/>
          <w:w w:val="100"/>
          <w:sz w:val="24"/>
          <w:szCs w:val="24"/>
        </w:rPr>
      </w:pPr>
      <w:r w:rsidRPr="00FE1ECB">
        <w:rPr>
          <w:rFonts w:ascii="Times New Roman" w:hAnsi="Times New Roman" w:cs="Times New Roman"/>
          <w:b/>
          <w:bCs/>
          <w:w w:val="100"/>
          <w:sz w:val="24"/>
          <w:szCs w:val="24"/>
        </w:rPr>
        <w:t xml:space="preserve">Особа, яка здійснює подання звітності та/або звітних даних до Національної комісії з цінних паперів та фондового ринку: </w:t>
      </w:r>
    </w:p>
    <w:p w14:paraId="0BE63CD4" w14:textId="77777777" w:rsidR="005741BA" w:rsidRDefault="005741BA" w:rsidP="005741BA">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Державна установа "Агентство з розвитку інфраструктури фондового ринку України"</w:t>
      </w:r>
    </w:p>
    <w:p w14:paraId="1AB83D00" w14:textId="77777777" w:rsidR="005741BA" w:rsidRDefault="005741BA" w:rsidP="005741BA">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Ідентифікаційний код юридичної особи : 21676262</w:t>
      </w:r>
    </w:p>
    <w:p w14:paraId="2908F461" w14:textId="77777777" w:rsidR="005741BA" w:rsidRDefault="005741BA" w:rsidP="005741BA">
      <w:pPr>
        <w:pStyle w:val="Ch6"/>
        <w:suppressAutoHyphens/>
        <w:ind w:firstLine="0"/>
        <w:rPr>
          <w:rFonts w:ascii="Times New Roman" w:hAnsi="Times New Roman" w:cs="Times New Roman"/>
          <w:w w:val="100"/>
          <w:sz w:val="24"/>
          <w:szCs w:val="24"/>
          <w:lang w:val="en-US"/>
        </w:rPr>
      </w:pPr>
      <w:r>
        <w:rPr>
          <w:rFonts w:ascii="Times New Roman" w:hAnsi="Times New Roman" w:cs="Times New Roman"/>
          <w:w w:val="100"/>
          <w:sz w:val="24"/>
          <w:szCs w:val="24"/>
          <w:lang w:val="en-US"/>
        </w:rPr>
        <w:t>Країна реєстрації : Україна</w:t>
      </w:r>
    </w:p>
    <w:p w14:paraId="5793FCBC" w14:textId="77777777" w:rsidR="005741BA" w:rsidRDefault="005741BA" w:rsidP="005741BA">
      <w:pPr>
        <w:pStyle w:val="Ch6"/>
        <w:suppressAutoHyphens/>
        <w:ind w:firstLine="0"/>
        <w:rPr>
          <w:rFonts w:ascii="Times New Roman" w:hAnsi="Times New Roman" w:cs="Times New Roman"/>
          <w:w w:val="100"/>
          <w:sz w:val="24"/>
          <w:szCs w:val="24"/>
        </w:rPr>
      </w:pPr>
      <w:r>
        <w:rPr>
          <w:rFonts w:ascii="Times New Roman" w:hAnsi="Times New Roman" w:cs="Times New Roman"/>
          <w:w w:val="100"/>
          <w:sz w:val="24"/>
          <w:szCs w:val="24"/>
          <w:lang w:val="en-US"/>
        </w:rPr>
        <w:t>Номер свідоцтва : DR/00002/ARM</w:t>
      </w:r>
    </w:p>
    <w:p w14:paraId="6353ADC8" w14:textId="77777777" w:rsidR="005741BA" w:rsidRPr="00AA45E4" w:rsidRDefault="005741BA" w:rsidP="005741BA">
      <w:pPr>
        <w:pStyle w:val="Ch6"/>
        <w:suppressAutoHyphens/>
        <w:spacing w:before="113"/>
        <w:ind w:firstLine="0"/>
        <w:rPr>
          <w:rFonts w:ascii="Times New Roman" w:hAnsi="Times New Roman" w:cs="Times New Roman"/>
          <w:b/>
          <w:bCs/>
          <w:w w:val="100"/>
          <w:sz w:val="24"/>
          <w:szCs w:val="24"/>
        </w:rPr>
      </w:pPr>
      <w:r w:rsidRPr="00AA45E4">
        <w:rPr>
          <w:rFonts w:ascii="Times New Roman" w:hAnsi="Times New Roman" w:cs="Times New Roman"/>
          <w:b/>
          <w:bCs/>
          <w:w w:val="100"/>
          <w:sz w:val="24"/>
          <w:szCs w:val="24"/>
        </w:rPr>
        <w:t>Дані про дату та місце оприлюднення річної інформації:</w:t>
      </w:r>
    </w:p>
    <w:p w14:paraId="1C3ECAAB" w14:textId="77777777" w:rsidR="005741BA" w:rsidRPr="00FE0630" w:rsidRDefault="005741BA" w:rsidP="005741BA">
      <w:pPr>
        <w:pStyle w:val="Ch6"/>
        <w:suppressAutoHyphens/>
        <w:spacing w:before="113"/>
        <w:ind w:firstLine="0"/>
        <w:rPr>
          <w:rFonts w:ascii="Times New Roman" w:hAnsi="Times New Roman" w:cs="Times New Roman"/>
          <w:w w:val="100"/>
          <w:sz w:val="24"/>
          <w:szCs w:val="24"/>
        </w:rPr>
      </w:pPr>
    </w:p>
    <w:tbl>
      <w:tblPr>
        <w:tblW w:w="5000" w:type="pct"/>
        <w:tblLook w:val="0000" w:firstRow="0" w:lastRow="0" w:firstColumn="0" w:lastColumn="0" w:noHBand="0" w:noVBand="0"/>
      </w:tblPr>
      <w:tblGrid>
        <w:gridCol w:w="3444"/>
        <w:gridCol w:w="4282"/>
        <w:gridCol w:w="2195"/>
      </w:tblGrid>
      <w:tr w:rsidR="005741BA" w:rsidRPr="0003111D" w14:paraId="27FC4EE8" w14:textId="77777777" w:rsidTr="0044710F">
        <w:trPr>
          <w:trHeight w:val="60"/>
        </w:trPr>
        <w:tc>
          <w:tcPr>
            <w:tcW w:w="1736" w:type="pct"/>
            <w:shd w:val="clear" w:color="auto" w:fill="auto"/>
          </w:tcPr>
          <w:p w14:paraId="2FF1C303" w14:textId="77777777" w:rsidR="005741BA" w:rsidRPr="0003111D" w:rsidRDefault="005741BA" w:rsidP="0044710F">
            <w:pPr>
              <w:pStyle w:val="Ch6"/>
              <w:suppressAutoHyphens/>
              <w:ind w:firstLine="0"/>
              <w:jc w:val="left"/>
              <w:rPr>
                <w:rFonts w:ascii="Times New Roman" w:hAnsi="Times New Roman" w:cs="Times New Roman"/>
                <w:w w:val="100"/>
                <w:sz w:val="24"/>
                <w:szCs w:val="24"/>
              </w:rPr>
            </w:pPr>
            <w:r w:rsidRPr="0003111D">
              <w:rPr>
                <w:rFonts w:ascii="Times New Roman" w:hAnsi="Times New Roman" w:cs="Times New Roman"/>
                <w:w w:val="100"/>
                <w:sz w:val="24"/>
                <w:szCs w:val="24"/>
              </w:rPr>
              <w:t>Річну інформацію розміщено на власному вебсайті емітента</w:t>
            </w:r>
          </w:p>
        </w:tc>
        <w:tc>
          <w:tcPr>
            <w:tcW w:w="2158" w:type="pct"/>
            <w:shd w:val="clear" w:color="auto" w:fill="auto"/>
          </w:tcPr>
          <w:p w14:paraId="68D3091A" w14:textId="77777777" w:rsidR="005741BA" w:rsidRPr="00BE42D0" w:rsidRDefault="005741BA" w:rsidP="0044710F">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http://asvega.mbk.biz.ua</w:t>
            </w:r>
            <w:r w:rsidRPr="00BE42D0">
              <w:rPr>
                <w:rFonts w:ascii="Times New Roman" w:hAnsi="Times New Roman" w:cs="Times New Roman"/>
                <w:w w:val="100"/>
                <w:sz w:val="24"/>
                <w:szCs w:val="24"/>
                <w:u w:val="single"/>
              </w:rPr>
              <w:t xml:space="preserve"> </w:t>
            </w:r>
          </w:p>
          <w:p w14:paraId="0311216F" w14:textId="77777777" w:rsidR="005741BA" w:rsidRPr="0003111D" w:rsidRDefault="005741BA" w:rsidP="0044710F">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(URL-адреса вебсайту)</w:t>
            </w:r>
          </w:p>
        </w:tc>
        <w:tc>
          <w:tcPr>
            <w:tcW w:w="1106" w:type="pct"/>
            <w:shd w:val="clear" w:color="auto" w:fill="auto"/>
          </w:tcPr>
          <w:p w14:paraId="433C63E2" w14:textId="77777777" w:rsidR="005741BA" w:rsidRPr="00BE42D0" w:rsidRDefault="005741BA" w:rsidP="0044710F">
            <w:pPr>
              <w:pStyle w:val="StrokeCh6"/>
              <w:suppressAutoHyphens/>
              <w:rPr>
                <w:rFonts w:ascii="Times New Roman" w:hAnsi="Times New Roman" w:cs="Times New Roman"/>
                <w:w w:val="100"/>
                <w:sz w:val="24"/>
                <w:szCs w:val="24"/>
                <w:u w:val="single"/>
              </w:rPr>
            </w:pPr>
            <w:r>
              <w:rPr>
                <w:rFonts w:ascii="Times New Roman" w:hAnsi="Times New Roman" w:cs="Times New Roman"/>
                <w:w w:val="100"/>
                <w:sz w:val="24"/>
                <w:szCs w:val="24"/>
                <w:u w:val="single"/>
                <w:lang w:val="en-US"/>
              </w:rPr>
              <w:t>08.04.2026</w:t>
            </w:r>
            <w:r w:rsidRPr="00BE42D0">
              <w:rPr>
                <w:rFonts w:ascii="Times New Roman" w:hAnsi="Times New Roman" w:cs="Times New Roman"/>
                <w:w w:val="100"/>
                <w:sz w:val="24"/>
                <w:szCs w:val="24"/>
                <w:u w:val="single"/>
              </w:rPr>
              <w:t xml:space="preserve"> </w:t>
            </w:r>
          </w:p>
          <w:p w14:paraId="7ED0B6A8" w14:textId="77777777" w:rsidR="005741BA" w:rsidRPr="0003111D" w:rsidRDefault="005741BA" w:rsidP="0044710F">
            <w:pPr>
              <w:pStyle w:val="StrokeCh6"/>
              <w:suppressAutoHyphens/>
              <w:rPr>
                <w:rFonts w:ascii="Times New Roman" w:hAnsi="Times New Roman" w:cs="Times New Roman"/>
                <w:w w:val="100"/>
                <w:sz w:val="20"/>
                <w:szCs w:val="20"/>
              </w:rPr>
            </w:pPr>
            <w:r w:rsidRPr="0003111D">
              <w:rPr>
                <w:rFonts w:ascii="Times New Roman" w:hAnsi="Times New Roman" w:cs="Times New Roman"/>
                <w:w w:val="100"/>
                <w:sz w:val="20"/>
                <w:szCs w:val="20"/>
              </w:rPr>
              <w:t>(дата)</w:t>
            </w:r>
          </w:p>
        </w:tc>
      </w:tr>
    </w:tbl>
    <w:p w14:paraId="156BE822" w14:textId="77777777" w:rsidR="005741BA" w:rsidRDefault="005741BA" w:rsidP="005741BA">
      <w:pPr>
        <w:sectPr w:rsidR="005741BA" w:rsidSect="0003111D">
          <w:headerReference w:type="even" r:id="rId7"/>
          <w:headerReference w:type="default" r:id="rId8"/>
          <w:footerReference w:type="even" r:id="rId9"/>
          <w:footerReference w:type="default" r:id="rId10"/>
          <w:headerReference w:type="first" r:id="rId11"/>
          <w:footerReference w:type="first" r:id="rId12"/>
          <w:pgSz w:w="11906" w:h="16838"/>
          <w:pgMar w:top="340" w:right="567" w:bottom="340" w:left="1418" w:header="709" w:footer="709" w:gutter="0"/>
          <w:cols w:space="708"/>
          <w:docGrid w:linePitch="360"/>
        </w:sectPr>
      </w:pPr>
    </w:p>
    <w:p w14:paraId="67B52FA0" w14:textId="77777777" w:rsidR="005741BA" w:rsidRDefault="005741BA" w:rsidP="005741BA"/>
    <w:p w14:paraId="164BF22A" w14:textId="77777777" w:rsidR="005741BA" w:rsidRPr="005741BA" w:rsidRDefault="005741BA" w:rsidP="005741BA">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5741BA">
        <w:rPr>
          <w:rFonts w:ascii="Times New Roman" w:hAnsi="Times New Roman"/>
          <w:b/>
          <w:bCs/>
          <w:color w:val="000000"/>
          <w:sz w:val="24"/>
          <w:szCs w:val="24"/>
        </w:rPr>
        <w:t>Пояснення щодо розкриття інформації</w:t>
      </w:r>
    </w:p>
    <w:p w14:paraId="7A95E5BC" w14:textId="77777777" w:rsidR="005741BA" w:rsidRPr="005741BA" w:rsidRDefault="005741BA" w:rsidP="005741BA">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639B4B24"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усiх випускiв цiнних паперiв, за якими надається забезпечення (якщо рiчний звiт подається особою, яка надає забезпечення (незалежно вiд того, чи є особа емiтентом)" не розкрита особою у складі річного звіту через те, що річний звіт подає емітент.</w:t>
      </w:r>
    </w:p>
    <w:p w14:paraId="579E890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всiх осiб, якi на дають забезпечення за його зобов'язаннями (якщо за зобов'язаннями емiтента надаються забезпечення)"  не розкрита особою у складі річного звіту через те, що річний звіт подає емітент.</w:t>
      </w:r>
    </w:p>
    <w:p w14:paraId="77FADEE6"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банки, що обслуговують особу" не розкрита особою у складі річного звіту через те, що на кінець звітного періоду немає банків, які обслуговують особу.</w:t>
      </w:r>
    </w:p>
    <w:p w14:paraId="6E462134"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рейтингове агентство" не розкрита особою у складі річного звіту через те, що за звітний період емітент не проводив рейтингову оцінку свого кредитного рейтингу або його цінних паперів.</w:t>
      </w:r>
    </w:p>
    <w:p w14:paraId="1374A74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судовi справи" не розкрита особою у складі річного звіту через те, що особа не мала судових справ , за якими розглядаються позовні вимоги у розмірі на суму 1 та більше відсотків активів особи або дочірнього підприємства станом на початок звітного року, стороною в яких виступає особа, її дочірні підприємства, посадові особи.</w:t>
      </w:r>
    </w:p>
    <w:p w14:paraId="7D420B1B"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штрафнi санкцiї щодо особи" не розкрита особою у складі річного звіту через те, що протягом звітного періоду особа не мала штрафних санкцій в розмірі,  який перевищує 1000 грн.</w:t>
      </w:r>
    </w:p>
    <w:p w14:paraId="69B1137A" w14:textId="77777777" w:rsidR="005741BA" w:rsidRPr="005741BA" w:rsidRDefault="005741BA" w:rsidP="005741BA">
      <w:pPr>
        <w:spacing w:after="0" w:line="240" w:lineRule="auto"/>
        <w:rPr>
          <w:rFonts w:ascii="Times New Roman" w:hAnsi="Times New Roman"/>
          <w:sz w:val="20"/>
          <w:szCs w:val="20"/>
          <w:lang w:val="en-US"/>
        </w:rPr>
      </w:pPr>
    </w:p>
    <w:p w14:paraId="49451526"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корпоративного секретаря" не розкрита особою у складі річного звіту через те, що на кінець звітного періоду особа не мала  корпоративного секретаря.</w:t>
      </w:r>
    </w:p>
    <w:p w14:paraId="7A4926DF"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органiзацiйної структури" не розкрита особою у складі річного звіту через те, що на кінець звітного періоду особа має право не розміщати на сайті організаційну структуру.</w:t>
      </w:r>
    </w:p>
    <w:p w14:paraId="63653192"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отриманих особою лiцензiй" не розкрита особою у складі річного звіту через те, що на кінець звітного періоду особа не мала жодної ліцензії.</w:t>
      </w:r>
    </w:p>
    <w:p w14:paraId="3C2B91EB"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зобов'язання та забезпечення особи" не розкрита особою у складі річного звіту через те, що на кінець звітного періоду особа не мала зобов'язань та забезпечень.</w:t>
      </w:r>
    </w:p>
    <w:p w14:paraId="6E89C314"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зобов'язання та забезпечення емiтента. Кредити банку у тому числi" не розкрита особою у складі річного звіту через те, що на кінець звітного періоду особа не мала кредитів.</w:t>
      </w:r>
    </w:p>
    <w:p w14:paraId="360DC6E2"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облiгацiями (за кожним власним випуском)" не розкрита особою у складі річного звіту через те, що на кінець звітного періоду особа не мала зобов'язань за цiнними паперами (облігаціями).</w:t>
      </w:r>
    </w:p>
    <w:p w14:paraId="4993A63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iпотечними цiнними паперами (за кожним власним випуском)" не розкрита особою у складі річного звіту через те, що на кінець звітного періоду особа не мала зобов'язань за iпотечними цiнними паперами.</w:t>
      </w:r>
    </w:p>
    <w:p w14:paraId="405D5FB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за сертифiкатами ФОН (за кожним власним випуском)" не розкрита особою у складі річного звіту через те, що на кінець звітного періоду особа не мала зобов'язаннь за сертифiкатами ФОН.</w:t>
      </w:r>
    </w:p>
    <w:p w14:paraId="592D6BA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за векселями (всього)" не розкрита особою у складі річного звіту через те, що на кінець звітного періоду особа не мала зобов'язаннь за векселями.</w:t>
      </w:r>
    </w:p>
    <w:p w14:paraId="3E88021E"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iншими цiнними паперами (у тому числi за похiдними цiнними паперами) (за кожним видом)" не розкрита особою у складі річного звіту через те, що на кінець звітного періоду особа не мала зобов'язаннь за iншими цiнними паперами (у тому числi за похiдними цiнними паперами) .</w:t>
      </w:r>
    </w:p>
    <w:p w14:paraId="02C61CEF"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зобов'язання та забезпечення особи. Зобов'язання за цiнними паперами у тому числi: за фiнансовими iнвестицiями в корпоративнi права (за кожним видом)" не розкрита особою у складі річного звіту через те, що на кінець звітного періоду особа не мала зобов'язаннь за фiнансовими iнвестицiями в корпоративнi права.</w:t>
      </w:r>
    </w:p>
    <w:p w14:paraId="05509CBF"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зобов'язання та забезпечення особи. Податковi зобов`язання" не розкрита особою у складі річного звіту через те, що на кінець звітного періоду особа не мала податкових зобов'язаннь.</w:t>
      </w:r>
    </w:p>
    <w:p w14:paraId="009A0D6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зобов'язання та забезпечення особи. Фiнансова допомога на зворотнiй основi" не розкрита особою у складі річного звіту через те, що на кінець звітного періоду особа не мала зобов'язаннь по фiнансовій допомозі на зворотнiй основi.</w:t>
      </w:r>
    </w:p>
    <w:p w14:paraId="3100F3D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xml:space="preserve">Складова змісту річної інформації "IIнформацiя про зобов'язання та забезпечення особи. Iншi зобов'язання та забезпечення" не розкрита особою у складі річного звіту через те, що на кінець звітного періоду особа </w:t>
      </w:r>
    </w:p>
    <w:p w14:paraId="0C982C80"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lastRenderedPageBreak/>
        <w:t>не мала зобов'язаннь  з інших зобов'язаннь та забезпеченнь.</w:t>
      </w:r>
    </w:p>
    <w:p w14:paraId="44EFDFF6"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обсяги виробництва та реалiзацiї основних видiв продукцiї" не розкрита особою у складі річного звіту через те, що  за звітний період особа не займалася видами діяльності, що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або  дохід (виручка) від реалізації продукції за звітний період складає менше ніж 5 млн грн.</w:t>
      </w:r>
    </w:p>
    <w:p w14:paraId="416FBE1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собiвартiсть реалiзованої продукцiї" не розкрита особою у складі річного звіту через те, що  за звітний період особа не займалася видами діяльності, що класифікуються як переробна, добувна промисловість або виробництво та розподілення електроенергії, газу та води за класифікатором видів економічної діяльності або  дохід (виручка) від реалізації продукції за звітний період складає менше ніж 5 млн грн.</w:t>
      </w:r>
    </w:p>
    <w:p w14:paraId="76DB5E4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"Вiдомостi про участь в iнших юридичних особах" не розкрита особою у складі річного звіту через те, що на кінець звітного періоду особа не мала участі в інших юридичних особах, відсоток акцій (часток, паїв) у яких перевищує 5 відсотків..</w:t>
      </w:r>
    </w:p>
    <w:p w14:paraId="58BD9EC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вiдокремленi пiдроздiл" не розкрита особою у складі річного звіту через те, що на кінець звітного періоду особа не мала відокремилених підрозділів.</w:t>
      </w:r>
    </w:p>
    <w:p w14:paraId="7D819E1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змiни прав на акцiї" не розкрита особою у складі річного звіту через те, що протягом звітного періоду особа не мала випадків змін прав на акції.</w:t>
      </w:r>
    </w:p>
    <w:p w14:paraId="709B027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наявностi обмежень за акцiями" не розкрита особою у складі річного звіту через те, що на кінець звітного періоду особа не мала обмежень за акцiями.</w:t>
      </w:r>
    </w:p>
    <w:p w14:paraId="05B98F7B"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облiгацiї" не розкрита особою у складі річного звіту через те, що на кінець звітного періоду особа не мала зареєстрованих випусків облігацій.</w:t>
      </w:r>
    </w:p>
    <w:p w14:paraId="3AC220D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iншi цiннi папери" не розкрита особою у складі річного звіту через те, що на кінець звітного періоду особа не мала зареєстрованих випусків інших цінних паперів.</w:t>
      </w:r>
    </w:p>
    <w:p w14:paraId="44730364"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деривативнi цiннi папери" не розкрита особою у складі річного звіту через те, що на кінець звітного періоду особа не мала зареєстрованих випусків деривативних цінних паперів.</w:t>
      </w:r>
    </w:p>
    <w:p w14:paraId="0B55F60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забезпечення випуску боргових цiнних паперiв" не розкрита особою у складі річного звіту через те, що на кінець звітного періоду особа не мала зареєстованих випусків боргових цінних паперів, за якими надається забеспечення.</w:t>
      </w:r>
    </w:p>
    <w:p w14:paraId="7BCB8D0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стан об'єкта нерухомостi (у разi емiсiї цiльових корпоративних облiгацiй, виконання зобов'язань за якими здiйснюється шляхом об'єкта (частини об'єкта) житлового будiвництва)" не розкрита особою у складі річного звіту через те, що на кінець звітного періоду особа не мала зареєстрованих випусків цільових корпоративних  облігацій, виконання зобов'язань за якими здiйснюється шляхом об'єкта (частини об'єкта) житлового будiвництва.</w:t>
      </w:r>
    </w:p>
    <w:p w14:paraId="4AEE51B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придбання власних акцiй протягом звiтного перiоду" не розкрита особою у складі річного звіту через те, що протягом звітного періоду особа не мала випадків придбання власних акцiй.</w:t>
      </w:r>
    </w:p>
    <w:p w14:paraId="33C26D7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наявнiсть у власностi працiвникiв особи цiнних паперiв (крiм акцiй) такої особи" не розкрита особою у складі річного звіту через те, що на кінець звітного періоду у працівників особи не має цiнних паперiв (крiм акцiй) такої особи.</w:t>
      </w:r>
    </w:p>
    <w:p w14:paraId="44ED613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наявнiсть у власностi працiвникiв особи цiнних паперiв (крiм акцiй) такої особи: Усього" не розкрита особою у складі річного звіту через те, що на кінець звітного періоду у працівників особи не має цiнних паперiв (крiм акцiй) такої особи.</w:t>
      </w:r>
    </w:p>
    <w:p w14:paraId="61B75AA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наявнiсть у власностi працiвникiв особи акцiй у розмiрi понад 0,1 вiдсотка розмiру статутного капiталу" не розкрита особою у складі річного звіту через те, що на кінець звітного періоду особа не мала у власностi працiвникiв особи акцiй у розмiрi понад 0,1 вiдсотка розмiру статутного капiталу.</w:t>
      </w:r>
    </w:p>
    <w:p w14:paraId="521E03DF"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наявнiсть у власностi працiвникiв особи акцiй у розмiрi понад 0,1 вiдсотка розмiру статутного капiталу: Усього" не розкрита особою у складі річного звіту через те, що на кінець звітного періоду особа не мала у власностi працiвникiв особи акцiй у розмiрi понад 0,1 вiдсотка розмiру статутного капiталу.</w:t>
      </w:r>
    </w:p>
    <w:p w14:paraId="6487733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осiб, що володiють 5 i бiльше вiдсотками акцiй особи. Фiзичнi особи"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3B5C638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"Вiдомостi про змiну акцiонерiв, яким належать голосуючi акцiї, розмiр пакета яких стає бiльшим, меншим або рiвним пороговому значенню пакета акцiй"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6262AAE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xml:space="preserve">Складова змісту річної інформації "Відомості про зміну акціонерів, яким належать голосуючі акції, розмір пакета яких стає більшим, меншим або рівним пороговому значенню пакета акцій /Відомості про зміну осіб, яким належить право голосу за акціями, сумарна кількість прав за якими стає більшою, меншою або рівною пороговому значенню пакета акцій/Відомості про зміну осіб, які є власниками фінансових інструментів, пов'язаних з </w:t>
      </w:r>
      <w:r w:rsidRPr="005741BA">
        <w:rPr>
          <w:rFonts w:ascii="Times New Roman" w:hAnsi="Times New Roman"/>
          <w:sz w:val="20"/>
          <w:szCs w:val="20"/>
          <w:lang w:val="en-US"/>
        </w:rPr>
        <w:lastRenderedPageBreak/>
        <w:t>голосуючими акціями акціонерного товариства, у разі, якщо сумарна кількість прав за такими акціями стає більшою, меншою або рівною пороговому значенню пакета акцій"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7E44161E"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"Вiдомостi про осiб, якi входять до ланцюга володiння корпоративними правами юридичної особи, через яких особа (особи, що дiють спiльно) здiйснює розпорядження акцiями"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15117CCE"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"Річна фінансова звітність (URL-адреса вебсайту особи, за якою розміщено річну фінансову звітність особи )" не розкрита особою у складі річного звіту через те, що особа подає річну фінансову звітність у складі звіту.</w:t>
      </w:r>
    </w:p>
    <w:p w14:paraId="5AEDA0B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"Довiдка щодо вiдомостей про аудиторський звiт щодо фiнансової звiтностi за звiтний рiк" не розкрита особою у складі річного звіту через те, що  особа не здійснювала аудит фiнансової звiтностi за звiтний рiк.</w:t>
      </w:r>
    </w:p>
    <w:p w14:paraId="693B309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"Вiдомостi про прийняття рiшення про попереднє надання згоди на вчинення значних правочинiв"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1EC4263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"Вiдомостi про вчинення значних правочинiв"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65F9D9A6"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"Вiдомостi про вчинення правочинiв, щодо вчинення яких є заiнтересованiсть"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3D1FA9D2"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платежi на користь держави"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02C2A214"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кодекс корпоративного управлiння, яким керується особа" не розкрита особою у складі річного звіту через те, що на кінець звітного періоду особа не має Кодексу корпоративного управлiння, яким керується особа.</w:t>
      </w:r>
    </w:p>
    <w:p w14:paraId="7FD082FF"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Цiлi особи та акцiонери та стейкхолдери"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7D3E7782"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Виконавчий орган"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607BA55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Рада директорiв"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0283093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Винагорода"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7804900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Розкриття iнформацiї i прозорiсть"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6216B76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Система контролю i стандарти етики"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1C871794"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практику корпоративного управлiння особи, застосовувану понад визначенi законодавством вимоги. Оцiнка корпоративного управлiння" не розкрита особою у складі річного звіту через те, що протягом  звітного періоду особа не користувалася практикою корпоративного управлiння особи, яка застосована понад визначенi законодавством вимоги.</w:t>
      </w:r>
    </w:p>
    <w:p w14:paraId="05A059D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lastRenderedPageBreak/>
        <w:t>Складова змісту річної інформації "Звiт про корпоративне управлiння. Iнформацiя про загальнi збори акцiонерiв (учасникiв) та загальний опис прийнятих на таких зборах рiшень" не розкрита особою у складі річного звіту через те, що протягом  звітного періоду особа не скликала та не проводила загальнi збори акцiонерiв (учасникiв).</w:t>
      </w:r>
    </w:p>
    <w:p w14:paraId="73A3551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збори власникiв облiгацiй та загальний опис прийнятих на таких зборах рiшень" не розкрита особою у складі річного звіту через те, що протягом  звітного періоду особа не скликала та не проводила збори власникiв облiгацiй.</w:t>
      </w:r>
    </w:p>
    <w:p w14:paraId="5C05025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Рада. Iнформацiя про проведенi засiдання ради та загальний опис прийнятих рiшень" не розкрита особою у складі річного звіту через те, що на протягом звітного періоду особа не проводила засідань Ради.</w:t>
      </w:r>
    </w:p>
    <w:p w14:paraId="473898E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Рада. Iнформацiя про проведенi засiдання комiтетiв ради та загальний опис прийнятих рiшень" не розкрита особою у складі річного звіту через те, що протягом звітного періоду особа не проводила засiдань комiтетiв ради.</w:t>
      </w:r>
    </w:p>
    <w:p w14:paraId="614EBE1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Виконавчий орган. Персональний склад колегіального виконавчого органу та його комiтетiв" не розкрита особою у складі річного звіту через те, що на кінець звітного періоду особа не мала колегіального виконавчого органу.</w:t>
      </w:r>
    </w:p>
    <w:p w14:paraId="24DE7E7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Виконавчий орган. Iнформацiя  про проведенi засiдання колегiального виконавчого органу та загальний опис прийнятих рiшень" не розкрита особою у складі річного звіту через те, що протягом звітного періоду особа не проводила засідань колегіального виконавчого органу.</w:t>
      </w:r>
    </w:p>
    <w:p w14:paraId="06A5C75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Виконавчий орган. Iнформацiя про проведенi засiдання комiтетiв колегiального виконавчого органу та загальний опис прийнятих рiшень" не розкрита особою у складі річного звіту через те, що протягом звітного періоду особа не проводила засідань комітетів колегіального виконавчого органу.</w:t>
      </w:r>
    </w:p>
    <w:p w14:paraId="20DC111F"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Виконавчий орган. Звiт виконавчого органу" не розкрита особою у складі річного звіту через те, що на кінець звітного періоду особа не мала колегіального виконавчого органу.</w:t>
      </w:r>
    </w:p>
    <w:p w14:paraId="3589898F"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корпоративного секретаря, а також звiт щодо результатiв його дiяльностi" не розкрита особою у складі річного звіту через те, що на кінець звітного періоду особа не мала корпоративного секретаря.</w:t>
      </w:r>
    </w:p>
    <w:p w14:paraId="786F0EB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щодо осiб, якi прямо або опосередковано є власниками значного пакета акцiй особи" не розкрита особою у складі річного звіту через те, що на кінець звітного періоду особа не мала осiб, якi прямо або опосередковано є власниками значного пакета акцiй особи.</w:t>
      </w:r>
    </w:p>
    <w:p w14:paraId="57952FB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щодо будь-яких обмежень прав участi та голосування акцiонерiв (учасникiв) на загальних зборах особи" не розкрита особою у складі річного звіту через те, що на кінець звітного періоду особа не мала будь-яких обмежень прав участi та голосування акцiонерiв (учасникiв) на загальних зборах особи.</w:t>
      </w:r>
    </w:p>
    <w:p w14:paraId="11537AA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щодо порядку призначення / звiльнення посадових осiб (крiм ради та виконавчого органу) особи" не розкрита особою у складі річного звіту через те, що на кінець звітного періоду особа не мала внутрішнього документу особи, в якому визначено порядок призначення / звiльнення посадових осiб (крiм ради та виконавчого органу) особи.</w:t>
      </w:r>
    </w:p>
    <w:p w14:paraId="4A9470D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винагороду членiв виконавчого органу та/або ради особи" не розкрита особою у складі річного звіту через те, що протягом звітного періоду члени виконавчого органу та/або ради особи не отримували винагороду.</w:t>
      </w:r>
    </w:p>
    <w:p w14:paraId="3BB8E53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полiтику розкриття iнформацiї особою" не розкрита особою у складі річного звіту через те, що на кінець звітного періоду особа не мала внутрішнього документу особи, в якому визначено полiтику розкриття iнформацiї особою.</w:t>
      </w:r>
    </w:p>
    <w:p w14:paraId="3F3DEF9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про радника" не розкрита особою у складі річного звіту через те, що на кінець звітного періоду особа не мала радника.</w:t>
      </w:r>
    </w:p>
    <w:p w14:paraId="461CEBF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вiд суб'єкта аудиторської дiяльностi з урахуванням вимог, передбачених пунктом 45 Положення" не розкрита особою у складі річного звіту через те, що протягом звітного періоду особа не проводила аудит з урахуванням вимог, передбачених пунктом 45 Положення.</w:t>
      </w:r>
    </w:p>
    <w:p w14:paraId="5E961FF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корпоративне управлiння. Iнформацiя, передбачена законодавством про дiяльнiсть та регулювання дiяльностi на ринку фiнансових послуг" не розкрита особою у складі річного звіту через те, що на кінець звітного періоду особа не є фінансовою установою.</w:t>
      </w:r>
    </w:p>
    <w:p w14:paraId="4055963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"Звiт про сталий розвиток" не розкрита особою у складі річного звіту через те, що за звітний період особа має підстави не складати та оприлюднювати "Звiт про сталий розвиток".</w:t>
      </w:r>
    </w:p>
    <w:p w14:paraId="2E7047A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наявностi в структурi власностi емiтента фiзичних осiб, якi мають громадянство iноземної держави зони ризику" не розкрита особою у складі річного звіту через те, що на кінець звітного періоду особа не мала в структурi власностi емiтента фiзичних осiб, якi мають громадянство iноземної держави зони ризику.</w:t>
      </w:r>
    </w:p>
    <w:p w14:paraId="247A51D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xml:space="preserve">Складова змісту річної інформації "Iнформацiя щодо наявностi в структурi власностi емiтента фiзичних осiб, постiйним мiсцем проживання яких є iноземнi держави зони ризику" не розкрита особою у складі річного звіту </w:t>
      </w:r>
      <w:r w:rsidRPr="005741BA">
        <w:rPr>
          <w:rFonts w:ascii="Times New Roman" w:hAnsi="Times New Roman"/>
          <w:sz w:val="20"/>
          <w:szCs w:val="20"/>
          <w:lang w:val="en-US"/>
        </w:rPr>
        <w:lastRenderedPageBreak/>
        <w:t>через те, що на кінець звітного періоду особа не мала в структурi власностi емiтента фiзичних осiб, постiйним мiсцем проживання яких є iноземнi держави зони ризику.</w:t>
      </w:r>
    </w:p>
    <w:p w14:paraId="03A2CCC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наявностi в структурi власностi емiтента юридичних осiб, мiсцем реєстрацiї яких є iноземнi держави зони ризику" не розкрита особою у складі річного звіту через те, що на кінець звітного періоду особа не мала в структурi власностi емiтента юридичних осiб, мiсцем реєстрацiї яких є iноземнi держави зони ризику.</w:t>
      </w:r>
    </w:p>
    <w:p w14:paraId="1797753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"Перелiк засновникiв, акцiонерiв, учасникiв, що вiдноситься до iнформацiї щодо наявностi в структурi власностi емiтента юридичних осiб, мiсцем реєстрацiї яких є iноземнi держави зони ризику" не розкрита особою у складі річного звіту через те, що на кінець звітного періоду особа не мала в структурi власностi емiтента юридичних осiб, мiсцем реєстрацiї яких є iноземнi держави зони ризику.</w:t>
      </w:r>
    </w:p>
    <w:p w14:paraId="2878A74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наявностi в органах управлiння емiтента фiзичних осiб, якi мають громадянство iноземної держави зони ризику" не розкрита особою у складі річного звіту через те, що на кінець звітного періоду особа не мала  в органах управлiння емiтента фiзичних осiб, якi мають громадянство iноземної держави зони ризику.</w:t>
      </w:r>
    </w:p>
    <w:p w14:paraId="37B64900"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наявностi у емiтента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юридичних осiб" не розкрита особою у складі річного звіту через те, що на кінець звітного періоду  особа не мала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юридичних осiб.</w:t>
      </w:r>
    </w:p>
    <w:p w14:paraId="671B68A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наявностi у емiтента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фiзичних осiб" не розкрита особою у складі річного звіту через те, що на кінець звітного періоду  особа не мала дiлових вiдносин з клiєнтами/контрагентами держави зони ризику або клiєнтами/контрагентами, якi контролюються державою зони ризику для клiєнтiв/контрагентiв - фiзичних осiб.</w:t>
      </w:r>
    </w:p>
    <w:p w14:paraId="218ABED6"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розташування дочiрнiх компанiй/пiдприємств, фiлiй, представництв та/або iнших вiдокремлених структурних пiдроздiлiв емiтента на територiї держави зони ризику" не розкрита особою у складі річного звіту через те, що на кінець звітного періоду  особа не мала дочiрнiх компанiй/пiдприємств, фiлiй, представництв та/або iнших вiдокремлених структурних пiдроздiлiв емiтента,  розташованих на територiї держави зони ризику.</w:t>
      </w:r>
    </w:p>
    <w:p w14:paraId="62C7EE5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наявностi юридичних осiб засновником, учасником, акцiонером яких є емiтент разом з особами, визначеними пп.1-3 п.47 Положення" не розкрита особою у складі річного звіту через те, що на кінець звітного періоду  особа не є  засновником, учасником, акцiонером юридичних осiб разом з особами, визначеними пп.1-3 п.47 Положення.</w:t>
      </w:r>
    </w:p>
    <w:p w14:paraId="2B10185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"Перелiк засновникiв, акцiонерiв, учасникiв, що вiдноситься до iнформацiї щодо наявностi юридичних осiб засновником, учасником, акцiонером яких є емiтент разом з особами, визначеними пп.1-3 п.47 Положення" не розкрита особою у складі річного звіту через те, що на кінець звітного періоду  особа не є  засновником, учасником, акцiонером юридичних осiб разом з особами, визначеними пп.1-3 п.47 Положення.</w:t>
      </w:r>
    </w:p>
    <w:p w14:paraId="2383729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наявностi у емiтента корпоративних прав в юридичнiй особi, зареєстрованiй в iноземнiй державi зони ризику" не розкрита особою у складі річного звіту через те, що на кінець звітного періоду  особа не мала  корпоративних прав в юридичнiй особi, зареєстрованiй в iноземнiй державi зони ризику.</w:t>
      </w:r>
    </w:p>
    <w:p w14:paraId="04CEE2C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наявностi у емiтента цiнних паперiв (крiм акцiй) юридичної особи, яка зареєстрована в iноземнiй державi зони ризику" не розкрита особою у складі річного звіту через те, що на кінець звітного періоду  особа не мала цiнних паперiв (крiм акцiй) юридичної особи, яка зареєстрована в iноземнiй державi зони ризику.</w:t>
      </w:r>
    </w:p>
    <w:p w14:paraId="0FDF4F7B"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"Корпоративнi та iншi договори. Iнформацiя про корпоративнi / акцiонернi) договори, укладенi акцiонерами (учасниками) особи, яка наявна в особи" не розкрита особою у складі річного звіту через те, що особа  не має  корпоративних/акціонерних договорів, укладених акціонерами (учасниками) особи, які були б укладені, набрали чинності або діяли протягом звітного періоду.</w:t>
      </w:r>
    </w:p>
    <w:p w14:paraId="04F8CAF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"Корпоративнi та iншi договори. Iнформацiя про будь-якi договори та/або правочини, умовою чинностi яких є незмiннiсть осiб, якi здiйснюють контроль над емiтентом" не розкрита особою у складі річного звіту через те, що особа  не мала  договорів та/або правочинів, умовою чинностi яких є незмiннiсть осiб, якi здiйснюють контроль над емiтентом, які укладені, набрали чинності або діяли протягом звітного періоду.</w:t>
      </w:r>
    </w:p>
    <w:p w14:paraId="578F692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будь-якi винагороди або компенсацiї, якi мають бути виплаченi посадовим особам емiтента в разi їх звiльнення" не розкрита особою у складі річного звіту через те, що згідно п.48 "Положення про розкриття інформації емітентами цінних паперів, а також особами, які надають забезпечення за такими цінними паперами" (Рішення НКЦПФР № 608 від 06.06.2023 р.) особа має право не розкривати цю інформацію</w:t>
      </w:r>
    </w:p>
    <w:p w14:paraId="33C1EDF0"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"Дивiдендна полiтика" не розкрита особою у складі річного звіту через те, що на кінець звітного періоду особа не мала внутрішнього документа,  який визначає дивідендну політику особи.</w:t>
      </w:r>
    </w:p>
    <w:p w14:paraId="31D1D1D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"Дивiденди. Iнформацiя про виплату дивiдендiв та iнших доходiв за цiнними паперами у звiтному роцi" не розкрита особою у складі річного звіту через те, що протягом звітного періоду дивіденди не нараховувалися та не сплачувалися.</w:t>
      </w:r>
    </w:p>
    <w:p w14:paraId="596B69F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lastRenderedPageBreak/>
        <w:t>Складова змісту річної інформації "Iнформацiя про виплату дивiдендiв та iнших доходiв за цiнними паперами у звiтному роцi (суми перерахованих/вiдправлених дивiдендiв на вiдповiдну дату)" не розкрита особою у складі річного звіту через те, що протягом звітного періоду дивіденди не нараховувалися та не сплачувалися.</w:t>
      </w:r>
    </w:p>
    <w:p w14:paraId="08CDDCB0"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iпотечних облiгацiй. Iнформацiя про змiну прав власникiв депозитарних розписок за такими деривативними цiнними паперами у зв'язку зi змiною прав за акцiями, що є базовим активом таких деривативних цiнних паперiв" не розкрита особою у складі річного звіту через те, що за звітний період особа не здійснювала емісії iпотечних облiгацiй.</w:t>
      </w:r>
    </w:p>
    <w:p w14:paraId="5C98143E"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випуски iпотечних облiгацiй" не розкрита особою у складі річного звіту через те, що за звітний період особа не здійснювала емісії iпотечних облiгацiй.</w:t>
      </w:r>
    </w:p>
    <w:p w14:paraId="514D733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розмiр iпотечного покриття та його спiввiдношення з розмiром (сумою) зобов'язань за iпотечними  облiгацiями з цим iпотечним покриттям" не розкрита особою у складі річного звіту через те, що за звітний період особа не здійснювала емісії iпотечних облiгацiй.</w:t>
      </w:r>
    </w:p>
    <w:p w14:paraId="234A56B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спiввiдношення розмiру iпотечного покриття з розмiром (сумою) зобов'язань за iпотечними  облiгацiями з цим iпотечним покриттям на кожну дату пiсля замiн iпотечних активiв у складi iпотечного покриття, якi вiдбувались протягом звiтного періоду не розкрита особою у складі річного звіту через те, що за звітний період особа не здійснювала емісії iпотечних облiгацiй.</w:t>
      </w:r>
    </w:p>
    <w:p w14:paraId="75ED210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замiни iпотечних активiв у складi iпотечного покриття або включення нових iпотечних активiв до складу iпотечного покриття (за кожним випуском iпотечних облiгацiй)" не розкрита особою у складі річного звіту через те, що за звітний період особа не здійснювала емісії iпотечних облiгацiй.</w:t>
      </w:r>
    </w:p>
    <w:p w14:paraId="25195AD2"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"Вiдомостi про структуру iпотечного покриття iпотечних облiгацiй за видами iпотечних активiв та iнших активiв на кiнець звiтного перiоду" не розкрита особою у складі річного звіту через те, що за звітний період особа не здійснювала емісії iпотечних облiгацiй.</w:t>
      </w:r>
    </w:p>
    <w:p w14:paraId="58BDEA34"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"Вiдомостi щодо пiдстав виникнення у емiтента iпотечних облiгацiй прав на iпотечнi активи, якi складають iпотечне покриття за станом на кiнець звiтного року" не розкрита особою у складі річного звіту через те, що за звітний період особа не здійснювала емісії iпотечних облiгацiй.</w:t>
      </w:r>
    </w:p>
    <w:p w14:paraId="08CEA46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наявнiсть прострочених боржником строкiв сплати чергових платежiв за кредитними договорами (договорами позики), права вимоги за якими забезпечено iпотеками, якi включено до складу iпотечного покриття" не розкрита особою у складі річного звіту через те, що за звітний період особа не здійснювала емісії iпотечних облiгацiй.</w:t>
      </w:r>
    </w:p>
    <w:p w14:paraId="7A86099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щодо сертифiкатiв ФОН. Вiдомостi про замiну адмiнiстратора за випуском облiгацiй, управителя iпотечних активiв " не розкрита особою у складі річного звіту через те, що за звітний період особа не здійснювала емісії сертифікатів ФОН.</w:t>
      </w:r>
    </w:p>
    <w:p w14:paraId="032BB21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"Основнi вiдомостi про ФОН" не розкрита особою у складі річного звіту через те, що за звітний період особа не здійснювала емісії сертифікатів ФОН.</w:t>
      </w:r>
    </w:p>
    <w:p w14:paraId="3E5BDF1E"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випуски сертифiкатiв ФОН" не розкрита особою у складі річного звіту через те, що за звітний період особа не здійснювала емісії сертифікатів ФОН.</w:t>
      </w:r>
    </w:p>
    <w:p w14:paraId="658B55AB"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осiб, що володiють сертифiкатами ФОН. Юридичнi особи власники сертифiкатiв ФОН" не розкрита особою у складі річного звіту через те, що за звітний період особа не здійснювала емісії сертифікатів ФОН.</w:t>
      </w:r>
    </w:p>
    <w:p w14:paraId="2D6274D0"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осiб, що володiють сертифiкатами ФОН. Фiзичнi особи власники сертифiкатiв ФОН" не розкрита особою у складі річного звіту через те, що за звітний період особа не здійснювала емісії сертифікатів ФОН.</w:t>
      </w:r>
    </w:p>
    <w:p w14:paraId="3528146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"Iнформацiя про осiб, що володiють сертифiкатами ФОН. Усього" не розкрита особою у складі річного звіту через те, що за звітний період особа не здійснювала емісії сертифікатів ФОН.</w:t>
      </w:r>
    </w:p>
    <w:p w14:paraId="5DA44A4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"Розрахунок вартостi чистих активiв ФОН (на кiнець звiтного перiоду)" не розкрита особою у складі річного звіту через те, що за звітний період особа не здійснювала емісії сертифікатів ФОН.</w:t>
      </w:r>
    </w:p>
    <w:p w14:paraId="02C3485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"Правила ФОН" не розкрита особою у складі річного звіту через те, що за звітний період особа не здійснювала емісії сертифікатів ФОН.</w:t>
      </w:r>
    </w:p>
    <w:p w14:paraId="18BBC9D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"Список посилань на регульовану iнформацiю, яка була розкрита протягом звiтного перiоду" не розкрита особою у складі річного звіту через те, що за звітний період особа не розкривала регульовану інформацію.</w:t>
      </w:r>
    </w:p>
    <w:p w14:paraId="773AFD7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Складова змісту річної інформації "Рiчна фiнансова звiтнiсть поручителя (страховика/гаранта), що здiйснює забезпечення випуску боргових цiнних паперiв" не розкрита особою у складі річного звіту через те, що на кінець звітного періоду особа не є поручителем (страховиком/гарантом).</w:t>
      </w:r>
    </w:p>
    <w:p w14:paraId="2D1AD690" w14:textId="77777777" w:rsidR="005741BA" w:rsidRPr="005741BA" w:rsidRDefault="005741BA" w:rsidP="005741BA">
      <w:pPr>
        <w:spacing w:after="0" w:line="240" w:lineRule="auto"/>
        <w:rPr>
          <w:rFonts w:ascii="Times New Roman" w:hAnsi="Times New Roman"/>
          <w:sz w:val="20"/>
          <w:szCs w:val="20"/>
          <w:lang w:val="en-US"/>
        </w:rPr>
      </w:pPr>
    </w:p>
    <w:p w14:paraId="3EA1DC86" w14:textId="77777777" w:rsidR="005741BA" w:rsidRPr="005741BA" w:rsidRDefault="005741BA" w:rsidP="005741BA">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color w:val="000000"/>
          <w:sz w:val="24"/>
          <w:szCs w:val="24"/>
          <w:lang w:val="en-US"/>
        </w:rPr>
      </w:pPr>
      <w:r w:rsidRPr="005741BA">
        <w:rPr>
          <w:rFonts w:ascii="Times New Roman" w:hAnsi="Times New Roman"/>
          <w:b/>
          <w:color w:val="000000"/>
          <w:sz w:val="24"/>
          <w:szCs w:val="24"/>
        </w:rPr>
        <w:t>Зміст</w:t>
      </w:r>
      <w:r w:rsidRPr="005741BA">
        <w:rPr>
          <w:rFonts w:ascii="Times New Roman" w:hAnsi="Times New Roman"/>
          <w:b/>
          <w:color w:val="000000"/>
          <w:sz w:val="24"/>
          <w:szCs w:val="24"/>
          <w:vertAlign w:val="superscript"/>
        </w:rPr>
        <w:t xml:space="preserve"> </w:t>
      </w:r>
      <w:r w:rsidRPr="005741BA">
        <w:rPr>
          <w:rFonts w:ascii="Times New Roman" w:hAnsi="Times New Roman"/>
          <w:b/>
          <w:color w:val="000000"/>
          <w:sz w:val="24"/>
          <w:szCs w:val="24"/>
        </w:rPr>
        <w:t>до річного звіту</w:t>
      </w:r>
    </w:p>
    <w:p w14:paraId="6295DAD1" w14:textId="77777777" w:rsidR="005741BA" w:rsidRPr="005741BA" w:rsidRDefault="005741BA" w:rsidP="005741BA">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p>
    <w:p w14:paraId="363C2AA6" w14:textId="55EBC4B0" w:rsidR="005741BA" w:rsidRDefault="005741BA">
      <w:pPr>
        <w:pStyle w:val="1"/>
        <w:tabs>
          <w:tab w:val="right" w:leader="dot" w:pos="9912"/>
        </w:tabs>
        <w:rPr>
          <w:noProof/>
        </w:rPr>
      </w:pPr>
      <w:r>
        <w:rPr>
          <w:rFonts w:ascii="Times New Roman" w:hAnsi="Times New Roman"/>
          <w:sz w:val="20"/>
          <w:szCs w:val="20"/>
          <w:lang w:val="en-US"/>
        </w:rPr>
        <w:fldChar w:fldCharType="begin"/>
      </w:r>
      <w:r>
        <w:rPr>
          <w:rFonts w:ascii="Times New Roman" w:hAnsi="Times New Roman"/>
          <w:sz w:val="20"/>
          <w:szCs w:val="20"/>
          <w:lang w:val="en-US"/>
        </w:rPr>
        <w:instrText xml:space="preserve"> TOC \o "1-9" \h \z \u </w:instrText>
      </w:r>
      <w:r>
        <w:rPr>
          <w:rFonts w:ascii="Times New Roman" w:hAnsi="Times New Roman"/>
          <w:sz w:val="20"/>
          <w:szCs w:val="20"/>
          <w:lang w:val="en-US"/>
        </w:rPr>
        <w:fldChar w:fldCharType="separate"/>
      </w:r>
      <w:hyperlink w:anchor="_Toc226561003" w:history="1">
        <w:r w:rsidRPr="00771614">
          <w:rPr>
            <w:rStyle w:val="a9"/>
            <w:rFonts w:ascii="Times New Roman" w:hAnsi="Times New Roman"/>
            <w:b/>
            <w:bCs/>
            <w:noProof/>
            <w:kern w:val="28"/>
          </w:rPr>
          <w:t>I. Загальна інформація</w:t>
        </w:r>
        <w:r>
          <w:rPr>
            <w:noProof/>
            <w:webHidden/>
          </w:rPr>
          <w:tab/>
        </w:r>
        <w:r>
          <w:rPr>
            <w:noProof/>
            <w:webHidden/>
          </w:rPr>
          <w:fldChar w:fldCharType="begin"/>
        </w:r>
        <w:r>
          <w:rPr>
            <w:noProof/>
            <w:webHidden/>
          </w:rPr>
          <w:instrText xml:space="preserve"> PAGEREF _Toc226561003 \h </w:instrText>
        </w:r>
        <w:r>
          <w:rPr>
            <w:noProof/>
            <w:webHidden/>
          </w:rPr>
        </w:r>
        <w:r>
          <w:rPr>
            <w:noProof/>
            <w:webHidden/>
          </w:rPr>
          <w:fldChar w:fldCharType="separate"/>
        </w:r>
        <w:r>
          <w:rPr>
            <w:noProof/>
            <w:webHidden/>
          </w:rPr>
          <w:t>8</w:t>
        </w:r>
        <w:r>
          <w:rPr>
            <w:noProof/>
            <w:webHidden/>
          </w:rPr>
          <w:fldChar w:fldCharType="end"/>
        </w:r>
      </w:hyperlink>
    </w:p>
    <w:p w14:paraId="3D3CF58D" w14:textId="3B31EC48" w:rsidR="005741BA" w:rsidRDefault="005741BA">
      <w:pPr>
        <w:pStyle w:val="1"/>
        <w:tabs>
          <w:tab w:val="right" w:leader="dot" w:pos="9912"/>
        </w:tabs>
        <w:rPr>
          <w:noProof/>
        </w:rPr>
      </w:pPr>
      <w:hyperlink w:anchor="_Toc226561004" w:history="1">
        <w:r w:rsidRPr="00771614">
          <w:rPr>
            <w:rStyle w:val="a9"/>
            <w:rFonts w:ascii="Times New Roman" w:hAnsi="Times New Roman"/>
            <w:b/>
            <w:bCs/>
            <w:noProof/>
            <w:kern w:val="28"/>
          </w:rPr>
          <w:t>1. Ідентифікаційні дані та загальна інформація</w:t>
        </w:r>
        <w:r>
          <w:rPr>
            <w:noProof/>
            <w:webHidden/>
          </w:rPr>
          <w:tab/>
        </w:r>
        <w:r>
          <w:rPr>
            <w:noProof/>
            <w:webHidden/>
          </w:rPr>
          <w:fldChar w:fldCharType="begin"/>
        </w:r>
        <w:r>
          <w:rPr>
            <w:noProof/>
            <w:webHidden/>
          </w:rPr>
          <w:instrText xml:space="preserve"> PAGEREF _Toc226561004 \h </w:instrText>
        </w:r>
        <w:r>
          <w:rPr>
            <w:noProof/>
            <w:webHidden/>
          </w:rPr>
        </w:r>
        <w:r>
          <w:rPr>
            <w:noProof/>
            <w:webHidden/>
          </w:rPr>
          <w:fldChar w:fldCharType="separate"/>
        </w:r>
        <w:r>
          <w:rPr>
            <w:noProof/>
            <w:webHidden/>
          </w:rPr>
          <w:t>8</w:t>
        </w:r>
        <w:r>
          <w:rPr>
            <w:noProof/>
            <w:webHidden/>
          </w:rPr>
          <w:fldChar w:fldCharType="end"/>
        </w:r>
      </w:hyperlink>
    </w:p>
    <w:p w14:paraId="66A4F47E" w14:textId="2D155A17" w:rsidR="005741BA" w:rsidRDefault="005741BA">
      <w:pPr>
        <w:pStyle w:val="1"/>
        <w:tabs>
          <w:tab w:val="right" w:leader="dot" w:pos="9912"/>
        </w:tabs>
        <w:rPr>
          <w:noProof/>
        </w:rPr>
      </w:pPr>
      <w:hyperlink w:anchor="_Toc226561005" w:history="1">
        <w:r w:rsidRPr="00771614">
          <w:rPr>
            <w:rStyle w:val="a9"/>
            <w:rFonts w:ascii="Times New Roman" w:hAnsi="Times New Roman"/>
            <w:b/>
            <w:bCs/>
            <w:noProof/>
            <w:kern w:val="28"/>
          </w:rPr>
          <w:t>2. Органи управління та посадові особи. Організаційна структура</w:t>
        </w:r>
        <w:r>
          <w:rPr>
            <w:noProof/>
            <w:webHidden/>
          </w:rPr>
          <w:tab/>
        </w:r>
        <w:r>
          <w:rPr>
            <w:noProof/>
            <w:webHidden/>
          </w:rPr>
          <w:fldChar w:fldCharType="begin"/>
        </w:r>
        <w:r>
          <w:rPr>
            <w:noProof/>
            <w:webHidden/>
          </w:rPr>
          <w:instrText xml:space="preserve"> PAGEREF _Toc226561005 \h </w:instrText>
        </w:r>
        <w:r>
          <w:rPr>
            <w:noProof/>
            <w:webHidden/>
          </w:rPr>
        </w:r>
        <w:r>
          <w:rPr>
            <w:noProof/>
            <w:webHidden/>
          </w:rPr>
          <w:fldChar w:fldCharType="separate"/>
        </w:r>
        <w:r>
          <w:rPr>
            <w:noProof/>
            <w:webHidden/>
          </w:rPr>
          <w:t>10</w:t>
        </w:r>
        <w:r>
          <w:rPr>
            <w:noProof/>
            <w:webHidden/>
          </w:rPr>
          <w:fldChar w:fldCharType="end"/>
        </w:r>
      </w:hyperlink>
    </w:p>
    <w:p w14:paraId="6144708B" w14:textId="46E4C52C" w:rsidR="005741BA" w:rsidRDefault="005741BA">
      <w:pPr>
        <w:pStyle w:val="1"/>
        <w:tabs>
          <w:tab w:val="right" w:leader="dot" w:pos="9912"/>
        </w:tabs>
        <w:rPr>
          <w:noProof/>
        </w:rPr>
      </w:pPr>
      <w:hyperlink w:anchor="_Toc226561006" w:history="1">
        <w:r w:rsidRPr="00771614">
          <w:rPr>
            <w:rStyle w:val="a9"/>
            <w:rFonts w:ascii="Times New Roman" w:hAnsi="Times New Roman"/>
            <w:b/>
            <w:bCs/>
            <w:noProof/>
            <w:kern w:val="28"/>
            <w:lang w:val="ru-RU"/>
          </w:rPr>
          <w:t xml:space="preserve">3. </w:t>
        </w:r>
        <w:r w:rsidRPr="00771614">
          <w:rPr>
            <w:rStyle w:val="a9"/>
            <w:rFonts w:ascii="Times New Roman" w:hAnsi="Times New Roman"/>
            <w:b/>
            <w:bCs/>
            <w:noProof/>
            <w:kern w:val="28"/>
          </w:rPr>
          <w:t>Структура власності</w:t>
        </w:r>
        <w:r>
          <w:rPr>
            <w:noProof/>
            <w:webHidden/>
          </w:rPr>
          <w:tab/>
        </w:r>
        <w:r>
          <w:rPr>
            <w:noProof/>
            <w:webHidden/>
          </w:rPr>
          <w:fldChar w:fldCharType="begin"/>
        </w:r>
        <w:r>
          <w:rPr>
            <w:noProof/>
            <w:webHidden/>
          </w:rPr>
          <w:instrText xml:space="preserve"> PAGEREF _Toc226561006 \h </w:instrText>
        </w:r>
        <w:r>
          <w:rPr>
            <w:noProof/>
            <w:webHidden/>
          </w:rPr>
        </w:r>
        <w:r>
          <w:rPr>
            <w:noProof/>
            <w:webHidden/>
          </w:rPr>
          <w:fldChar w:fldCharType="separate"/>
        </w:r>
        <w:r>
          <w:rPr>
            <w:noProof/>
            <w:webHidden/>
          </w:rPr>
          <w:t>13</w:t>
        </w:r>
        <w:r>
          <w:rPr>
            <w:noProof/>
            <w:webHidden/>
          </w:rPr>
          <w:fldChar w:fldCharType="end"/>
        </w:r>
      </w:hyperlink>
    </w:p>
    <w:p w14:paraId="199E7E7B" w14:textId="66F18DAE" w:rsidR="005741BA" w:rsidRDefault="005741BA">
      <w:pPr>
        <w:pStyle w:val="1"/>
        <w:tabs>
          <w:tab w:val="right" w:leader="dot" w:pos="9912"/>
        </w:tabs>
        <w:rPr>
          <w:noProof/>
        </w:rPr>
      </w:pPr>
      <w:hyperlink w:anchor="_Toc226561007" w:history="1">
        <w:r w:rsidRPr="00771614">
          <w:rPr>
            <w:rStyle w:val="a9"/>
            <w:rFonts w:ascii="Times New Roman" w:hAnsi="Times New Roman"/>
            <w:b/>
            <w:bCs/>
            <w:noProof/>
            <w:kern w:val="28"/>
            <w:lang w:val="ru-RU"/>
          </w:rPr>
          <w:t xml:space="preserve">4. </w:t>
        </w:r>
        <w:r w:rsidRPr="00771614">
          <w:rPr>
            <w:rStyle w:val="a9"/>
            <w:rFonts w:ascii="Times New Roman" w:hAnsi="Times New Roman"/>
            <w:b/>
            <w:bCs/>
            <w:noProof/>
            <w:kern w:val="28"/>
          </w:rPr>
          <w:t>Опис господарської та фінансової діяльності</w:t>
        </w:r>
        <w:r>
          <w:rPr>
            <w:noProof/>
            <w:webHidden/>
          </w:rPr>
          <w:tab/>
        </w:r>
        <w:r>
          <w:rPr>
            <w:noProof/>
            <w:webHidden/>
          </w:rPr>
          <w:fldChar w:fldCharType="begin"/>
        </w:r>
        <w:r>
          <w:rPr>
            <w:noProof/>
            <w:webHidden/>
          </w:rPr>
          <w:instrText xml:space="preserve"> PAGEREF _Toc226561007 \h </w:instrText>
        </w:r>
        <w:r>
          <w:rPr>
            <w:noProof/>
            <w:webHidden/>
          </w:rPr>
        </w:r>
        <w:r>
          <w:rPr>
            <w:noProof/>
            <w:webHidden/>
          </w:rPr>
          <w:fldChar w:fldCharType="separate"/>
        </w:r>
        <w:r>
          <w:rPr>
            <w:noProof/>
            <w:webHidden/>
          </w:rPr>
          <w:t>13</w:t>
        </w:r>
        <w:r>
          <w:rPr>
            <w:noProof/>
            <w:webHidden/>
          </w:rPr>
          <w:fldChar w:fldCharType="end"/>
        </w:r>
      </w:hyperlink>
    </w:p>
    <w:p w14:paraId="7067036E" w14:textId="134F24A8" w:rsidR="005741BA" w:rsidRDefault="005741BA">
      <w:pPr>
        <w:pStyle w:val="1"/>
        <w:tabs>
          <w:tab w:val="right" w:leader="dot" w:pos="9912"/>
        </w:tabs>
        <w:rPr>
          <w:noProof/>
        </w:rPr>
      </w:pPr>
      <w:hyperlink w:anchor="_Toc226561008" w:history="1">
        <w:r w:rsidRPr="00771614">
          <w:rPr>
            <w:rStyle w:val="a9"/>
            <w:rFonts w:ascii="Times New Roman" w:hAnsi="Times New Roman"/>
            <w:b/>
            <w:bCs/>
            <w:noProof/>
            <w:kern w:val="28"/>
          </w:rPr>
          <w:t>II. Інформація щодо капіталу та цінних паперів</w:t>
        </w:r>
        <w:r>
          <w:rPr>
            <w:noProof/>
            <w:webHidden/>
          </w:rPr>
          <w:tab/>
        </w:r>
        <w:r>
          <w:rPr>
            <w:noProof/>
            <w:webHidden/>
          </w:rPr>
          <w:fldChar w:fldCharType="begin"/>
        </w:r>
        <w:r>
          <w:rPr>
            <w:noProof/>
            <w:webHidden/>
          </w:rPr>
          <w:instrText xml:space="preserve"> PAGEREF _Toc226561008 \h </w:instrText>
        </w:r>
        <w:r>
          <w:rPr>
            <w:noProof/>
            <w:webHidden/>
          </w:rPr>
        </w:r>
        <w:r>
          <w:rPr>
            <w:noProof/>
            <w:webHidden/>
          </w:rPr>
          <w:fldChar w:fldCharType="separate"/>
        </w:r>
        <w:r>
          <w:rPr>
            <w:noProof/>
            <w:webHidden/>
          </w:rPr>
          <w:t>17</w:t>
        </w:r>
        <w:r>
          <w:rPr>
            <w:noProof/>
            <w:webHidden/>
          </w:rPr>
          <w:fldChar w:fldCharType="end"/>
        </w:r>
      </w:hyperlink>
    </w:p>
    <w:p w14:paraId="3AFB8F7E" w14:textId="3A732B5E" w:rsidR="005741BA" w:rsidRDefault="005741BA">
      <w:pPr>
        <w:pStyle w:val="1"/>
        <w:tabs>
          <w:tab w:val="right" w:leader="dot" w:pos="9912"/>
        </w:tabs>
        <w:rPr>
          <w:noProof/>
        </w:rPr>
      </w:pPr>
      <w:hyperlink w:anchor="_Toc226561009" w:history="1">
        <w:r w:rsidRPr="00771614">
          <w:rPr>
            <w:rStyle w:val="a9"/>
            <w:rFonts w:ascii="Times New Roman" w:hAnsi="Times New Roman"/>
            <w:b/>
            <w:bCs/>
            <w:noProof/>
            <w:kern w:val="28"/>
          </w:rPr>
          <w:t>1. Структура капіталу</w:t>
        </w:r>
        <w:r>
          <w:rPr>
            <w:noProof/>
            <w:webHidden/>
          </w:rPr>
          <w:tab/>
        </w:r>
        <w:r>
          <w:rPr>
            <w:noProof/>
            <w:webHidden/>
          </w:rPr>
          <w:fldChar w:fldCharType="begin"/>
        </w:r>
        <w:r>
          <w:rPr>
            <w:noProof/>
            <w:webHidden/>
          </w:rPr>
          <w:instrText xml:space="preserve"> PAGEREF _Toc226561009 \h </w:instrText>
        </w:r>
        <w:r>
          <w:rPr>
            <w:noProof/>
            <w:webHidden/>
          </w:rPr>
        </w:r>
        <w:r>
          <w:rPr>
            <w:noProof/>
            <w:webHidden/>
          </w:rPr>
          <w:fldChar w:fldCharType="separate"/>
        </w:r>
        <w:r>
          <w:rPr>
            <w:noProof/>
            <w:webHidden/>
          </w:rPr>
          <w:t>17</w:t>
        </w:r>
        <w:r>
          <w:rPr>
            <w:noProof/>
            <w:webHidden/>
          </w:rPr>
          <w:fldChar w:fldCharType="end"/>
        </w:r>
      </w:hyperlink>
    </w:p>
    <w:p w14:paraId="5FBCAA6A" w14:textId="0A5A89F4" w:rsidR="005741BA" w:rsidRDefault="005741BA">
      <w:pPr>
        <w:pStyle w:val="1"/>
        <w:tabs>
          <w:tab w:val="right" w:leader="dot" w:pos="9912"/>
        </w:tabs>
        <w:rPr>
          <w:noProof/>
        </w:rPr>
      </w:pPr>
      <w:hyperlink w:anchor="_Toc226561010" w:history="1">
        <w:r w:rsidRPr="00771614">
          <w:rPr>
            <w:rStyle w:val="a9"/>
            <w:rFonts w:ascii="Times New Roman" w:hAnsi="Times New Roman"/>
            <w:b/>
            <w:bCs/>
            <w:noProof/>
            <w:kern w:val="28"/>
          </w:rPr>
          <w:t>3. Цінні папери</w:t>
        </w:r>
        <w:r>
          <w:rPr>
            <w:noProof/>
            <w:webHidden/>
          </w:rPr>
          <w:tab/>
        </w:r>
        <w:r>
          <w:rPr>
            <w:noProof/>
            <w:webHidden/>
          </w:rPr>
          <w:fldChar w:fldCharType="begin"/>
        </w:r>
        <w:r>
          <w:rPr>
            <w:noProof/>
            <w:webHidden/>
          </w:rPr>
          <w:instrText xml:space="preserve"> PAGEREF _Toc226561010 \h </w:instrText>
        </w:r>
        <w:r>
          <w:rPr>
            <w:noProof/>
            <w:webHidden/>
          </w:rPr>
        </w:r>
        <w:r>
          <w:rPr>
            <w:noProof/>
            <w:webHidden/>
          </w:rPr>
          <w:fldChar w:fldCharType="separate"/>
        </w:r>
        <w:r>
          <w:rPr>
            <w:noProof/>
            <w:webHidden/>
          </w:rPr>
          <w:t>18</w:t>
        </w:r>
        <w:r>
          <w:rPr>
            <w:noProof/>
            <w:webHidden/>
          </w:rPr>
          <w:fldChar w:fldCharType="end"/>
        </w:r>
      </w:hyperlink>
    </w:p>
    <w:p w14:paraId="63E295F3" w14:textId="5B0688B0" w:rsidR="005741BA" w:rsidRDefault="005741BA">
      <w:pPr>
        <w:pStyle w:val="1"/>
        <w:tabs>
          <w:tab w:val="right" w:leader="dot" w:pos="9912"/>
        </w:tabs>
        <w:rPr>
          <w:noProof/>
        </w:rPr>
      </w:pPr>
      <w:hyperlink w:anchor="_Toc226561011" w:history="1">
        <w:r w:rsidRPr="00771614">
          <w:rPr>
            <w:rStyle w:val="a9"/>
            <w:rFonts w:ascii="Times New Roman" w:hAnsi="Times New Roman"/>
            <w:b/>
            <w:bCs/>
            <w:noProof/>
            <w:kern w:val="28"/>
            <w:lang w:val="en-US"/>
          </w:rPr>
          <w:t xml:space="preserve">III. </w:t>
        </w:r>
        <w:r w:rsidRPr="00771614">
          <w:rPr>
            <w:rStyle w:val="a9"/>
            <w:rFonts w:ascii="Times New Roman" w:hAnsi="Times New Roman"/>
            <w:b/>
            <w:bCs/>
            <w:noProof/>
            <w:kern w:val="28"/>
          </w:rPr>
          <w:t>Фінансова інформація</w:t>
        </w:r>
        <w:r>
          <w:rPr>
            <w:noProof/>
            <w:webHidden/>
          </w:rPr>
          <w:tab/>
        </w:r>
        <w:r>
          <w:rPr>
            <w:noProof/>
            <w:webHidden/>
          </w:rPr>
          <w:fldChar w:fldCharType="begin"/>
        </w:r>
        <w:r>
          <w:rPr>
            <w:noProof/>
            <w:webHidden/>
          </w:rPr>
          <w:instrText xml:space="preserve"> PAGEREF _Toc226561011 \h </w:instrText>
        </w:r>
        <w:r>
          <w:rPr>
            <w:noProof/>
            <w:webHidden/>
          </w:rPr>
        </w:r>
        <w:r>
          <w:rPr>
            <w:noProof/>
            <w:webHidden/>
          </w:rPr>
          <w:fldChar w:fldCharType="separate"/>
        </w:r>
        <w:r>
          <w:rPr>
            <w:noProof/>
            <w:webHidden/>
          </w:rPr>
          <w:t>20</w:t>
        </w:r>
        <w:r>
          <w:rPr>
            <w:noProof/>
            <w:webHidden/>
          </w:rPr>
          <w:fldChar w:fldCharType="end"/>
        </w:r>
      </w:hyperlink>
    </w:p>
    <w:p w14:paraId="069F6545" w14:textId="14402F1B" w:rsidR="005741BA" w:rsidRDefault="005741BA">
      <w:pPr>
        <w:pStyle w:val="1"/>
        <w:tabs>
          <w:tab w:val="right" w:leader="dot" w:pos="9912"/>
        </w:tabs>
        <w:rPr>
          <w:noProof/>
        </w:rPr>
      </w:pPr>
      <w:hyperlink w:anchor="_Toc226561012" w:history="1">
        <w:r w:rsidRPr="00771614">
          <w:rPr>
            <w:rStyle w:val="a9"/>
            <w:rFonts w:ascii="Times New Roman" w:hAnsi="Times New Roman"/>
            <w:b/>
            <w:bCs/>
            <w:noProof/>
            <w:kern w:val="32"/>
          </w:rPr>
          <w:t>1. Інформація про розмір доходу за видами діяльності особи</w:t>
        </w:r>
        <w:r>
          <w:rPr>
            <w:noProof/>
            <w:webHidden/>
          </w:rPr>
          <w:tab/>
        </w:r>
        <w:r>
          <w:rPr>
            <w:noProof/>
            <w:webHidden/>
          </w:rPr>
          <w:fldChar w:fldCharType="begin"/>
        </w:r>
        <w:r>
          <w:rPr>
            <w:noProof/>
            <w:webHidden/>
          </w:rPr>
          <w:instrText xml:space="preserve"> PAGEREF _Toc226561012 \h </w:instrText>
        </w:r>
        <w:r>
          <w:rPr>
            <w:noProof/>
            <w:webHidden/>
          </w:rPr>
        </w:r>
        <w:r>
          <w:rPr>
            <w:noProof/>
            <w:webHidden/>
          </w:rPr>
          <w:fldChar w:fldCharType="separate"/>
        </w:r>
        <w:r>
          <w:rPr>
            <w:noProof/>
            <w:webHidden/>
          </w:rPr>
          <w:t>21</w:t>
        </w:r>
        <w:r>
          <w:rPr>
            <w:noProof/>
            <w:webHidden/>
          </w:rPr>
          <w:fldChar w:fldCharType="end"/>
        </w:r>
      </w:hyperlink>
    </w:p>
    <w:p w14:paraId="2BFCC150" w14:textId="7CA89056" w:rsidR="005741BA" w:rsidRDefault="005741BA">
      <w:pPr>
        <w:pStyle w:val="1"/>
        <w:tabs>
          <w:tab w:val="right" w:leader="dot" w:pos="9912"/>
        </w:tabs>
        <w:rPr>
          <w:noProof/>
        </w:rPr>
      </w:pPr>
      <w:hyperlink w:anchor="_Toc226561013" w:history="1">
        <w:r w:rsidRPr="00771614">
          <w:rPr>
            <w:rStyle w:val="a9"/>
            <w:rFonts w:ascii="Times New Roman" w:hAnsi="Times New Roman"/>
            <w:b/>
            <w:bCs/>
            <w:noProof/>
            <w:kern w:val="28"/>
            <w:lang w:val="en-US"/>
          </w:rPr>
          <w:t>4. Твердження щодо річної інформації</w:t>
        </w:r>
        <w:r>
          <w:rPr>
            <w:noProof/>
            <w:webHidden/>
          </w:rPr>
          <w:tab/>
        </w:r>
        <w:r>
          <w:rPr>
            <w:noProof/>
            <w:webHidden/>
          </w:rPr>
          <w:fldChar w:fldCharType="begin"/>
        </w:r>
        <w:r>
          <w:rPr>
            <w:noProof/>
            <w:webHidden/>
          </w:rPr>
          <w:instrText xml:space="preserve"> PAGEREF _Toc226561013 \h </w:instrText>
        </w:r>
        <w:r>
          <w:rPr>
            <w:noProof/>
            <w:webHidden/>
          </w:rPr>
        </w:r>
        <w:r>
          <w:rPr>
            <w:noProof/>
            <w:webHidden/>
          </w:rPr>
          <w:fldChar w:fldCharType="separate"/>
        </w:r>
        <w:r>
          <w:rPr>
            <w:noProof/>
            <w:webHidden/>
          </w:rPr>
          <w:t>21</w:t>
        </w:r>
        <w:r>
          <w:rPr>
            <w:noProof/>
            <w:webHidden/>
          </w:rPr>
          <w:fldChar w:fldCharType="end"/>
        </w:r>
      </w:hyperlink>
    </w:p>
    <w:p w14:paraId="1A90EB36" w14:textId="080FA947" w:rsidR="005741BA" w:rsidRDefault="005741BA">
      <w:pPr>
        <w:pStyle w:val="1"/>
        <w:tabs>
          <w:tab w:val="right" w:leader="dot" w:pos="9912"/>
        </w:tabs>
        <w:rPr>
          <w:noProof/>
        </w:rPr>
      </w:pPr>
      <w:hyperlink w:anchor="_Toc226561014" w:history="1">
        <w:r w:rsidRPr="00771614">
          <w:rPr>
            <w:rStyle w:val="a9"/>
            <w:rFonts w:ascii="Times New Roman" w:hAnsi="Times New Roman"/>
            <w:b/>
            <w:bCs/>
            <w:noProof/>
            <w:kern w:val="28"/>
          </w:rPr>
          <w:t>IV. Нефінансова інформація</w:t>
        </w:r>
        <w:r>
          <w:rPr>
            <w:noProof/>
            <w:webHidden/>
          </w:rPr>
          <w:tab/>
        </w:r>
        <w:r>
          <w:rPr>
            <w:noProof/>
            <w:webHidden/>
          </w:rPr>
          <w:fldChar w:fldCharType="begin"/>
        </w:r>
        <w:r>
          <w:rPr>
            <w:noProof/>
            <w:webHidden/>
          </w:rPr>
          <w:instrText xml:space="preserve"> PAGEREF _Toc226561014 \h </w:instrText>
        </w:r>
        <w:r>
          <w:rPr>
            <w:noProof/>
            <w:webHidden/>
          </w:rPr>
        </w:r>
        <w:r>
          <w:rPr>
            <w:noProof/>
            <w:webHidden/>
          </w:rPr>
          <w:fldChar w:fldCharType="separate"/>
        </w:r>
        <w:r>
          <w:rPr>
            <w:noProof/>
            <w:webHidden/>
          </w:rPr>
          <w:t>21</w:t>
        </w:r>
        <w:r>
          <w:rPr>
            <w:noProof/>
            <w:webHidden/>
          </w:rPr>
          <w:fldChar w:fldCharType="end"/>
        </w:r>
      </w:hyperlink>
    </w:p>
    <w:p w14:paraId="449C4597" w14:textId="4C92843B" w:rsidR="005741BA" w:rsidRDefault="005741BA">
      <w:pPr>
        <w:pStyle w:val="1"/>
        <w:tabs>
          <w:tab w:val="right" w:leader="dot" w:pos="9912"/>
        </w:tabs>
        <w:rPr>
          <w:noProof/>
        </w:rPr>
      </w:pPr>
      <w:hyperlink w:anchor="_Toc226561015" w:history="1">
        <w:r w:rsidRPr="00771614">
          <w:rPr>
            <w:rStyle w:val="a9"/>
            <w:rFonts w:ascii="Times New Roman" w:hAnsi="Times New Roman"/>
            <w:b/>
            <w:bCs/>
            <w:noProof/>
            <w:kern w:val="28"/>
          </w:rPr>
          <w:t>1. Звіт керівництва (звіт про управління)</w:t>
        </w:r>
        <w:r>
          <w:rPr>
            <w:noProof/>
            <w:webHidden/>
          </w:rPr>
          <w:tab/>
        </w:r>
        <w:r>
          <w:rPr>
            <w:noProof/>
            <w:webHidden/>
          </w:rPr>
          <w:fldChar w:fldCharType="begin"/>
        </w:r>
        <w:r>
          <w:rPr>
            <w:noProof/>
            <w:webHidden/>
          </w:rPr>
          <w:instrText xml:space="preserve"> PAGEREF _Toc226561015 \h </w:instrText>
        </w:r>
        <w:r>
          <w:rPr>
            <w:noProof/>
            <w:webHidden/>
          </w:rPr>
        </w:r>
        <w:r>
          <w:rPr>
            <w:noProof/>
            <w:webHidden/>
          </w:rPr>
          <w:fldChar w:fldCharType="separate"/>
        </w:r>
        <w:r>
          <w:rPr>
            <w:noProof/>
            <w:webHidden/>
          </w:rPr>
          <w:t>21</w:t>
        </w:r>
        <w:r>
          <w:rPr>
            <w:noProof/>
            <w:webHidden/>
          </w:rPr>
          <w:fldChar w:fldCharType="end"/>
        </w:r>
      </w:hyperlink>
    </w:p>
    <w:p w14:paraId="3A269CEE" w14:textId="552B7B49" w:rsidR="005741BA" w:rsidRDefault="005741BA">
      <w:pPr>
        <w:pStyle w:val="1"/>
        <w:tabs>
          <w:tab w:val="right" w:leader="dot" w:pos="9912"/>
        </w:tabs>
        <w:rPr>
          <w:noProof/>
        </w:rPr>
      </w:pPr>
      <w:hyperlink w:anchor="_Toc226561016" w:history="1">
        <w:r w:rsidRPr="00771614">
          <w:rPr>
            <w:rStyle w:val="a9"/>
            <w:rFonts w:ascii="Times New Roman" w:hAnsi="Times New Roman"/>
            <w:b/>
            <w:noProof/>
            <w:lang w:val="ru-RU" w:eastAsia="en-US"/>
          </w:rPr>
          <w:t>1) звіт про корпоративне управління</w:t>
        </w:r>
        <w:r>
          <w:rPr>
            <w:noProof/>
            <w:webHidden/>
          </w:rPr>
          <w:tab/>
        </w:r>
        <w:r>
          <w:rPr>
            <w:noProof/>
            <w:webHidden/>
          </w:rPr>
          <w:fldChar w:fldCharType="begin"/>
        </w:r>
        <w:r>
          <w:rPr>
            <w:noProof/>
            <w:webHidden/>
          </w:rPr>
          <w:instrText xml:space="preserve"> PAGEREF _Toc226561016 \h </w:instrText>
        </w:r>
        <w:r>
          <w:rPr>
            <w:noProof/>
            <w:webHidden/>
          </w:rPr>
        </w:r>
        <w:r>
          <w:rPr>
            <w:noProof/>
            <w:webHidden/>
          </w:rPr>
          <w:fldChar w:fldCharType="separate"/>
        </w:r>
        <w:r>
          <w:rPr>
            <w:noProof/>
            <w:webHidden/>
          </w:rPr>
          <w:t>22</w:t>
        </w:r>
        <w:r>
          <w:rPr>
            <w:noProof/>
            <w:webHidden/>
          </w:rPr>
          <w:fldChar w:fldCharType="end"/>
        </w:r>
      </w:hyperlink>
    </w:p>
    <w:p w14:paraId="765F1F97" w14:textId="26A341C4" w:rsidR="005741BA" w:rsidRDefault="005741BA">
      <w:pPr>
        <w:pStyle w:val="1"/>
        <w:tabs>
          <w:tab w:val="right" w:leader="dot" w:pos="9912"/>
        </w:tabs>
        <w:rPr>
          <w:noProof/>
        </w:rPr>
      </w:pPr>
      <w:hyperlink w:anchor="_Toc226561017" w:history="1">
        <w:r w:rsidRPr="00771614">
          <w:rPr>
            <w:rStyle w:val="a9"/>
            <w:rFonts w:ascii="Times New Roman" w:hAnsi="Times New Roman"/>
            <w:b/>
            <w:bCs/>
            <w:noProof/>
            <w:kern w:val="32"/>
          </w:rPr>
          <w:t>5. Перелік посилань на внутрішні документи особи, що розміщені на вебсайті особи</w:t>
        </w:r>
        <w:r>
          <w:rPr>
            <w:noProof/>
            <w:webHidden/>
          </w:rPr>
          <w:tab/>
        </w:r>
        <w:r>
          <w:rPr>
            <w:noProof/>
            <w:webHidden/>
          </w:rPr>
          <w:fldChar w:fldCharType="begin"/>
        </w:r>
        <w:r>
          <w:rPr>
            <w:noProof/>
            <w:webHidden/>
          </w:rPr>
          <w:instrText xml:space="preserve"> PAGEREF _Toc226561017 \h </w:instrText>
        </w:r>
        <w:r>
          <w:rPr>
            <w:noProof/>
            <w:webHidden/>
          </w:rPr>
        </w:r>
        <w:r>
          <w:rPr>
            <w:noProof/>
            <w:webHidden/>
          </w:rPr>
          <w:fldChar w:fldCharType="separate"/>
        </w:r>
        <w:r>
          <w:rPr>
            <w:noProof/>
            <w:webHidden/>
          </w:rPr>
          <w:t>29</w:t>
        </w:r>
        <w:r>
          <w:rPr>
            <w:noProof/>
            <w:webHidden/>
          </w:rPr>
          <w:fldChar w:fldCharType="end"/>
        </w:r>
      </w:hyperlink>
    </w:p>
    <w:p w14:paraId="29F87179" w14:textId="3A4BC87C" w:rsidR="005741BA" w:rsidRPr="005741BA" w:rsidRDefault="005741BA" w:rsidP="005741BA">
      <w:pPr>
        <w:spacing w:after="0" w:line="240" w:lineRule="auto"/>
        <w:rPr>
          <w:rFonts w:ascii="Times New Roman" w:hAnsi="Times New Roman"/>
          <w:sz w:val="20"/>
          <w:szCs w:val="20"/>
          <w:lang w:val="en-US"/>
        </w:rPr>
      </w:pPr>
      <w:r>
        <w:rPr>
          <w:rFonts w:ascii="Times New Roman" w:hAnsi="Times New Roman"/>
          <w:sz w:val="20"/>
          <w:szCs w:val="20"/>
          <w:lang w:val="en-US"/>
        </w:rPr>
        <w:fldChar w:fldCharType="end"/>
      </w:r>
    </w:p>
    <w:p w14:paraId="4D31BBFF" w14:textId="77777777" w:rsidR="005741BA" w:rsidRPr="005741BA" w:rsidRDefault="005741BA" w:rsidP="005741BA">
      <w:pPr>
        <w:spacing w:before="240" w:after="60" w:line="240" w:lineRule="auto"/>
        <w:jc w:val="center"/>
        <w:outlineLvl w:val="0"/>
        <w:rPr>
          <w:rFonts w:ascii="Times New Roman" w:hAnsi="Times New Roman"/>
          <w:b/>
          <w:bCs/>
          <w:kern w:val="28"/>
          <w:sz w:val="28"/>
          <w:szCs w:val="28"/>
        </w:rPr>
      </w:pPr>
      <w:bookmarkStart w:id="0" w:name="_Toc226561003"/>
      <w:r w:rsidRPr="005741BA">
        <w:rPr>
          <w:rFonts w:ascii="Times New Roman" w:hAnsi="Times New Roman"/>
          <w:b/>
          <w:bCs/>
          <w:kern w:val="28"/>
          <w:sz w:val="28"/>
          <w:szCs w:val="28"/>
        </w:rPr>
        <w:t>I. Загальна інформація</w:t>
      </w:r>
      <w:bookmarkEnd w:id="0"/>
    </w:p>
    <w:p w14:paraId="08060181" w14:textId="77777777" w:rsidR="005741BA" w:rsidRPr="005741BA" w:rsidRDefault="005741BA" w:rsidP="005741BA">
      <w:pPr>
        <w:spacing w:after="60" w:line="240" w:lineRule="auto"/>
        <w:jc w:val="center"/>
        <w:outlineLvl w:val="0"/>
        <w:rPr>
          <w:rFonts w:ascii="Times New Roman" w:hAnsi="Times New Roman"/>
          <w:b/>
          <w:bCs/>
          <w:kern w:val="28"/>
          <w:sz w:val="26"/>
          <w:szCs w:val="26"/>
        </w:rPr>
      </w:pPr>
      <w:bookmarkStart w:id="1" w:name="_Toc226561004"/>
      <w:r w:rsidRPr="005741BA">
        <w:rPr>
          <w:rFonts w:ascii="Times New Roman" w:hAnsi="Times New Roman"/>
          <w:b/>
          <w:bCs/>
          <w:kern w:val="28"/>
          <w:sz w:val="26"/>
          <w:szCs w:val="26"/>
        </w:rPr>
        <w:t>1. Ідентифікаційні дані та загальна інформація</w:t>
      </w:r>
      <w:bookmarkEnd w:id="1"/>
    </w:p>
    <w:tbl>
      <w:tblPr>
        <w:tblW w:w="99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firstRow="1" w:lastRow="1" w:firstColumn="1" w:lastColumn="1" w:noHBand="0" w:noVBand="0"/>
      </w:tblPr>
      <w:tblGrid>
        <w:gridCol w:w="533"/>
        <w:gridCol w:w="4384"/>
        <w:gridCol w:w="469"/>
        <w:gridCol w:w="4538"/>
        <w:gridCol w:w="10"/>
      </w:tblGrid>
      <w:tr w:rsidR="005741BA" w:rsidRPr="005741BA" w14:paraId="663AAE43" w14:textId="77777777" w:rsidTr="0044710F">
        <w:trPr>
          <w:trHeight w:val="397"/>
        </w:trPr>
        <w:tc>
          <w:tcPr>
            <w:tcW w:w="533" w:type="dxa"/>
            <w:tcBorders>
              <w:top w:val="single" w:sz="6" w:space="0" w:color="auto"/>
            </w:tcBorders>
            <w:vAlign w:val="center"/>
          </w:tcPr>
          <w:p w14:paraId="69745980"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1</w:t>
            </w:r>
          </w:p>
        </w:tc>
        <w:tc>
          <w:tcPr>
            <w:tcW w:w="4384" w:type="dxa"/>
            <w:tcBorders>
              <w:top w:val="single" w:sz="6" w:space="0" w:color="auto"/>
            </w:tcBorders>
            <w:shd w:val="clear" w:color="auto" w:fill="auto"/>
            <w:vAlign w:val="center"/>
          </w:tcPr>
          <w:p w14:paraId="2F9A60B6"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Повне найменування</w:t>
            </w:r>
          </w:p>
        </w:tc>
        <w:tc>
          <w:tcPr>
            <w:tcW w:w="5017" w:type="dxa"/>
            <w:gridSpan w:val="3"/>
            <w:tcBorders>
              <w:top w:val="single" w:sz="6" w:space="0" w:color="auto"/>
            </w:tcBorders>
            <w:shd w:val="clear" w:color="auto" w:fill="auto"/>
            <w:vAlign w:val="center"/>
          </w:tcPr>
          <w:p w14:paraId="507CFE75"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 xml:space="preserve"> </w:t>
            </w:r>
            <w:r w:rsidRPr="005741BA">
              <w:rPr>
                <w:rFonts w:ascii="Times New Roman" w:hAnsi="Times New Roman"/>
                <w:sz w:val="20"/>
                <w:szCs w:val="20"/>
                <w:lang w:val="en-US"/>
              </w:rPr>
              <w:t>ПРИВАТНЕ АКЦІОНЕРНЕ ТОВАРИСТВО "АСВЕГА-У"</w:t>
            </w:r>
          </w:p>
        </w:tc>
      </w:tr>
      <w:tr w:rsidR="005741BA" w:rsidRPr="005741BA" w14:paraId="32959CB2" w14:textId="77777777" w:rsidTr="0044710F">
        <w:trPr>
          <w:trHeight w:val="397"/>
        </w:trPr>
        <w:tc>
          <w:tcPr>
            <w:tcW w:w="533" w:type="dxa"/>
            <w:vAlign w:val="center"/>
          </w:tcPr>
          <w:p w14:paraId="743C1F6C"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2</w:t>
            </w:r>
          </w:p>
        </w:tc>
        <w:tc>
          <w:tcPr>
            <w:tcW w:w="4384" w:type="dxa"/>
            <w:shd w:val="clear" w:color="auto" w:fill="auto"/>
            <w:vAlign w:val="center"/>
          </w:tcPr>
          <w:p w14:paraId="418E5F55"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lang w:val="ru-RU"/>
              </w:rPr>
              <w:t>Скорочене найменування (за наявності).</w:t>
            </w:r>
          </w:p>
        </w:tc>
        <w:tc>
          <w:tcPr>
            <w:tcW w:w="5017" w:type="dxa"/>
            <w:gridSpan w:val="3"/>
            <w:shd w:val="clear" w:color="auto" w:fill="auto"/>
            <w:vAlign w:val="center"/>
          </w:tcPr>
          <w:p w14:paraId="0DEC0557"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 xml:space="preserve"> </w:t>
            </w:r>
            <w:r w:rsidRPr="005741BA">
              <w:rPr>
                <w:rFonts w:ascii="Times New Roman" w:hAnsi="Times New Roman"/>
                <w:sz w:val="20"/>
                <w:szCs w:val="20"/>
                <w:lang w:val="en-US"/>
              </w:rPr>
              <w:t>д/н</w:t>
            </w:r>
          </w:p>
        </w:tc>
      </w:tr>
      <w:tr w:rsidR="005741BA" w:rsidRPr="005741BA" w14:paraId="6A3BCDCB" w14:textId="77777777" w:rsidTr="0044710F">
        <w:trPr>
          <w:trHeight w:val="397"/>
        </w:trPr>
        <w:tc>
          <w:tcPr>
            <w:tcW w:w="533" w:type="dxa"/>
            <w:vAlign w:val="center"/>
          </w:tcPr>
          <w:p w14:paraId="30A91415"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3</w:t>
            </w:r>
          </w:p>
        </w:tc>
        <w:tc>
          <w:tcPr>
            <w:tcW w:w="4384" w:type="dxa"/>
            <w:shd w:val="clear" w:color="auto" w:fill="auto"/>
            <w:vAlign w:val="center"/>
          </w:tcPr>
          <w:p w14:paraId="6174450A"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Ідентифікаційний код юридичної особи</w:t>
            </w:r>
          </w:p>
        </w:tc>
        <w:tc>
          <w:tcPr>
            <w:tcW w:w="5017" w:type="dxa"/>
            <w:gridSpan w:val="3"/>
            <w:shd w:val="clear" w:color="auto" w:fill="auto"/>
            <w:vAlign w:val="center"/>
          </w:tcPr>
          <w:p w14:paraId="4489818D"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25384533</w:t>
            </w:r>
          </w:p>
        </w:tc>
      </w:tr>
      <w:tr w:rsidR="005741BA" w:rsidRPr="005741BA" w14:paraId="6D0AE248" w14:textId="77777777" w:rsidTr="0044710F">
        <w:trPr>
          <w:trHeight w:val="397"/>
        </w:trPr>
        <w:tc>
          <w:tcPr>
            <w:tcW w:w="533" w:type="dxa"/>
            <w:vAlign w:val="center"/>
          </w:tcPr>
          <w:p w14:paraId="1352E134"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4</w:t>
            </w:r>
          </w:p>
        </w:tc>
        <w:tc>
          <w:tcPr>
            <w:tcW w:w="4384" w:type="dxa"/>
            <w:shd w:val="clear" w:color="auto" w:fill="auto"/>
            <w:vAlign w:val="center"/>
          </w:tcPr>
          <w:p w14:paraId="6D96566A"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Дата державної реєстрації</w:t>
            </w:r>
          </w:p>
        </w:tc>
        <w:tc>
          <w:tcPr>
            <w:tcW w:w="5017" w:type="dxa"/>
            <w:gridSpan w:val="3"/>
            <w:shd w:val="clear" w:color="auto" w:fill="auto"/>
            <w:vAlign w:val="center"/>
          </w:tcPr>
          <w:p w14:paraId="3B7E0822"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 xml:space="preserve"> </w:t>
            </w:r>
            <w:r w:rsidRPr="005741BA">
              <w:rPr>
                <w:rFonts w:ascii="Times New Roman" w:hAnsi="Times New Roman"/>
                <w:sz w:val="20"/>
                <w:szCs w:val="20"/>
                <w:lang w:val="en-US"/>
              </w:rPr>
              <w:t>29.12.1997</w:t>
            </w:r>
          </w:p>
        </w:tc>
      </w:tr>
      <w:tr w:rsidR="005741BA" w:rsidRPr="005741BA" w14:paraId="2301D756" w14:textId="77777777" w:rsidTr="0044710F">
        <w:trPr>
          <w:trHeight w:val="397"/>
        </w:trPr>
        <w:tc>
          <w:tcPr>
            <w:tcW w:w="533" w:type="dxa"/>
            <w:vAlign w:val="center"/>
          </w:tcPr>
          <w:p w14:paraId="5597CD81"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5</w:t>
            </w:r>
          </w:p>
        </w:tc>
        <w:tc>
          <w:tcPr>
            <w:tcW w:w="4384" w:type="dxa"/>
            <w:shd w:val="clear" w:color="auto" w:fill="auto"/>
            <w:vAlign w:val="center"/>
          </w:tcPr>
          <w:p w14:paraId="3BB3B6B0"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Місцезнаходження</w:t>
            </w:r>
          </w:p>
        </w:tc>
        <w:tc>
          <w:tcPr>
            <w:tcW w:w="5017" w:type="dxa"/>
            <w:gridSpan w:val="3"/>
            <w:shd w:val="clear" w:color="auto" w:fill="auto"/>
            <w:vAlign w:val="center"/>
          </w:tcPr>
          <w:p w14:paraId="78745C32"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03035 УКРАЇНА  Київський                                                                                            м. Київ                                                                                              вул. Солом"янська, 1</w:t>
            </w:r>
          </w:p>
        </w:tc>
      </w:tr>
      <w:tr w:rsidR="005741BA" w:rsidRPr="005741BA" w14:paraId="34A717EB" w14:textId="77777777" w:rsidTr="0044710F">
        <w:trPr>
          <w:trHeight w:val="397"/>
        </w:trPr>
        <w:tc>
          <w:tcPr>
            <w:tcW w:w="533" w:type="dxa"/>
            <w:vAlign w:val="center"/>
          </w:tcPr>
          <w:p w14:paraId="18AECABF"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6</w:t>
            </w:r>
          </w:p>
        </w:tc>
        <w:tc>
          <w:tcPr>
            <w:tcW w:w="4384" w:type="dxa"/>
            <w:shd w:val="clear" w:color="auto" w:fill="auto"/>
            <w:vAlign w:val="center"/>
          </w:tcPr>
          <w:p w14:paraId="04A4C653"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Адреса для листування</w:t>
            </w:r>
          </w:p>
        </w:tc>
        <w:tc>
          <w:tcPr>
            <w:tcW w:w="5017" w:type="dxa"/>
            <w:gridSpan w:val="3"/>
            <w:shd w:val="clear" w:color="auto" w:fill="auto"/>
            <w:vAlign w:val="center"/>
          </w:tcPr>
          <w:p w14:paraId="405915D3"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03035, УКРАЇНА, Київський, м. Київ, вул. Солом"янська, 1</w:t>
            </w:r>
          </w:p>
        </w:tc>
      </w:tr>
      <w:tr w:rsidR="005741BA" w:rsidRPr="005741BA" w14:paraId="340A797D" w14:textId="77777777" w:rsidTr="0044710F">
        <w:trPr>
          <w:gridAfter w:val="1"/>
          <w:wAfter w:w="10" w:type="dxa"/>
          <w:trHeight w:val="195"/>
        </w:trPr>
        <w:tc>
          <w:tcPr>
            <w:tcW w:w="533" w:type="dxa"/>
            <w:vMerge w:val="restart"/>
            <w:vAlign w:val="center"/>
          </w:tcPr>
          <w:p w14:paraId="094D6B2A"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7</w:t>
            </w:r>
          </w:p>
        </w:tc>
        <w:tc>
          <w:tcPr>
            <w:tcW w:w="4384" w:type="dxa"/>
            <w:vMerge w:val="restart"/>
            <w:tcBorders>
              <w:right w:val="single" w:sz="6" w:space="0" w:color="auto"/>
            </w:tcBorders>
            <w:shd w:val="clear" w:color="auto" w:fill="auto"/>
            <w:vAlign w:val="center"/>
          </w:tcPr>
          <w:p w14:paraId="7A14E719"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Особа, яка розкриває інформацію</w:t>
            </w:r>
          </w:p>
        </w:tc>
        <w:tc>
          <w:tcPr>
            <w:tcW w:w="469" w:type="dxa"/>
            <w:tcBorders>
              <w:left w:val="single" w:sz="6" w:space="0" w:color="auto"/>
              <w:bottom w:val="nil"/>
              <w:right w:val="nil"/>
            </w:tcBorders>
            <w:shd w:val="clear" w:color="auto" w:fill="auto"/>
            <w:vAlign w:val="center"/>
          </w:tcPr>
          <w:p w14:paraId="0EF296CE"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X</w:t>
            </w:r>
          </w:p>
        </w:tc>
        <w:tc>
          <w:tcPr>
            <w:tcW w:w="4538" w:type="dxa"/>
            <w:tcBorders>
              <w:left w:val="nil"/>
              <w:bottom w:val="nil"/>
              <w:right w:val="single" w:sz="6" w:space="0" w:color="auto"/>
            </w:tcBorders>
            <w:shd w:val="clear" w:color="auto" w:fill="auto"/>
            <w:vAlign w:val="center"/>
          </w:tcPr>
          <w:p w14:paraId="0B9025E5"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Емітент</w:t>
            </w:r>
          </w:p>
        </w:tc>
      </w:tr>
      <w:tr w:rsidR="005741BA" w:rsidRPr="005741BA" w14:paraId="0B0DCC8C" w14:textId="77777777" w:rsidTr="0044710F">
        <w:trPr>
          <w:gridAfter w:val="1"/>
          <w:wAfter w:w="10" w:type="dxa"/>
          <w:trHeight w:val="195"/>
        </w:trPr>
        <w:tc>
          <w:tcPr>
            <w:tcW w:w="533" w:type="dxa"/>
            <w:vMerge/>
            <w:vAlign w:val="center"/>
          </w:tcPr>
          <w:p w14:paraId="10E38C33"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tcBorders>
              <w:right w:val="single" w:sz="6" w:space="0" w:color="auto"/>
            </w:tcBorders>
            <w:shd w:val="clear" w:color="auto" w:fill="auto"/>
            <w:vAlign w:val="center"/>
          </w:tcPr>
          <w:p w14:paraId="04864790"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left w:val="single" w:sz="6" w:space="0" w:color="auto"/>
              <w:right w:val="nil"/>
            </w:tcBorders>
            <w:shd w:val="clear" w:color="auto" w:fill="auto"/>
            <w:vAlign w:val="center"/>
          </w:tcPr>
          <w:p w14:paraId="2E741A48"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 xml:space="preserve"> </w:t>
            </w:r>
          </w:p>
        </w:tc>
        <w:tc>
          <w:tcPr>
            <w:tcW w:w="4538" w:type="dxa"/>
            <w:tcBorders>
              <w:top w:val="nil"/>
              <w:left w:val="nil"/>
              <w:right w:val="single" w:sz="6" w:space="0" w:color="auto"/>
            </w:tcBorders>
            <w:shd w:val="clear" w:color="auto" w:fill="auto"/>
            <w:vAlign w:val="center"/>
          </w:tcPr>
          <w:p w14:paraId="3721141F"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Особа, яка надає забезпечення</w:t>
            </w:r>
          </w:p>
        </w:tc>
      </w:tr>
      <w:tr w:rsidR="005741BA" w:rsidRPr="005741BA" w14:paraId="0C619A5D" w14:textId="77777777" w:rsidTr="0044710F">
        <w:trPr>
          <w:trHeight w:val="240"/>
        </w:trPr>
        <w:tc>
          <w:tcPr>
            <w:tcW w:w="533" w:type="dxa"/>
            <w:vMerge w:val="restart"/>
            <w:vAlign w:val="center"/>
          </w:tcPr>
          <w:p w14:paraId="2B6CBDD3"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8</w:t>
            </w:r>
          </w:p>
        </w:tc>
        <w:tc>
          <w:tcPr>
            <w:tcW w:w="4384" w:type="dxa"/>
            <w:vMerge w:val="restart"/>
            <w:shd w:val="clear" w:color="auto" w:fill="auto"/>
            <w:vAlign w:val="center"/>
          </w:tcPr>
          <w:p w14:paraId="05BB0C84"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Особа має статус підприємства, що становить суспільний інтерес</w:t>
            </w:r>
          </w:p>
        </w:tc>
        <w:tc>
          <w:tcPr>
            <w:tcW w:w="469" w:type="dxa"/>
            <w:tcBorders>
              <w:bottom w:val="nil"/>
              <w:right w:val="nil"/>
            </w:tcBorders>
            <w:shd w:val="clear" w:color="auto" w:fill="auto"/>
            <w:vAlign w:val="center"/>
          </w:tcPr>
          <w:p w14:paraId="73DBD4A7"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537A0D6B"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Так</w:t>
            </w:r>
          </w:p>
        </w:tc>
      </w:tr>
      <w:tr w:rsidR="005741BA" w:rsidRPr="005741BA" w14:paraId="76961041" w14:textId="77777777" w:rsidTr="0044710F">
        <w:trPr>
          <w:trHeight w:val="240"/>
        </w:trPr>
        <w:tc>
          <w:tcPr>
            <w:tcW w:w="533" w:type="dxa"/>
            <w:vMerge/>
            <w:vAlign w:val="center"/>
          </w:tcPr>
          <w:p w14:paraId="176BA91F"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1843BABE"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single" w:sz="6" w:space="0" w:color="auto"/>
              <w:right w:val="nil"/>
            </w:tcBorders>
            <w:shd w:val="clear" w:color="auto" w:fill="auto"/>
            <w:vAlign w:val="center"/>
          </w:tcPr>
          <w:p w14:paraId="795FD280"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X</w:t>
            </w:r>
          </w:p>
        </w:tc>
        <w:tc>
          <w:tcPr>
            <w:tcW w:w="4548" w:type="dxa"/>
            <w:gridSpan w:val="2"/>
            <w:tcBorders>
              <w:top w:val="nil"/>
              <w:left w:val="nil"/>
            </w:tcBorders>
            <w:shd w:val="clear" w:color="auto" w:fill="auto"/>
            <w:vAlign w:val="center"/>
          </w:tcPr>
          <w:p w14:paraId="6C1B83A4"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Ні</w:t>
            </w:r>
          </w:p>
        </w:tc>
      </w:tr>
      <w:tr w:rsidR="005741BA" w:rsidRPr="005741BA" w14:paraId="24877CBF" w14:textId="77777777" w:rsidTr="0044710F">
        <w:trPr>
          <w:trHeight w:val="99"/>
        </w:trPr>
        <w:tc>
          <w:tcPr>
            <w:tcW w:w="533" w:type="dxa"/>
            <w:vMerge w:val="restart"/>
            <w:vAlign w:val="center"/>
          </w:tcPr>
          <w:p w14:paraId="75FA7A2E"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9</w:t>
            </w:r>
          </w:p>
        </w:tc>
        <w:tc>
          <w:tcPr>
            <w:tcW w:w="4384" w:type="dxa"/>
            <w:vMerge w:val="restart"/>
            <w:shd w:val="clear" w:color="auto" w:fill="auto"/>
            <w:vAlign w:val="center"/>
          </w:tcPr>
          <w:p w14:paraId="252E3E8F"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Категорія підприємства </w:t>
            </w:r>
          </w:p>
        </w:tc>
        <w:tc>
          <w:tcPr>
            <w:tcW w:w="469" w:type="dxa"/>
            <w:tcBorders>
              <w:bottom w:val="nil"/>
              <w:right w:val="nil"/>
            </w:tcBorders>
            <w:shd w:val="clear" w:color="auto" w:fill="auto"/>
            <w:vAlign w:val="center"/>
          </w:tcPr>
          <w:p w14:paraId="7A22B38F"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 xml:space="preserve"> </w:t>
            </w:r>
          </w:p>
        </w:tc>
        <w:tc>
          <w:tcPr>
            <w:tcW w:w="4548" w:type="dxa"/>
            <w:gridSpan w:val="2"/>
            <w:tcBorders>
              <w:left w:val="nil"/>
              <w:bottom w:val="nil"/>
            </w:tcBorders>
            <w:shd w:val="clear" w:color="auto" w:fill="auto"/>
            <w:vAlign w:val="center"/>
          </w:tcPr>
          <w:p w14:paraId="204F7D52"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Велике</w:t>
            </w:r>
          </w:p>
        </w:tc>
      </w:tr>
      <w:tr w:rsidR="005741BA" w:rsidRPr="005741BA" w14:paraId="2A2463C8" w14:textId="77777777" w:rsidTr="0044710F">
        <w:trPr>
          <w:trHeight w:val="97"/>
        </w:trPr>
        <w:tc>
          <w:tcPr>
            <w:tcW w:w="533" w:type="dxa"/>
            <w:vMerge/>
            <w:vAlign w:val="center"/>
          </w:tcPr>
          <w:p w14:paraId="7CC96993"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5E42376"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2C3157D6"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7C036AC8"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Середнє</w:t>
            </w:r>
          </w:p>
        </w:tc>
      </w:tr>
      <w:tr w:rsidR="005741BA" w:rsidRPr="005741BA" w14:paraId="747B9ADC" w14:textId="77777777" w:rsidTr="0044710F">
        <w:trPr>
          <w:trHeight w:val="97"/>
        </w:trPr>
        <w:tc>
          <w:tcPr>
            <w:tcW w:w="533" w:type="dxa"/>
            <w:vMerge/>
            <w:vAlign w:val="center"/>
          </w:tcPr>
          <w:p w14:paraId="5114C380"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249CE928"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vAlign w:val="center"/>
          </w:tcPr>
          <w:p w14:paraId="32A96D56"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 xml:space="preserve"> </w:t>
            </w:r>
          </w:p>
        </w:tc>
        <w:tc>
          <w:tcPr>
            <w:tcW w:w="4548" w:type="dxa"/>
            <w:gridSpan w:val="2"/>
            <w:tcBorders>
              <w:top w:val="nil"/>
              <w:left w:val="nil"/>
              <w:bottom w:val="nil"/>
            </w:tcBorders>
            <w:shd w:val="clear" w:color="auto" w:fill="auto"/>
            <w:vAlign w:val="center"/>
          </w:tcPr>
          <w:p w14:paraId="28D452DC"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Мале</w:t>
            </w:r>
          </w:p>
        </w:tc>
      </w:tr>
      <w:tr w:rsidR="005741BA" w:rsidRPr="005741BA" w14:paraId="7D85DA0F" w14:textId="77777777" w:rsidTr="0044710F">
        <w:trPr>
          <w:trHeight w:val="97"/>
        </w:trPr>
        <w:tc>
          <w:tcPr>
            <w:tcW w:w="533" w:type="dxa"/>
            <w:vMerge/>
            <w:vAlign w:val="center"/>
          </w:tcPr>
          <w:p w14:paraId="44F0DB10"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6710D970"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vAlign w:val="center"/>
          </w:tcPr>
          <w:p w14:paraId="0C729BB8"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X</w:t>
            </w:r>
          </w:p>
        </w:tc>
        <w:tc>
          <w:tcPr>
            <w:tcW w:w="4548" w:type="dxa"/>
            <w:gridSpan w:val="2"/>
            <w:tcBorders>
              <w:top w:val="nil"/>
              <w:left w:val="nil"/>
            </w:tcBorders>
            <w:shd w:val="clear" w:color="auto" w:fill="auto"/>
            <w:vAlign w:val="center"/>
          </w:tcPr>
          <w:p w14:paraId="23CCA941" w14:textId="77777777" w:rsidR="005741BA" w:rsidRPr="005741BA" w:rsidRDefault="005741BA" w:rsidP="005741BA">
            <w:pPr>
              <w:spacing w:after="0" w:line="240" w:lineRule="auto"/>
              <w:ind w:left="-140" w:firstLine="140"/>
              <w:rPr>
                <w:rFonts w:ascii="Times New Roman" w:hAnsi="Times New Roman"/>
                <w:sz w:val="20"/>
                <w:szCs w:val="20"/>
              </w:rPr>
            </w:pPr>
            <w:r w:rsidRPr="005741BA">
              <w:rPr>
                <w:rFonts w:ascii="Times New Roman" w:hAnsi="Times New Roman"/>
                <w:sz w:val="20"/>
                <w:szCs w:val="20"/>
              </w:rPr>
              <w:t>Мікро</w:t>
            </w:r>
          </w:p>
        </w:tc>
      </w:tr>
      <w:tr w:rsidR="005741BA" w:rsidRPr="005741BA" w14:paraId="37AE58EC" w14:textId="77777777" w:rsidTr="0044710F">
        <w:trPr>
          <w:trHeight w:val="397"/>
        </w:trPr>
        <w:tc>
          <w:tcPr>
            <w:tcW w:w="533" w:type="dxa"/>
            <w:vAlign w:val="center"/>
          </w:tcPr>
          <w:p w14:paraId="130B5B2D"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10</w:t>
            </w:r>
          </w:p>
        </w:tc>
        <w:tc>
          <w:tcPr>
            <w:tcW w:w="4384" w:type="dxa"/>
            <w:shd w:val="clear" w:color="auto" w:fill="auto"/>
            <w:vAlign w:val="center"/>
          </w:tcPr>
          <w:p w14:paraId="35B58C37"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Адреса електронної пошти для офіційного каналу зв’язку</w:t>
            </w:r>
          </w:p>
        </w:tc>
        <w:tc>
          <w:tcPr>
            <w:tcW w:w="5017" w:type="dxa"/>
            <w:gridSpan w:val="3"/>
            <w:shd w:val="clear" w:color="auto" w:fill="auto"/>
            <w:vAlign w:val="center"/>
          </w:tcPr>
          <w:p w14:paraId="10D0DCAB"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asvega@mbk.biz.ua</w:t>
            </w:r>
          </w:p>
        </w:tc>
      </w:tr>
      <w:tr w:rsidR="005741BA" w:rsidRPr="005741BA" w14:paraId="09292455" w14:textId="77777777" w:rsidTr="0044710F">
        <w:trPr>
          <w:trHeight w:val="397"/>
        </w:trPr>
        <w:tc>
          <w:tcPr>
            <w:tcW w:w="533" w:type="dxa"/>
            <w:vAlign w:val="center"/>
          </w:tcPr>
          <w:p w14:paraId="3696368B"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11</w:t>
            </w:r>
          </w:p>
        </w:tc>
        <w:tc>
          <w:tcPr>
            <w:tcW w:w="4384" w:type="dxa"/>
            <w:shd w:val="clear" w:color="auto" w:fill="auto"/>
            <w:vAlign w:val="center"/>
          </w:tcPr>
          <w:p w14:paraId="3BB7400C"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Адреса вебсайту</w:t>
            </w:r>
          </w:p>
        </w:tc>
        <w:tc>
          <w:tcPr>
            <w:tcW w:w="5017" w:type="dxa"/>
            <w:gridSpan w:val="3"/>
            <w:shd w:val="clear" w:color="auto" w:fill="auto"/>
            <w:vAlign w:val="center"/>
          </w:tcPr>
          <w:p w14:paraId="0020E62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http://asvega.mbk.biz.ua</w:t>
            </w:r>
          </w:p>
        </w:tc>
      </w:tr>
      <w:tr w:rsidR="005741BA" w:rsidRPr="005741BA" w14:paraId="6D28E117" w14:textId="77777777" w:rsidTr="0044710F">
        <w:trPr>
          <w:trHeight w:val="397"/>
        </w:trPr>
        <w:tc>
          <w:tcPr>
            <w:tcW w:w="533" w:type="dxa"/>
            <w:vAlign w:val="center"/>
          </w:tcPr>
          <w:p w14:paraId="0A638808"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12</w:t>
            </w:r>
          </w:p>
        </w:tc>
        <w:tc>
          <w:tcPr>
            <w:tcW w:w="4384" w:type="dxa"/>
            <w:shd w:val="clear" w:color="auto" w:fill="auto"/>
            <w:vAlign w:val="center"/>
          </w:tcPr>
          <w:p w14:paraId="276650C6"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Номер телефону </w:t>
            </w:r>
          </w:p>
        </w:tc>
        <w:tc>
          <w:tcPr>
            <w:tcW w:w="5017" w:type="dxa"/>
            <w:gridSpan w:val="3"/>
            <w:shd w:val="clear" w:color="auto" w:fill="auto"/>
            <w:vAlign w:val="center"/>
          </w:tcPr>
          <w:p w14:paraId="1B35772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(044) 248 - 7111</w:t>
            </w:r>
          </w:p>
        </w:tc>
      </w:tr>
      <w:tr w:rsidR="005741BA" w:rsidRPr="005741BA" w14:paraId="57BA418D" w14:textId="77777777" w:rsidTr="0044710F">
        <w:trPr>
          <w:trHeight w:val="397"/>
        </w:trPr>
        <w:tc>
          <w:tcPr>
            <w:tcW w:w="533" w:type="dxa"/>
            <w:vAlign w:val="center"/>
          </w:tcPr>
          <w:p w14:paraId="54502BF6"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13</w:t>
            </w:r>
          </w:p>
        </w:tc>
        <w:tc>
          <w:tcPr>
            <w:tcW w:w="4384" w:type="dxa"/>
            <w:shd w:val="clear" w:color="auto" w:fill="auto"/>
            <w:vAlign w:val="center"/>
          </w:tcPr>
          <w:p w14:paraId="22B358E8"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Статутний капітал (грн.)</w:t>
            </w:r>
          </w:p>
        </w:tc>
        <w:tc>
          <w:tcPr>
            <w:tcW w:w="5017" w:type="dxa"/>
            <w:gridSpan w:val="3"/>
            <w:shd w:val="clear" w:color="auto" w:fill="auto"/>
            <w:vAlign w:val="center"/>
          </w:tcPr>
          <w:p w14:paraId="55667C45"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rPr>
              <w:t xml:space="preserve"> </w:t>
            </w:r>
            <w:r w:rsidRPr="005741BA">
              <w:rPr>
                <w:rFonts w:ascii="Times New Roman" w:hAnsi="Times New Roman"/>
                <w:sz w:val="20"/>
                <w:szCs w:val="20"/>
                <w:lang w:val="en-US"/>
              </w:rPr>
              <w:t>182000.00</w:t>
            </w:r>
          </w:p>
        </w:tc>
      </w:tr>
      <w:tr w:rsidR="005741BA" w:rsidRPr="005741BA" w14:paraId="19D588FC" w14:textId="77777777" w:rsidTr="0044710F">
        <w:trPr>
          <w:trHeight w:val="397"/>
        </w:trPr>
        <w:tc>
          <w:tcPr>
            <w:tcW w:w="533" w:type="dxa"/>
            <w:vAlign w:val="center"/>
          </w:tcPr>
          <w:p w14:paraId="1F7199F0"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14</w:t>
            </w:r>
          </w:p>
        </w:tc>
        <w:tc>
          <w:tcPr>
            <w:tcW w:w="4384" w:type="dxa"/>
            <w:shd w:val="clear" w:color="auto" w:fill="auto"/>
            <w:vAlign w:val="center"/>
          </w:tcPr>
          <w:p w14:paraId="642B4C40"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Відсоток акцій у статутному капіталі, що належать державі</w:t>
            </w:r>
          </w:p>
        </w:tc>
        <w:tc>
          <w:tcPr>
            <w:tcW w:w="5017" w:type="dxa"/>
            <w:gridSpan w:val="3"/>
            <w:shd w:val="clear" w:color="auto" w:fill="auto"/>
            <w:vAlign w:val="center"/>
          </w:tcPr>
          <w:p w14:paraId="6C1918B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ru-RU"/>
              </w:rPr>
              <w:t>0.000</w:t>
            </w:r>
          </w:p>
        </w:tc>
      </w:tr>
      <w:tr w:rsidR="005741BA" w:rsidRPr="005741BA" w14:paraId="6C02C9FF" w14:textId="77777777" w:rsidTr="0044710F">
        <w:trPr>
          <w:trHeight w:val="397"/>
        </w:trPr>
        <w:tc>
          <w:tcPr>
            <w:tcW w:w="533" w:type="dxa"/>
            <w:vAlign w:val="center"/>
          </w:tcPr>
          <w:p w14:paraId="2FF4EC10"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15</w:t>
            </w:r>
          </w:p>
        </w:tc>
        <w:tc>
          <w:tcPr>
            <w:tcW w:w="4384" w:type="dxa"/>
            <w:shd w:val="clear" w:color="auto" w:fill="auto"/>
            <w:vAlign w:val="center"/>
          </w:tcPr>
          <w:p w14:paraId="6210E459"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Відсоток акцій (часток, паїв) статутного капіталу, що передано до статутного капіталу державного (національного) акціонерного товариства та/або холдингової компанії</w:t>
            </w:r>
          </w:p>
        </w:tc>
        <w:tc>
          <w:tcPr>
            <w:tcW w:w="5017" w:type="dxa"/>
            <w:gridSpan w:val="3"/>
            <w:shd w:val="clear" w:color="auto" w:fill="auto"/>
            <w:vAlign w:val="center"/>
          </w:tcPr>
          <w:p w14:paraId="3D150F90" w14:textId="77777777" w:rsidR="005741BA" w:rsidRPr="005741BA" w:rsidRDefault="005741BA" w:rsidP="005741BA">
            <w:pPr>
              <w:spacing w:after="0" w:line="240" w:lineRule="auto"/>
              <w:rPr>
                <w:rFonts w:ascii="Times New Roman" w:hAnsi="Times New Roman"/>
                <w:sz w:val="20"/>
                <w:szCs w:val="20"/>
                <w:lang w:val="ru-RU"/>
              </w:rPr>
            </w:pPr>
            <w:r w:rsidRPr="005741BA">
              <w:rPr>
                <w:rFonts w:ascii="Times New Roman" w:hAnsi="Times New Roman"/>
                <w:sz w:val="20"/>
                <w:szCs w:val="20"/>
                <w:lang w:val="ru-RU"/>
              </w:rPr>
              <w:t>0.000</w:t>
            </w:r>
          </w:p>
        </w:tc>
      </w:tr>
      <w:tr w:rsidR="005741BA" w:rsidRPr="005741BA" w14:paraId="45C74569" w14:textId="77777777" w:rsidTr="0044710F">
        <w:trPr>
          <w:trHeight w:val="397"/>
        </w:trPr>
        <w:tc>
          <w:tcPr>
            <w:tcW w:w="533" w:type="dxa"/>
            <w:vAlign w:val="center"/>
          </w:tcPr>
          <w:p w14:paraId="420C2ECD"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16</w:t>
            </w:r>
          </w:p>
        </w:tc>
        <w:tc>
          <w:tcPr>
            <w:tcW w:w="4384" w:type="dxa"/>
            <w:shd w:val="clear" w:color="auto" w:fill="auto"/>
            <w:vAlign w:val="center"/>
          </w:tcPr>
          <w:p w14:paraId="686C4F5A"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Середня кількість працівників (осіб)</w:t>
            </w:r>
          </w:p>
        </w:tc>
        <w:tc>
          <w:tcPr>
            <w:tcW w:w="5017" w:type="dxa"/>
            <w:gridSpan w:val="3"/>
            <w:shd w:val="clear" w:color="auto" w:fill="auto"/>
            <w:vAlign w:val="center"/>
          </w:tcPr>
          <w:p w14:paraId="1E2D2A9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ru-RU"/>
              </w:rPr>
              <w:t>2</w:t>
            </w:r>
          </w:p>
        </w:tc>
      </w:tr>
      <w:tr w:rsidR="005741BA" w:rsidRPr="005741BA" w14:paraId="5C55A693" w14:textId="77777777" w:rsidTr="0044710F">
        <w:trPr>
          <w:trHeight w:val="397"/>
        </w:trPr>
        <w:tc>
          <w:tcPr>
            <w:tcW w:w="533" w:type="dxa"/>
            <w:vAlign w:val="center"/>
          </w:tcPr>
          <w:p w14:paraId="08BE983A"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lastRenderedPageBreak/>
              <w:t>17</w:t>
            </w:r>
          </w:p>
        </w:tc>
        <w:tc>
          <w:tcPr>
            <w:tcW w:w="4384" w:type="dxa"/>
            <w:shd w:val="clear" w:color="auto" w:fill="auto"/>
            <w:vAlign w:val="center"/>
          </w:tcPr>
          <w:p w14:paraId="12E29CB3"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Витрати на оплату праці тис грн (для розрахунку фіктивності для суб’єктів малого підприємництва)</w:t>
            </w:r>
          </w:p>
        </w:tc>
        <w:tc>
          <w:tcPr>
            <w:tcW w:w="5017" w:type="dxa"/>
            <w:gridSpan w:val="3"/>
            <w:shd w:val="clear" w:color="auto" w:fill="auto"/>
            <w:vAlign w:val="center"/>
          </w:tcPr>
          <w:p w14:paraId="1AA23846"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43BCDAA0" w14:textId="77777777" w:rsidTr="0044710F">
        <w:trPr>
          <w:trHeight w:val="397"/>
        </w:trPr>
        <w:tc>
          <w:tcPr>
            <w:tcW w:w="533" w:type="dxa"/>
            <w:vAlign w:val="center"/>
          </w:tcPr>
          <w:p w14:paraId="5CE44ABD"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18</w:t>
            </w:r>
          </w:p>
        </w:tc>
        <w:tc>
          <w:tcPr>
            <w:tcW w:w="4384" w:type="dxa"/>
            <w:shd w:val="clear" w:color="auto" w:fill="auto"/>
            <w:vAlign w:val="center"/>
          </w:tcPr>
          <w:p w14:paraId="3D141FBC"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Основні види діяльності із зазначенням їх найменування та коду за КВЕД</w:t>
            </w:r>
          </w:p>
        </w:tc>
        <w:tc>
          <w:tcPr>
            <w:tcW w:w="5017" w:type="dxa"/>
            <w:gridSpan w:val="3"/>
            <w:shd w:val="clear" w:color="auto" w:fill="auto"/>
            <w:vAlign w:val="center"/>
          </w:tcPr>
          <w:p w14:paraId="4812386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xml:space="preserve">26.51  </w:t>
            </w:r>
          </w:p>
          <w:p w14:paraId="7E0B923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Виробництво інструментів і обладнання для вимірювання, дослідження та навігації</w:t>
            </w:r>
          </w:p>
          <w:p w14:paraId="1CF592B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xml:space="preserve">33.20  </w:t>
            </w:r>
          </w:p>
          <w:p w14:paraId="140B243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[2010]Установлення та монтаж машин і устатковання</w:t>
            </w:r>
          </w:p>
          <w:p w14:paraId="0A793DBB"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xml:space="preserve">33.12  </w:t>
            </w:r>
          </w:p>
          <w:p w14:paraId="6841EA0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[2010]Ремонт і технічне обслуговування машині устатковання промислового призначення</w:t>
            </w:r>
          </w:p>
        </w:tc>
      </w:tr>
      <w:tr w:rsidR="005741BA" w:rsidRPr="005741BA" w14:paraId="39090441" w14:textId="77777777" w:rsidTr="0044710F">
        <w:trPr>
          <w:trHeight w:val="130"/>
        </w:trPr>
        <w:tc>
          <w:tcPr>
            <w:tcW w:w="533" w:type="dxa"/>
            <w:vMerge w:val="restart"/>
            <w:vAlign w:val="center"/>
          </w:tcPr>
          <w:p w14:paraId="3F1C072A"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19</w:t>
            </w:r>
          </w:p>
        </w:tc>
        <w:tc>
          <w:tcPr>
            <w:tcW w:w="4384" w:type="dxa"/>
            <w:vMerge w:val="restart"/>
            <w:shd w:val="clear" w:color="auto" w:fill="auto"/>
            <w:vAlign w:val="center"/>
          </w:tcPr>
          <w:p w14:paraId="314BA456"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Структура управління особою</w:t>
            </w:r>
          </w:p>
        </w:tc>
        <w:tc>
          <w:tcPr>
            <w:tcW w:w="469" w:type="dxa"/>
            <w:tcBorders>
              <w:bottom w:val="nil"/>
              <w:right w:val="nil"/>
            </w:tcBorders>
            <w:shd w:val="clear" w:color="auto" w:fill="auto"/>
          </w:tcPr>
          <w:p w14:paraId="3DEC350F"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 xml:space="preserve"> </w:t>
            </w:r>
          </w:p>
        </w:tc>
        <w:tc>
          <w:tcPr>
            <w:tcW w:w="4546" w:type="dxa"/>
            <w:gridSpan w:val="2"/>
            <w:tcBorders>
              <w:left w:val="nil"/>
              <w:bottom w:val="nil"/>
            </w:tcBorders>
            <w:shd w:val="clear" w:color="auto" w:fill="auto"/>
            <w:vAlign w:val="center"/>
          </w:tcPr>
          <w:p w14:paraId="29BC54A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rPr>
              <w:t>Однорівнева</w:t>
            </w:r>
          </w:p>
        </w:tc>
      </w:tr>
      <w:tr w:rsidR="005741BA" w:rsidRPr="005741BA" w14:paraId="19F1ADE4" w14:textId="77777777" w:rsidTr="0044710F">
        <w:trPr>
          <w:trHeight w:val="130"/>
        </w:trPr>
        <w:tc>
          <w:tcPr>
            <w:tcW w:w="533" w:type="dxa"/>
            <w:vMerge/>
            <w:vAlign w:val="center"/>
          </w:tcPr>
          <w:p w14:paraId="29F50D2D"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39074FD7"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bottom w:val="nil"/>
              <w:right w:val="nil"/>
            </w:tcBorders>
            <w:shd w:val="clear" w:color="auto" w:fill="auto"/>
          </w:tcPr>
          <w:p w14:paraId="688EB26F"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X</w:t>
            </w:r>
          </w:p>
        </w:tc>
        <w:tc>
          <w:tcPr>
            <w:tcW w:w="4546" w:type="dxa"/>
            <w:gridSpan w:val="2"/>
            <w:tcBorders>
              <w:top w:val="nil"/>
              <w:left w:val="nil"/>
              <w:bottom w:val="nil"/>
            </w:tcBorders>
            <w:shd w:val="clear" w:color="auto" w:fill="auto"/>
            <w:vAlign w:val="center"/>
          </w:tcPr>
          <w:p w14:paraId="45604988" w14:textId="77777777" w:rsidR="005741BA" w:rsidRPr="005741BA" w:rsidRDefault="005741BA" w:rsidP="005741BA">
            <w:pPr>
              <w:spacing w:after="0" w:line="240" w:lineRule="auto"/>
              <w:rPr>
                <w:rFonts w:ascii="Times New Roman" w:hAnsi="Times New Roman"/>
                <w:sz w:val="20"/>
                <w:szCs w:val="20"/>
                <w:lang w:val="ru-RU"/>
              </w:rPr>
            </w:pPr>
            <w:r w:rsidRPr="005741BA">
              <w:rPr>
                <w:rFonts w:ascii="Times New Roman" w:hAnsi="Times New Roman"/>
                <w:sz w:val="20"/>
                <w:szCs w:val="20"/>
              </w:rPr>
              <w:t>Дворівнева</w:t>
            </w:r>
          </w:p>
        </w:tc>
      </w:tr>
      <w:tr w:rsidR="005741BA" w:rsidRPr="005741BA" w14:paraId="4B4D2B66" w14:textId="77777777" w:rsidTr="0044710F">
        <w:trPr>
          <w:trHeight w:val="130"/>
        </w:trPr>
        <w:tc>
          <w:tcPr>
            <w:tcW w:w="533" w:type="dxa"/>
            <w:vMerge/>
            <w:vAlign w:val="center"/>
          </w:tcPr>
          <w:p w14:paraId="67A8C23E"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b/>
                <w:color w:val="000000"/>
                <w:sz w:val="20"/>
                <w:szCs w:val="20"/>
              </w:rPr>
            </w:pPr>
          </w:p>
        </w:tc>
        <w:tc>
          <w:tcPr>
            <w:tcW w:w="4384" w:type="dxa"/>
            <w:vMerge/>
            <w:shd w:val="clear" w:color="auto" w:fill="auto"/>
            <w:vAlign w:val="center"/>
          </w:tcPr>
          <w:p w14:paraId="5030AA20"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p>
        </w:tc>
        <w:tc>
          <w:tcPr>
            <w:tcW w:w="469" w:type="dxa"/>
            <w:tcBorders>
              <w:top w:val="nil"/>
              <w:right w:val="nil"/>
            </w:tcBorders>
            <w:shd w:val="clear" w:color="auto" w:fill="auto"/>
          </w:tcPr>
          <w:p w14:paraId="75FB7326" w14:textId="77777777" w:rsidR="005741BA" w:rsidRPr="005741BA" w:rsidRDefault="005741BA" w:rsidP="005741BA">
            <w:pPr>
              <w:spacing w:after="0" w:line="240" w:lineRule="auto"/>
              <w:rPr>
                <w:rFonts w:ascii="Times New Roman" w:hAnsi="Times New Roman"/>
                <w:b/>
                <w:sz w:val="20"/>
                <w:szCs w:val="20"/>
                <w:lang w:val="en-US"/>
              </w:rPr>
            </w:pPr>
            <w:r w:rsidRPr="005741BA">
              <w:rPr>
                <w:rFonts w:ascii="Times New Roman" w:hAnsi="Times New Roman"/>
                <w:b/>
                <w:sz w:val="20"/>
                <w:szCs w:val="20"/>
                <w:lang w:val="en-US"/>
              </w:rPr>
              <w:t xml:space="preserve"> </w:t>
            </w:r>
          </w:p>
        </w:tc>
        <w:tc>
          <w:tcPr>
            <w:tcW w:w="4546" w:type="dxa"/>
            <w:gridSpan w:val="2"/>
            <w:tcBorders>
              <w:top w:val="nil"/>
              <w:left w:val="nil"/>
            </w:tcBorders>
            <w:shd w:val="clear" w:color="auto" w:fill="auto"/>
            <w:vAlign w:val="center"/>
          </w:tcPr>
          <w:p w14:paraId="4A7D7DB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rPr>
              <w:t>Інше:</w:t>
            </w:r>
            <w:r w:rsidRPr="005741BA">
              <w:rPr>
                <w:rFonts w:ascii="Times New Roman" w:hAnsi="Times New Roman"/>
                <w:sz w:val="20"/>
                <w:szCs w:val="20"/>
                <w:lang w:val="en-US"/>
              </w:rPr>
              <w:t xml:space="preserve">  </w:t>
            </w:r>
          </w:p>
        </w:tc>
      </w:tr>
    </w:tbl>
    <w:p w14:paraId="6A86D84C" w14:textId="77777777" w:rsidR="005741BA" w:rsidRPr="005741BA" w:rsidRDefault="005741BA" w:rsidP="005741BA">
      <w:pPr>
        <w:spacing w:after="0" w:line="240" w:lineRule="auto"/>
        <w:rPr>
          <w:rFonts w:ascii="Times New Roman" w:hAnsi="Times New Roman"/>
          <w:vanish/>
          <w:sz w:val="24"/>
          <w:szCs w:val="24"/>
        </w:rPr>
      </w:pPr>
    </w:p>
    <w:p w14:paraId="5224B932" w14:textId="77777777" w:rsidR="005741BA" w:rsidRPr="005741BA" w:rsidRDefault="005741BA" w:rsidP="005741BA">
      <w:pPr>
        <w:spacing w:after="0" w:line="240" w:lineRule="auto"/>
        <w:rPr>
          <w:rFonts w:ascii="Times New Roman" w:hAnsi="Times New Roman"/>
          <w:sz w:val="24"/>
          <w:szCs w:val="24"/>
          <w:lang w:val="ru-RU"/>
        </w:rPr>
      </w:pPr>
    </w:p>
    <w:p w14:paraId="3F37FB03" w14:textId="77777777" w:rsidR="005741BA" w:rsidRDefault="005741BA">
      <w:pPr>
        <w:sectPr w:rsidR="005741BA" w:rsidSect="005741BA">
          <w:pgSz w:w="11906" w:h="16838"/>
          <w:pgMar w:top="363" w:right="567" w:bottom="363" w:left="1417" w:header="709" w:footer="709" w:gutter="0"/>
          <w:cols w:space="708"/>
          <w:docGrid w:linePitch="360"/>
        </w:sectPr>
      </w:pPr>
    </w:p>
    <w:p w14:paraId="61A570B0" w14:textId="77777777" w:rsidR="005741BA" w:rsidRPr="005741BA" w:rsidRDefault="005741BA" w:rsidP="005741BA">
      <w:pPr>
        <w:spacing w:after="60" w:line="240" w:lineRule="auto"/>
        <w:jc w:val="center"/>
        <w:outlineLvl w:val="0"/>
        <w:rPr>
          <w:rFonts w:ascii="Times New Roman" w:hAnsi="Times New Roman"/>
          <w:b/>
          <w:bCs/>
          <w:kern w:val="28"/>
          <w:sz w:val="26"/>
          <w:szCs w:val="26"/>
        </w:rPr>
      </w:pPr>
      <w:bookmarkStart w:id="2" w:name="10086"/>
      <w:bookmarkStart w:id="3" w:name="_Toc226561005"/>
      <w:bookmarkEnd w:id="2"/>
      <w:r w:rsidRPr="005741BA">
        <w:rPr>
          <w:rFonts w:ascii="Times New Roman" w:hAnsi="Times New Roman"/>
          <w:b/>
          <w:bCs/>
          <w:kern w:val="28"/>
          <w:sz w:val="26"/>
          <w:szCs w:val="26"/>
        </w:rPr>
        <w:lastRenderedPageBreak/>
        <w:t>2. Органи управління та посадові особи. Організаційна структура</w:t>
      </w:r>
      <w:bookmarkEnd w:id="3"/>
    </w:p>
    <w:p w14:paraId="22E0FE89" w14:textId="77777777" w:rsidR="005741BA" w:rsidRPr="005741BA" w:rsidRDefault="005741BA" w:rsidP="005741BA">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r w:rsidRPr="005741BA">
        <w:rPr>
          <w:rFonts w:ascii="Times New Roman" w:hAnsi="Times New Roman"/>
          <w:b/>
          <w:color w:val="000000"/>
          <w:sz w:val="24"/>
          <w:szCs w:val="24"/>
        </w:rPr>
        <w:t>Органи управління</w:t>
      </w:r>
    </w:p>
    <w:p w14:paraId="2C918525" w14:textId="77777777" w:rsidR="005741BA" w:rsidRPr="005741BA" w:rsidRDefault="005741BA" w:rsidP="005741BA">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8"/>
          <w:szCs w:val="8"/>
        </w:rPr>
      </w:pPr>
    </w:p>
    <w:tbl>
      <w:tblPr>
        <w:tblW w:w="15309" w:type="dxa"/>
        <w:tblInd w:w="582" w:type="dxa"/>
        <w:tblLayout w:type="fixed"/>
        <w:tblCellMar>
          <w:top w:w="15" w:type="dxa"/>
          <w:left w:w="15" w:type="dxa"/>
          <w:bottom w:w="15" w:type="dxa"/>
          <w:right w:w="15" w:type="dxa"/>
        </w:tblCellMar>
        <w:tblLook w:val="0000" w:firstRow="0" w:lastRow="0" w:firstColumn="0" w:lastColumn="0" w:noHBand="0" w:noVBand="0"/>
      </w:tblPr>
      <w:tblGrid>
        <w:gridCol w:w="709"/>
        <w:gridCol w:w="5245"/>
        <w:gridCol w:w="2693"/>
        <w:gridCol w:w="6662"/>
      </w:tblGrid>
      <w:tr w:rsidR="005741BA" w:rsidRPr="005741BA" w14:paraId="07927778" w14:textId="77777777" w:rsidTr="0044710F">
        <w:tc>
          <w:tcPr>
            <w:tcW w:w="709" w:type="dxa"/>
            <w:tcBorders>
              <w:top w:val="single" w:sz="6" w:space="0" w:color="000000"/>
              <w:left w:val="single" w:sz="6" w:space="0" w:color="000000"/>
              <w:bottom w:val="single" w:sz="6" w:space="0" w:color="000000"/>
              <w:right w:val="single" w:sz="6" w:space="0" w:color="000000"/>
            </w:tcBorders>
            <w:vAlign w:val="center"/>
          </w:tcPr>
          <w:p w14:paraId="65AD98D5"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 з/п</w:t>
            </w:r>
          </w:p>
        </w:tc>
        <w:tc>
          <w:tcPr>
            <w:tcW w:w="5245" w:type="dxa"/>
            <w:tcBorders>
              <w:top w:val="single" w:sz="6" w:space="0" w:color="000000"/>
              <w:left w:val="single" w:sz="6" w:space="0" w:color="000000"/>
              <w:bottom w:val="single" w:sz="6" w:space="0" w:color="000000"/>
              <w:right w:val="single" w:sz="6" w:space="0" w:color="000000"/>
            </w:tcBorders>
            <w:vAlign w:val="center"/>
          </w:tcPr>
          <w:p w14:paraId="4FCD0CA7"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Назва органу управління (контролю)</w:t>
            </w:r>
          </w:p>
        </w:tc>
        <w:tc>
          <w:tcPr>
            <w:tcW w:w="2693" w:type="dxa"/>
            <w:tcBorders>
              <w:top w:val="single" w:sz="6" w:space="0" w:color="000000"/>
              <w:left w:val="single" w:sz="6" w:space="0" w:color="000000"/>
              <w:bottom w:val="single" w:sz="6" w:space="0" w:color="000000"/>
              <w:right w:val="single" w:sz="6" w:space="0" w:color="000000"/>
            </w:tcBorders>
            <w:vAlign w:val="center"/>
          </w:tcPr>
          <w:p w14:paraId="086B4461"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Кількісний склад органу управління (контролю)</w:t>
            </w:r>
          </w:p>
        </w:tc>
        <w:tc>
          <w:tcPr>
            <w:tcW w:w="6662" w:type="dxa"/>
            <w:tcBorders>
              <w:top w:val="single" w:sz="6" w:space="0" w:color="000000"/>
              <w:left w:val="single" w:sz="6" w:space="0" w:color="000000"/>
              <w:bottom w:val="single" w:sz="6" w:space="0" w:color="000000"/>
              <w:right w:val="single" w:sz="6" w:space="0" w:color="000000"/>
            </w:tcBorders>
            <w:vAlign w:val="center"/>
          </w:tcPr>
          <w:p w14:paraId="162AEB52"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Персональний склад органу управління (контролю)</w:t>
            </w:r>
          </w:p>
        </w:tc>
      </w:tr>
      <w:tr w:rsidR="005741BA" w:rsidRPr="005741BA" w14:paraId="7ED62EFE" w14:textId="77777777" w:rsidTr="0044710F">
        <w:tc>
          <w:tcPr>
            <w:tcW w:w="709" w:type="dxa"/>
            <w:tcBorders>
              <w:top w:val="single" w:sz="6" w:space="0" w:color="000000"/>
              <w:left w:val="single" w:sz="6" w:space="0" w:color="000000"/>
              <w:bottom w:val="single" w:sz="6" w:space="0" w:color="000000"/>
              <w:right w:val="single" w:sz="6" w:space="0" w:color="000000"/>
            </w:tcBorders>
            <w:vAlign w:val="center"/>
          </w:tcPr>
          <w:p w14:paraId="18FDDF6F"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41BA">
              <w:rPr>
                <w:rFonts w:ascii="Times New Roman" w:hAnsi="Times New Roman"/>
                <w:b/>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5E715893"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41BA">
              <w:rPr>
                <w:rFonts w:ascii="Times New Roman" w:hAnsi="Times New Roman"/>
                <w:b/>
                <w:color w:val="000000"/>
                <w:sz w:val="20"/>
                <w:szCs w:val="20"/>
                <w:lang w:val="en-US"/>
              </w:rPr>
              <w:t>2</w:t>
            </w:r>
          </w:p>
        </w:tc>
        <w:tc>
          <w:tcPr>
            <w:tcW w:w="2693" w:type="dxa"/>
            <w:tcBorders>
              <w:top w:val="single" w:sz="6" w:space="0" w:color="000000"/>
              <w:left w:val="single" w:sz="6" w:space="0" w:color="000000"/>
              <w:bottom w:val="single" w:sz="6" w:space="0" w:color="000000"/>
              <w:right w:val="single" w:sz="6" w:space="0" w:color="000000"/>
            </w:tcBorders>
            <w:vAlign w:val="center"/>
          </w:tcPr>
          <w:p w14:paraId="3D5FE288"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41BA">
              <w:rPr>
                <w:rFonts w:ascii="Times New Roman" w:hAnsi="Times New Roman"/>
                <w:b/>
                <w:color w:val="000000"/>
                <w:sz w:val="20"/>
                <w:szCs w:val="20"/>
                <w:lang w:val="en-US"/>
              </w:rPr>
              <w:t>3</w:t>
            </w:r>
          </w:p>
        </w:tc>
        <w:tc>
          <w:tcPr>
            <w:tcW w:w="6662" w:type="dxa"/>
            <w:tcBorders>
              <w:top w:val="single" w:sz="6" w:space="0" w:color="000000"/>
              <w:left w:val="single" w:sz="6" w:space="0" w:color="000000"/>
              <w:bottom w:val="single" w:sz="6" w:space="0" w:color="000000"/>
              <w:right w:val="single" w:sz="6" w:space="0" w:color="000000"/>
            </w:tcBorders>
            <w:vAlign w:val="center"/>
          </w:tcPr>
          <w:p w14:paraId="22826129"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41BA">
              <w:rPr>
                <w:rFonts w:ascii="Times New Roman" w:hAnsi="Times New Roman"/>
                <w:b/>
                <w:color w:val="000000"/>
                <w:sz w:val="20"/>
                <w:szCs w:val="20"/>
                <w:lang w:val="en-US"/>
              </w:rPr>
              <w:t>4</w:t>
            </w:r>
          </w:p>
        </w:tc>
      </w:tr>
      <w:tr w:rsidR="005741BA" w:rsidRPr="005741BA" w14:paraId="4DB54DD9" w14:textId="77777777" w:rsidTr="0044710F">
        <w:tc>
          <w:tcPr>
            <w:tcW w:w="709" w:type="dxa"/>
            <w:tcBorders>
              <w:top w:val="single" w:sz="6" w:space="0" w:color="000000"/>
              <w:left w:val="single" w:sz="6" w:space="0" w:color="000000"/>
              <w:bottom w:val="single" w:sz="6" w:space="0" w:color="000000"/>
              <w:right w:val="single" w:sz="6" w:space="0" w:color="000000"/>
            </w:tcBorders>
            <w:vAlign w:val="center"/>
          </w:tcPr>
          <w:p w14:paraId="79D5C2F3"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1</w:t>
            </w:r>
          </w:p>
        </w:tc>
        <w:tc>
          <w:tcPr>
            <w:tcW w:w="5245" w:type="dxa"/>
            <w:tcBorders>
              <w:top w:val="single" w:sz="6" w:space="0" w:color="000000"/>
              <w:left w:val="single" w:sz="6" w:space="0" w:color="000000"/>
              <w:bottom w:val="single" w:sz="6" w:space="0" w:color="000000"/>
              <w:right w:val="single" w:sz="6" w:space="0" w:color="000000"/>
            </w:tcBorders>
            <w:vAlign w:val="center"/>
          </w:tcPr>
          <w:p w14:paraId="18A4EE13"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Загальні збори акціонерів</w:t>
            </w:r>
          </w:p>
        </w:tc>
        <w:tc>
          <w:tcPr>
            <w:tcW w:w="2693" w:type="dxa"/>
            <w:tcBorders>
              <w:top w:val="single" w:sz="6" w:space="0" w:color="000000"/>
              <w:left w:val="single" w:sz="6" w:space="0" w:color="000000"/>
              <w:bottom w:val="single" w:sz="6" w:space="0" w:color="000000"/>
              <w:right w:val="single" w:sz="6" w:space="0" w:color="000000"/>
            </w:tcBorders>
            <w:vAlign w:val="center"/>
          </w:tcPr>
          <w:p w14:paraId="0A4E03E1"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Загальні збори акціонерів вищий орган Товариства</w:t>
            </w:r>
          </w:p>
        </w:tc>
        <w:tc>
          <w:tcPr>
            <w:tcW w:w="6662" w:type="dxa"/>
            <w:tcBorders>
              <w:top w:val="single" w:sz="6" w:space="0" w:color="000000"/>
              <w:left w:val="single" w:sz="6" w:space="0" w:color="000000"/>
              <w:bottom w:val="single" w:sz="6" w:space="0" w:color="000000"/>
              <w:right w:val="single" w:sz="6" w:space="0" w:color="000000"/>
            </w:tcBorders>
            <w:vAlign w:val="center"/>
          </w:tcPr>
          <w:p w14:paraId="6DF79252"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2 акціонери</w:t>
            </w:r>
          </w:p>
        </w:tc>
      </w:tr>
      <w:tr w:rsidR="005741BA" w:rsidRPr="005741BA" w14:paraId="626CA831" w14:textId="77777777" w:rsidTr="0044710F">
        <w:tc>
          <w:tcPr>
            <w:tcW w:w="709" w:type="dxa"/>
            <w:tcBorders>
              <w:top w:val="single" w:sz="6" w:space="0" w:color="000000"/>
              <w:left w:val="single" w:sz="6" w:space="0" w:color="000000"/>
              <w:bottom w:val="single" w:sz="6" w:space="0" w:color="000000"/>
              <w:right w:val="single" w:sz="6" w:space="0" w:color="000000"/>
            </w:tcBorders>
            <w:vAlign w:val="center"/>
          </w:tcPr>
          <w:p w14:paraId="3F7853A0"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2</w:t>
            </w:r>
          </w:p>
        </w:tc>
        <w:tc>
          <w:tcPr>
            <w:tcW w:w="5245" w:type="dxa"/>
            <w:tcBorders>
              <w:top w:val="single" w:sz="6" w:space="0" w:color="000000"/>
              <w:left w:val="single" w:sz="6" w:space="0" w:color="000000"/>
              <w:bottom w:val="single" w:sz="6" w:space="0" w:color="000000"/>
              <w:right w:val="single" w:sz="6" w:space="0" w:color="000000"/>
            </w:tcBorders>
            <w:vAlign w:val="center"/>
          </w:tcPr>
          <w:p w14:paraId="062CFA25"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Наглядова Рада Товариства</w:t>
            </w:r>
          </w:p>
        </w:tc>
        <w:tc>
          <w:tcPr>
            <w:tcW w:w="2693" w:type="dxa"/>
            <w:tcBorders>
              <w:top w:val="single" w:sz="6" w:space="0" w:color="000000"/>
              <w:left w:val="single" w:sz="6" w:space="0" w:color="000000"/>
              <w:bottom w:val="single" w:sz="6" w:space="0" w:color="000000"/>
              <w:right w:val="single" w:sz="6" w:space="0" w:color="000000"/>
            </w:tcBorders>
            <w:vAlign w:val="center"/>
          </w:tcPr>
          <w:p w14:paraId="068508D4"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Голова Наглядової ради Член Наглядової ради</w:t>
            </w:r>
          </w:p>
        </w:tc>
        <w:tc>
          <w:tcPr>
            <w:tcW w:w="6662" w:type="dxa"/>
            <w:tcBorders>
              <w:top w:val="single" w:sz="6" w:space="0" w:color="000000"/>
              <w:left w:val="single" w:sz="6" w:space="0" w:color="000000"/>
              <w:bottom w:val="single" w:sz="6" w:space="0" w:color="000000"/>
              <w:right w:val="single" w:sz="6" w:space="0" w:color="000000"/>
            </w:tcBorders>
            <w:vAlign w:val="center"/>
          </w:tcPr>
          <w:p w14:paraId="38B06703"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Молдованов Валентин Миколайович- Голова Наглядової ради Головачов Петро Григорович- Член Наглядової ради</w:t>
            </w:r>
          </w:p>
        </w:tc>
      </w:tr>
      <w:tr w:rsidR="005741BA" w:rsidRPr="005741BA" w14:paraId="4F3C8BE1" w14:textId="77777777" w:rsidTr="0044710F">
        <w:tc>
          <w:tcPr>
            <w:tcW w:w="709" w:type="dxa"/>
            <w:tcBorders>
              <w:top w:val="single" w:sz="6" w:space="0" w:color="000000"/>
              <w:left w:val="single" w:sz="6" w:space="0" w:color="000000"/>
              <w:bottom w:val="single" w:sz="6" w:space="0" w:color="000000"/>
              <w:right w:val="single" w:sz="6" w:space="0" w:color="000000"/>
            </w:tcBorders>
            <w:vAlign w:val="center"/>
          </w:tcPr>
          <w:p w14:paraId="7D7D524A"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3</w:t>
            </w:r>
          </w:p>
        </w:tc>
        <w:tc>
          <w:tcPr>
            <w:tcW w:w="5245" w:type="dxa"/>
            <w:tcBorders>
              <w:top w:val="single" w:sz="6" w:space="0" w:color="000000"/>
              <w:left w:val="single" w:sz="6" w:space="0" w:color="000000"/>
              <w:bottom w:val="single" w:sz="6" w:space="0" w:color="000000"/>
              <w:right w:val="single" w:sz="6" w:space="0" w:color="000000"/>
            </w:tcBorders>
            <w:vAlign w:val="center"/>
          </w:tcPr>
          <w:p w14:paraId="4BCACFB4"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Голова Правління</w:t>
            </w:r>
          </w:p>
        </w:tc>
        <w:tc>
          <w:tcPr>
            <w:tcW w:w="2693" w:type="dxa"/>
            <w:tcBorders>
              <w:top w:val="single" w:sz="6" w:space="0" w:color="000000"/>
              <w:left w:val="single" w:sz="6" w:space="0" w:color="000000"/>
              <w:bottom w:val="single" w:sz="6" w:space="0" w:color="000000"/>
              <w:right w:val="single" w:sz="6" w:space="0" w:color="000000"/>
            </w:tcBorders>
            <w:vAlign w:val="center"/>
          </w:tcPr>
          <w:p w14:paraId="3E8EF8BE"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Голова Правління- одноосібно керує АТ</w:t>
            </w:r>
          </w:p>
        </w:tc>
        <w:tc>
          <w:tcPr>
            <w:tcW w:w="6662" w:type="dxa"/>
            <w:tcBorders>
              <w:top w:val="single" w:sz="6" w:space="0" w:color="000000"/>
              <w:left w:val="single" w:sz="6" w:space="0" w:color="000000"/>
              <w:bottom w:val="single" w:sz="6" w:space="0" w:color="000000"/>
              <w:right w:val="single" w:sz="6" w:space="0" w:color="000000"/>
            </w:tcBorders>
            <w:vAlign w:val="center"/>
          </w:tcPr>
          <w:p w14:paraId="0DE96E63"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Гончарук Олег Феліксович</w:t>
            </w:r>
          </w:p>
        </w:tc>
      </w:tr>
      <w:tr w:rsidR="005741BA" w:rsidRPr="005741BA" w14:paraId="68126617" w14:textId="77777777" w:rsidTr="0044710F">
        <w:tc>
          <w:tcPr>
            <w:tcW w:w="709" w:type="dxa"/>
            <w:tcBorders>
              <w:top w:val="single" w:sz="6" w:space="0" w:color="000000"/>
              <w:left w:val="single" w:sz="6" w:space="0" w:color="000000"/>
              <w:bottom w:val="single" w:sz="6" w:space="0" w:color="000000"/>
              <w:right w:val="single" w:sz="6" w:space="0" w:color="000000"/>
            </w:tcBorders>
            <w:vAlign w:val="center"/>
          </w:tcPr>
          <w:p w14:paraId="60CF0E41"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4</w:t>
            </w:r>
          </w:p>
        </w:tc>
        <w:tc>
          <w:tcPr>
            <w:tcW w:w="5245" w:type="dxa"/>
            <w:tcBorders>
              <w:top w:val="single" w:sz="6" w:space="0" w:color="000000"/>
              <w:left w:val="single" w:sz="6" w:space="0" w:color="000000"/>
              <w:bottom w:val="single" w:sz="6" w:space="0" w:color="000000"/>
              <w:right w:val="single" w:sz="6" w:space="0" w:color="000000"/>
            </w:tcBorders>
            <w:vAlign w:val="center"/>
          </w:tcPr>
          <w:p w14:paraId="0262B373"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Голова Ревізійної комісії (ревізор)</w:t>
            </w:r>
          </w:p>
        </w:tc>
        <w:tc>
          <w:tcPr>
            <w:tcW w:w="2693" w:type="dxa"/>
            <w:tcBorders>
              <w:top w:val="single" w:sz="6" w:space="0" w:color="000000"/>
              <w:left w:val="single" w:sz="6" w:space="0" w:color="000000"/>
              <w:bottom w:val="single" w:sz="6" w:space="0" w:color="000000"/>
              <w:right w:val="single" w:sz="6" w:space="0" w:color="000000"/>
            </w:tcBorders>
            <w:vAlign w:val="center"/>
          </w:tcPr>
          <w:p w14:paraId="1F8B0278"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Голова Ревізійної комісії (ревізор)</w:t>
            </w:r>
          </w:p>
        </w:tc>
        <w:tc>
          <w:tcPr>
            <w:tcW w:w="6662" w:type="dxa"/>
            <w:tcBorders>
              <w:top w:val="single" w:sz="6" w:space="0" w:color="000000"/>
              <w:left w:val="single" w:sz="6" w:space="0" w:color="000000"/>
              <w:bottom w:val="single" w:sz="6" w:space="0" w:color="000000"/>
              <w:right w:val="single" w:sz="6" w:space="0" w:color="000000"/>
            </w:tcBorders>
            <w:vAlign w:val="center"/>
          </w:tcPr>
          <w:p w14:paraId="32EA7835"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Єрмакова Аліна Миколаївна - Голова Ревізійної комісії (ревізор)</w:t>
            </w:r>
          </w:p>
        </w:tc>
      </w:tr>
    </w:tbl>
    <w:p w14:paraId="24E35C38" w14:textId="77777777" w:rsidR="005741BA" w:rsidRPr="005741BA" w:rsidRDefault="005741BA" w:rsidP="005741BA">
      <w:pPr>
        <w:spacing w:after="0" w:line="240" w:lineRule="auto"/>
        <w:ind w:right="173"/>
        <w:rPr>
          <w:rFonts w:ascii="Times New Roman" w:hAnsi="Times New Roman"/>
          <w:sz w:val="24"/>
          <w:szCs w:val="24"/>
        </w:rPr>
      </w:pPr>
    </w:p>
    <w:p w14:paraId="1C50A066" w14:textId="77777777" w:rsidR="005741BA" w:rsidRPr="005741BA" w:rsidRDefault="005741BA" w:rsidP="005741BA">
      <w:pPr>
        <w:widowControl w:val="0"/>
        <w:tabs>
          <w:tab w:val="right" w:pos="7710"/>
          <w:tab w:val="right" w:pos="11514"/>
        </w:tabs>
        <w:suppressAutoHyphens/>
        <w:autoSpaceDE w:val="0"/>
        <w:autoSpaceDN w:val="0"/>
        <w:adjustRightInd w:val="0"/>
        <w:spacing w:after="57" w:line="257" w:lineRule="auto"/>
        <w:jc w:val="center"/>
        <w:textAlignment w:val="center"/>
        <w:rPr>
          <w:rFonts w:ascii="Times New Roman" w:hAnsi="Times New Roman"/>
          <w:b/>
          <w:bCs/>
          <w:color w:val="000000"/>
          <w:sz w:val="24"/>
          <w:szCs w:val="24"/>
        </w:rPr>
      </w:pPr>
      <w:r w:rsidRPr="005741BA">
        <w:rPr>
          <w:rFonts w:ascii="Times New Roman" w:hAnsi="Times New Roman"/>
          <w:b/>
          <w:bCs/>
          <w:color w:val="000000"/>
          <w:sz w:val="24"/>
          <w:szCs w:val="24"/>
        </w:rPr>
        <w:t>Інформація щодо посадових осіб</w:t>
      </w:r>
    </w:p>
    <w:p w14:paraId="5C262346" w14:textId="77777777" w:rsidR="005741BA" w:rsidRPr="005741BA" w:rsidRDefault="005741BA" w:rsidP="005741BA">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5741BA">
        <w:rPr>
          <w:rFonts w:ascii="Times New Roman" w:hAnsi="Times New Roman"/>
          <w:b/>
          <w:bCs/>
          <w:color w:val="000000"/>
        </w:rPr>
        <w:t>Рада ( за наявності )</w:t>
      </w:r>
    </w:p>
    <w:tbl>
      <w:tblPr>
        <w:tblW w:w="16415" w:type="dxa"/>
        <w:jc w:val="center"/>
        <w:tblLayout w:type="fixed"/>
        <w:tblCellMar>
          <w:top w:w="15" w:type="dxa"/>
          <w:left w:w="15" w:type="dxa"/>
          <w:bottom w:w="15" w:type="dxa"/>
          <w:right w:w="15" w:type="dxa"/>
        </w:tblCellMar>
        <w:tblLook w:val="0000" w:firstRow="0" w:lastRow="0" w:firstColumn="0" w:lastColumn="0" w:noHBand="0" w:noVBand="0"/>
      </w:tblPr>
      <w:tblGrid>
        <w:gridCol w:w="556"/>
        <w:gridCol w:w="2337"/>
        <w:gridCol w:w="1881"/>
        <w:gridCol w:w="1078"/>
        <w:gridCol w:w="1544"/>
        <w:gridCol w:w="863"/>
        <w:gridCol w:w="1577"/>
        <w:gridCol w:w="859"/>
        <w:gridCol w:w="2309"/>
        <w:gridCol w:w="1239"/>
        <w:gridCol w:w="1215"/>
        <w:gridCol w:w="957"/>
      </w:tblGrid>
      <w:tr w:rsidR="005741BA" w:rsidRPr="005741BA" w14:paraId="3BF68000" w14:textId="77777777" w:rsidTr="0044710F">
        <w:trPr>
          <w:trHeight w:val="983"/>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3E241370"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w:t>
            </w:r>
          </w:p>
          <w:p w14:paraId="090A95D2"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з/п</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6223C81" w14:textId="77777777" w:rsidR="005741BA" w:rsidRPr="005741BA" w:rsidRDefault="005741BA" w:rsidP="005741BA">
            <w:pPr>
              <w:tabs>
                <w:tab w:val="left" w:pos="214"/>
              </w:tabs>
              <w:spacing w:after="0" w:line="240" w:lineRule="auto"/>
              <w:jc w:val="center"/>
              <w:rPr>
                <w:rFonts w:ascii="Times New Roman" w:hAnsi="Times New Roman"/>
                <w:b/>
                <w:bCs/>
                <w:sz w:val="20"/>
                <w:szCs w:val="20"/>
              </w:rPr>
            </w:pPr>
            <w:r w:rsidRPr="005741BA">
              <w:rPr>
                <w:rFonts w:ascii="Times New Roman" w:hAnsi="Times New Roman"/>
                <w:b/>
                <w:bCs/>
                <w:sz w:val="20"/>
                <w:szCs w:val="20"/>
              </w:rPr>
              <w:t>Посада</w:t>
            </w:r>
          </w:p>
        </w:tc>
        <w:tc>
          <w:tcPr>
            <w:tcW w:w="1881"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1A7808F1"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Ім’я</w:t>
            </w:r>
          </w:p>
        </w:tc>
        <w:tc>
          <w:tcPr>
            <w:tcW w:w="1078" w:type="dxa"/>
            <w:tcBorders>
              <w:top w:val="single" w:sz="6" w:space="0" w:color="000000"/>
              <w:left w:val="single" w:sz="6" w:space="0" w:color="000000"/>
              <w:right w:val="single" w:sz="6" w:space="0" w:color="000000"/>
            </w:tcBorders>
            <w:vAlign w:val="center"/>
          </w:tcPr>
          <w:p w14:paraId="09FBC492"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РНОКПП</w:t>
            </w:r>
          </w:p>
        </w:tc>
        <w:tc>
          <w:tcPr>
            <w:tcW w:w="1544" w:type="dxa"/>
            <w:tcBorders>
              <w:top w:val="single" w:sz="6" w:space="0" w:color="000000"/>
              <w:left w:val="single" w:sz="6" w:space="0" w:color="000000"/>
              <w:right w:val="single" w:sz="6" w:space="0" w:color="000000"/>
            </w:tcBorders>
            <w:vAlign w:val="center"/>
          </w:tcPr>
          <w:p w14:paraId="1AB0BF4D"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УНЗР</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A7B189"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Рік народження</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1528FF8"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Освіта</w:t>
            </w:r>
          </w:p>
        </w:tc>
        <w:tc>
          <w:tcPr>
            <w:tcW w:w="859"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769BD3D"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Стаж роботи (років)</w:t>
            </w:r>
          </w:p>
        </w:tc>
        <w:tc>
          <w:tcPr>
            <w:tcW w:w="2309" w:type="dxa"/>
            <w:tcBorders>
              <w:top w:val="single" w:sz="6" w:space="0" w:color="000000"/>
              <w:left w:val="single" w:sz="6" w:space="0" w:color="000000"/>
              <w:right w:val="single" w:sz="6" w:space="0" w:color="000000"/>
            </w:tcBorders>
            <w:vAlign w:val="center"/>
          </w:tcPr>
          <w:p w14:paraId="0E8DA415" w14:textId="77777777" w:rsidR="005741BA" w:rsidRPr="005741BA" w:rsidRDefault="005741BA" w:rsidP="005741BA">
            <w:pPr>
              <w:spacing w:after="0" w:line="240" w:lineRule="auto"/>
              <w:jc w:val="center"/>
              <w:rPr>
                <w:rFonts w:ascii="Times New Roman" w:hAnsi="Times New Roman"/>
                <w:b/>
                <w:sz w:val="20"/>
                <w:szCs w:val="20"/>
                <w:lang w:val="ru-RU"/>
              </w:rPr>
            </w:pPr>
            <w:r w:rsidRPr="005741BA">
              <w:rPr>
                <w:rFonts w:ascii="Times New Roman" w:hAnsi="Times New Roman"/>
                <w:b/>
                <w:sz w:val="20"/>
                <w:szCs w:val="20"/>
              </w:rPr>
              <w:t>Повне найменування, ідентифікаційний код юридичної особи</w:t>
            </w:r>
            <w:r w:rsidRPr="005741BA">
              <w:rPr>
                <w:rFonts w:ascii="Times New Roman" w:hAnsi="Times New Roman"/>
                <w:b/>
                <w:sz w:val="20"/>
                <w:szCs w:val="20"/>
                <w:lang w:val="ru-RU"/>
              </w:rPr>
              <w:t xml:space="preserve"> </w:t>
            </w:r>
          </w:p>
          <w:p w14:paraId="6ADC6D2D"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та посада(и), яку(і) займав(є) за</w:t>
            </w:r>
            <w:r w:rsidRPr="005741BA">
              <w:rPr>
                <w:rFonts w:ascii="Times New Roman" w:hAnsi="Times New Roman"/>
                <w:b/>
                <w:sz w:val="20"/>
                <w:szCs w:val="20"/>
                <w:lang w:val="ru-RU"/>
              </w:rPr>
              <w:t xml:space="preserve"> </w:t>
            </w:r>
            <w:r w:rsidRPr="005741BA">
              <w:rPr>
                <w:rFonts w:ascii="Times New Roman" w:hAnsi="Times New Roman"/>
                <w:b/>
                <w:sz w:val="20"/>
                <w:szCs w:val="20"/>
              </w:rPr>
              <w:t>останні</w:t>
            </w:r>
            <w:r w:rsidRPr="005741BA">
              <w:rPr>
                <w:rFonts w:ascii="Times New Roman" w:hAnsi="Times New Roman"/>
                <w:b/>
                <w:sz w:val="20"/>
                <w:szCs w:val="20"/>
                <w:lang w:val="ru-RU"/>
              </w:rPr>
              <w:t xml:space="preserve"> </w:t>
            </w:r>
            <w:r w:rsidRPr="005741BA">
              <w:rPr>
                <w:rFonts w:ascii="Times New Roman" w:hAnsi="Times New Roman"/>
                <w:b/>
                <w:sz w:val="20"/>
                <w:szCs w:val="20"/>
              </w:rPr>
              <w:t>5</w:t>
            </w:r>
            <w:r w:rsidRPr="005741BA">
              <w:rPr>
                <w:rFonts w:ascii="Times New Roman" w:hAnsi="Times New Roman"/>
                <w:b/>
                <w:sz w:val="20"/>
                <w:szCs w:val="20"/>
                <w:lang w:val="ru-RU"/>
              </w:rPr>
              <w:t xml:space="preserve"> </w:t>
            </w:r>
            <w:r w:rsidRPr="005741BA">
              <w:rPr>
                <w:rFonts w:ascii="Times New Roman" w:hAnsi="Times New Roman"/>
                <w:b/>
                <w:sz w:val="20"/>
                <w:szCs w:val="20"/>
              </w:rPr>
              <w:t>років</w:t>
            </w:r>
          </w:p>
        </w:tc>
        <w:tc>
          <w:tcPr>
            <w:tcW w:w="1239" w:type="dxa"/>
            <w:tcBorders>
              <w:top w:val="single" w:sz="6" w:space="0" w:color="000000"/>
              <w:left w:val="single" w:sz="6" w:space="0" w:color="000000"/>
              <w:right w:val="single" w:sz="6" w:space="0" w:color="000000"/>
            </w:tcBorders>
            <w:vAlign w:val="center"/>
          </w:tcPr>
          <w:p w14:paraId="2555565A" w14:textId="77777777" w:rsidR="005741BA" w:rsidRPr="005741BA" w:rsidRDefault="005741BA" w:rsidP="005741BA">
            <w:pPr>
              <w:spacing w:after="0" w:line="240" w:lineRule="auto"/>
              <w:ind w:left="-15"/>
              <w:jc w:val="center"/>
              <w:rPr>
                <w:rFonts w:ascii="Times New Roman" w:hAnsi="Times New Roman"/>
                <w:b/>
                <w:bCs/>
                <w:sz w:val="20"/>
                <w:szCs w:val="20"/>
                <w:lang w:val="ru-RU"/>
              </w:rPr>
            </w:pPr>
            <w:r w:rsidRPr="005741BA">
              <w:rPr>
                <w:rFonts w:ascii="Times New Roman" w:hAnsi="Times New Roman"/>
                <w:b/>
                <w:sz w:val="20"/>
                <w:szCs w:val="20"/>
              </w:rPr>
              <w:t>Дата набуття повноважень та строк, на</w:t>
            </w:r>
            <w:r w:rsidRPr="005741BA">
              <w:rPr>
                <w:rFonts w:ascii="Times New Roman" w:hAnsi="Times New Roman"/>
                <w:b/>
                <w:sz w:val="20"/>
                <w:szCs w:val="20"/>
                <w:lang w:val="ru-RU"/>
              </w:rPr>
              <w:t xml:space="preserve"> </w:t>
            </w:r>
            <w:r w:rsidRPr="005741BA">
              <w:rPr>
                <w:rFonts w:ascii="Times New Roman" w:hAnsi="Times New Roman"/>
                <w:b/>
                <w:sz w:val="20"/>
                <w:szCs w:val="20"/>
              </w:rPr>
              <w:t>який обрано</w:t>
            </w:r>
          </w:p>
        </w:tc>
        <w:tc>
          <w:tcPr>
            <w:tcW w:w="1215" w:type="dxa"/>
            <w:tcBorders>
              <w:top w:val="single" w:sz="6" w:space="0" w:color="000000"/>
              <w:left w:val="single" w:sz="6" w:space="0" w:color="000000"/>
              <w:right w:val="single" w:sz="6" w:space="0" w:color="000000"/>
            </w:tcBorders>
            <w:vAlign w:val="center"/>
          </w:tcPr>
          <w:p w14:paraId="55DE900A" w14:textId="77777777" w:rsidR="005741BA" w:rsidRPr="005741BA" w:rsidRDefault="005741BA" w:rsidP="005741BA">
            <w:pPr>
              <w:spacing w:after="0" w:line="240" w:lineRule="auto"/>
              <w:ind w:left="-15"/>
              <w:jc w:val="center"/>
              <w:rPr>
                <w:rFonts w:ascii="Times New Roman" w:hAnsi="Times New Roman"/>
                <w:b/>
                <w:bCs/>
                <w:sz w:val="20"/>
                <w:szCs w:val="20"/>
              </w:rPr>
            </w:pPr>
            <w:r w:rsidRPr="005741BA">
              <w:rPr>
                <w:rFonts w:ascii="Times New Roman" w:hAnsi="Times New Roman"/>
                <w:b/>
                <w:sz w:val="20"/>
                <w:szCs w:val="20"/>
              </w:rPr>
              <w:t>Непогашена судимість за корисливі та</w:t>
            </w:r>
            <w:r w:rsidRPr="005741BA">
              <w:rPr>
                <w:rFonts w:ascii="Times New Roman" w:hAnsi="Times New Roman"/>
                <w:b/>
                <w:sz w:val="20"/>
                <w:szCs w:val="20"/>
                <w:lang w:val="ru-RU"/>
              </w:rPr>
              <w:t xml:space="preserve"> </w:t>
            </w:r>
            <w:r w:rsidRPr="005741BA">
              <w:rPr>
                <w:rFonts w:ascii="Times New Roman" w:hAnsi="Times New Roman"/>
                <w:b/>
                <w:sz w:val="20"/>
                <w:szCs w:val="20"/>
              </w:rPr>
              <w:t xml:space="preserve">посадові злочини </w:t>
            </w:r>
            <w:r w:rsidRPr="005741BA">
              <w:rPr>
                <w:rFonts w:ascii="Times New Roman" w:hAnsi="Times New Roman"/>
                <w:b/>
                <w:sz w:val="20"/>
                <w:szCs w:val="20"/>
              </w:rPr>
              <w:br/>
              <w:t>(Так/Ні)</w:t>
            </w:r>
          </w:p>
        </w:tc>
        <w:tc>
          <w:tcPr>
            <w:tcW w:w="957" w:type="dxa"/>
            <w:tcBorders>
              <w:top w:val="single" w:sz="6" w:space="0" w:color="000000"/>
              <w:left w:val="single" w:sz="6" w:space="0" w:color="000000"/>
              <w:right w:val="single" w:sz="6" w:space="0" w:color="000000"/>
            </w:tcBorders>
            <w:vAlign w:val="center"/>
          </w:tcPr>
          <w:p w14:paraId="5648A533" w14:textId="77777777" w:rsidR="005741BA" w:rsidRPr="005741BA" w:rsidRDefault="005741BA" w:rsidP="005741BA">
            <w:pPr>
              <w:spacing w:after="0" w:line="240" w:lineRule="auto"/>
              <w:ind w:left="-15"/>
              <w:jc w:val="center"/>
              <w:rPr>
                <w:rFonts w:ascii="Times New Roman" w:hAnsi="Times New Roman"/>
                <w:b/>
                <w:bCs/>
                <w:sz w:val="20"/>
                <w:szCs w:val="20"/>
              </w:rPr>
            </w:pPr>
            <w:r w:rsidRPr="005741BA">
              <w:rPr>
                <w:rFonts w:ascii="Times New Roman" w:hAnsi="Times New Roman"/>
                <w:b/>
                <w:bCs/>
                <w:sz w:val="20"/>
                <w:szCs w:val="20"/>
                <w:lang w:val="ru-UA" w:eastAsia="ru-UA"/>
              </w:rPr>
              <w:t>Стать (чоловіча/жіноча) - (ч/ж)</w:t>
            </w:r>
          </w:p>
        </w:tc>
      </w:tr>
      <w:tr w:rsidR="005741BA" w:rsidRPr="005741BA" w14:paraId="14E12E82" w14:textId="77777777" w:rsidTr="0044710F">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7A995E1B"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8BC3767"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2</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A66587"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3</w:t>
            </w:r>
          </w:p>
        </w:tc>
        <w:tc>
          <w:tcPr>
            <w:tcW w:w="1078" w:type="dxa"/>
            <w:tcBorders>
              <w:top w:val="single" w:sz="6" w:space="0" w:color="000000"/>
              <w:left w:val="single" w:sz="6" w:space="0" w:color="000000"/>
              <w:bottom w:val="single" w:sz="6" w:space="0" w:color="000000"/>
              <w:right w:val="single" w:sz="6" w:space="0" w:color="000000"/>
            </w:tcBorders>
            <w:vAlign w:val="center"/>
          </w:tcPr>
          <w:p w14:paraId="6591B03A"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4</w:t>
            </w:r>
          </w:p>
        </w:tc>
        <w:tc>
          <w:tcPr>
            <w:tcW w:w="1544" w:type="dxa"/>
            <w:tcBorders>
              <w:top w:val="single" w:sz="6" w:space="0" w:color="000000"/>
              <w:left w:val="single" w:sz="6" w:space="0" w:color="000000"/>
              <w:bottom w:val="single" w:sz="6" w:space="0" w:color="000000"/>
              <w:right w:val="single" w:sz="6" w:space="0" w:color="000000"/>
            </w:tcBorders>
            <w:vAlign w:val="center"/>
          </w:tcPr>
          <w:p w14:paraId="21228627"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5</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4813AEB"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6</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BE1E6B"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7</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4A1A892"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8</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CC9746"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9</w:t>
            </w:r>
          </w:p>
        </w:tc>
        <w:tc>
          <w:tcPr>
            <w:tcW w:w="1239" w:type="dxa"/>
            <w:tcBorders>
              <w:top w:val="single" w:sz="6" w:space="0" w:color="000000"/>
              <w:left w:val="single" w:sz="6" w:space="0" w:color="000000"/>
              <w:bottom w:val="single" w:sz="6" w:space="0" w:color="000000"/>
              <w:right w:val="single" w:sz="6" w:space="0" w:color="000000"/>
            </w:tcBorders>
            <w:vAlign w:val="center"/>
          </w:tcPr>
          <w:p w14:paraId="7BD40EAD"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10</w:t>
            </w:r>
          </w:p>
        </w:tc>
        <w:tc>
          <w:tcPr>
            <w:tcW w:w="1215" w:type="dxa"/>
            <w:tcBorders>
              <w:top w:val="single" w:sz="6" w:space="0" w:color="000000"/>
              <w:left w:val="single" w:sz="6" w:space="0" w:color="000000"/>
              <w:bottom w:val="single" w:sz="6" w:space="0" w:color="000000"/>
              <w:right w:val="single" w:sz="6" w:space="0" w:color="000000"/>
            </w:tcBorders>
            <w:vAlign w:val="center"/>
          </w:tcPr>
          <w:p w14:paraId="1143F02C"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11</w:t>
            </w:r>
          </w:p>
        </w:tc>
        <w:tc>
          <w:tcPr>
            <w:tcW w:w="957" w:type="dxa"/>
            <w:tcBorders>
              <w:top w:val="single" w:sz="6" w:space="0" w:color="000000"/>
              <w:left w:val="single" w:sz="6" w:space="0" w:color="000000"/>
              <w:bottom w:val="single" w:sz="6" w:space="0" w:color="000000"/>
              <w:right w:val="single" w:sz="6" w:space="0" w:color="000000"/>
            </w:tcBorders>
            <w:vAlign w:val="center"/>
          </w:tcPr>
          <w:p w14:paraId="76617C0E"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12</w:t>
            </w:r>
          </w:p>
        </w:tc>
      </w:tr>
      <w:tr w:rsidR="005741BA" w:rsidRPr="005741BA" w14:paraId="6440DDDE" w14:textId="77777777" w:rsidTr="0044710F">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1DC1E9CD"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1</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331645"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Голова Наглядової ради                                                                                                                                                                                                                                        </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9EA22C4"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Молдованов Валентин Миколайович                                                                     </w:t>
            </w:r>
          </w:p>
        </w:tc>
        <w:tc>
          <w:tcPr>
            <w:tcW w:w="1078" w:type="dxa"/>
            <w:tcBorders>
              <w:top w:val="single" w:sz="6" w:space="0" w:color="000000"/>
              <w:left w:val="single" w:sz="6" w:space="0" w:color="000000"/>
              <w:bottom w:val="single" w:sz="6" w:space="0" w:color="000000"/>
              <w:right w:val="single" w:sz="6" w:space="0" w:color="000000"/>
            </w:tcBorders>
            <w:vAlign w:val="center"/>
          </w:tcPr>
          <w:p w14:paraId="3644A0E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          </w:t>
            </w:r>
          </w:p>
        </w:tc>
        <w:tc>
          <w:tcPr>
            <w:tcW w:w="1544" w:type="dxa"/>
            <w:tcBorders>
              <w:top w:val="single" w:sz="6" w:space="0" w:color="000000"/>
              <w:left w:val="single" w:sz="6" w:space="0" w:color="000000"/>
              <w:bottom w:val="single" w:sz="6" w:space="0" w:color="000000"/>
              <w:right w:val="single" w:sz="6" w:space="0" w:color="000000"/>
            </w:tcBorders>
            <w:vAlign w:val="center"/>
          </w:tcPr>
          <w:p w14:paraId="01DDA6BF"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              </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52A549"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1962</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09BA855"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вища                                                                                                                                                                                                                                                          </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E9581F2"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34</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8A6FC2E"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завод "Промприбор" м.Таллінн</w:t>
            </w:r>
          </w:p>
          <w:p w14:paraId="09252D55"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д/н</w:t>
            </w:r>
          </w:p>
          <w:p w14:paraId="7248C754"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конструктор</w:t>
            </w:r>
          </w:p>
        </w:tc>
        <w:tc>
          <w:tcPr>
            <w:tcW w:w="1239" w:type="dxa"/>
            <w:tcBorders>
              <w:top w:val="single" w:sz="6" w:space="0" w:color="000000"/>
              <w:left w:val="single" w:sz="6" w:space="0" w:color="000000"/>
              <w:bottom w:val="single" w:sz="6" w:space="0" w:color="000000"/>
              <w:right w:val="single" w:sz="6" w:space="0" w:color="000000"/>
            </w:tcBorders>
            <w:vAlign w:val="center"/>
          </w:tcPr>
          <w:p w14:paraId="6D13DD3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23.02.2012</w:t>
            </w:r>
          </w:p>
          <w:p w14:paraId="2E1AA95A"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на невизначентй термін</w:t>
            </w:r>
          </w:p>
        </w:tc>
        <w:tc>
          <w:tcPr>
            <w:tcW w:w="1215" w:type="dxa"/>
            <w:tcBorders>
              <w:top w:val="single" w:sz="6" w:space="0" w:color="000000"/>
              <w:left w:val="single" w:sz="6" w:space="0" w:color="000000"/>
              <w:bottom w:val="single" w:sz="6" w:space="0" w:color="000000"/>
              <w:right w:val="single" w:sz="6" w:space="0" w:color="000000"/>
            </w:tcBorders>
            <w:vAlign w:val="center"/>
          </w:tcPr>
          <w:p w14:paraId="4FDFACD9"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Ні</w:t>
            </w:r>
          </w:p>
        </w:tc>
        <w:tc>
          <w:tcPr>
            <w:tcW w:w="957" w:type="dxa"/>
            <w:tcBorders>
              <w:top w:val="single" w:sz="6" w:space="0" w:color="000000"/>
              <w:left w:val="single" w:sz="6" w:space="0" w:color="000000"/>
              <w:bottom w:val="single" w:sz="6" w:space="0" w:color="000000"/>
              <w:right w:val="single" w:sz="6" w:space="0" w:color="000000"/>
            </w:tcBorders>
            <w:vAlign w:val="center"/>
          </w:tcPr>
          <w:p w14:paraId="52F6E1CA"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Ч</w:t>
            </w:r>
          </w:p>
        </w:tc>
      </w:tr>
      <w:tr w:rsidR="005741BA" w:rsidRPr="005741BA" w14:paraId="1EBFC39A" w14:textId="77777777" w:rsidTr="0044710F">
        <w:trPr>
          <w:trHeight w:val="209"/>
          <w:jc w:val="center"/>
        </w:trPr>
        <w:tc>
          <w:tcPr>
            <w:tcW w:w="556" w:type="dxa"/>
            <w:tcBorders>
              <w:top w:val="single" w:sz="6" w:space="0" w:color="000000"/>
              <w:left w:val="single" w:sz="6" w:space="0" w:color="000000"/>
              <w:bottom w:val="single" w:sz="6" w:space="0" w:color="000000"/>
              <w:right w:val="single" w:sz="6" w:space="0" w:color="000000"/>
            </w:tcBorders>
            <w:vAlign w:val="center"/>
          </w:tcPr>
          <w:p w14:paraId="278C8589"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2</w:t>
            </w:r>
          </w:p>
        </w:tc>
        <w:tc>
          <w:tcPr>
            <w:tcW w:w="233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4EBA439"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Член Наглядової ради                                                                                                                                                                                                                                          </w:t>
            </w:r>
          </w:p>
        </w:tc>
        <w:tc>
          <w:tcPr>
            <w:tcW w:w="188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F07F52C"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Головачов Петро Григорович                                                                          </w:t>
            </w:r>
          </w:p>
        </w:tc>
        <w:tc>
          <w:tcPr>
            <w:tcW w:w="1078" w:type="dxa"/>
            <w:tcBorders>
              <w:top w:val="single" w:sz="6" w:space="0" w:color="000000"/>
              <w:left w:val="single" w:sz="6" w:space="0" w:color="000000"/>
              <w:bottom w:val="single" w:sz="6" w:space="0" w:color="000000"/>
              <w:right w:val="single" w:sz="6" w:space="0" w:color="000000"/>
            </w:tcBorders>
            <w:vAlign w:val="center"/>
          </w:tcPr>
          <w:p w14:paraId="1F558A5A"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          </w:t>
            </w:r>
          </w:p>
        </w:tc>
        <w:tc>
          <w:tcPr>
            <w:tcW w:w="1544" w:type="dxa"/>
            <w:tcBorders>
              <w:top w:val="single" w:sz="6" w:space="0" w:color="000000"/>
              <w:left w:val="single" w:sz="6" w:space="0" w:color="000000"/>
              <w:bottom w:val="single" w:sz="6" w:space="0" w:color="000000"/>
              <w:right w:val="single" w:sz="6" w:space="0" w:color="000000"/>
            </w:tcBorders>
            <w:vAlign w:val="center"/>
          </w:tcPr>
          <w:p w14:paraId="2FA971CB"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              </w:t>
            </w:r>
          </w:p>
        </w:tc>
        <w:tc>
          <w:tcPr>
            <w:tcW w:w="86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7F3D15"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1947</w:t>
            </w:r>
          </w:p>
        </w:tc>
        <w:tc>
          <w:tcPr>
            <w:tcW w:w="15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6571B4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вища                                                                                                                                                                                                                                                          </w:t>
            </w:r>
          </w:p>
        </w:tc>
        <w:tc>
          <w:tcPr>
            <w:tcW w:w="85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6BE6C07"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32</w:t>
            </w:r>
          </w:p>
        </w:tc>
        <w:tc>
          <w:tcPr>
            <w:tcW w:w="230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431E57"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Укргипроводхоз</w:t>
            </w:r>
          </w:p>
          <w:p w14:paraId="33EFA242"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д/н</w:t>
            </w:r>
          </w:p>
          <w:p w14:paraId="0B308FBA"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начальник відділ</w:t>
            </w:r>
          </w:p>
        </w:tc>
        <w:tc>
          <w:tcPr>
            <w:tcW w:w="1239" w:type="dxa"/>
            <w:tcBorders>
              <w:top w:val="single" w:sz="6" w:space="0" w:color="000000"/>
              <w:left w:val="single" w:sz="6" w:space="0" w:color="000000"/>
              <w:bottom w:val="single" w:sz="6" w:space="0" w:color="000000"/>
              <w:right w:val="single" w:sz="6" w:space="0" w:color="000000"/>
            </w:tcBorders>
            <w:vAlign w:val="center"/>
          </w:tcPr>
          <w:p w14:paraId="61068C90"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23.02.2012</w:t>
            </w:r>
          </w:p>
          <w:p w14:paraId="534B60C7"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на невизначений термін</w:t>
            </w:r>
          </w:p>
        </w:tc>
        <w:tc>
          <w:tcPr>
            <w:tcW w:w="1215" w:type="dxa"/>
            <w:tcBorders>
              <w:top w:val="single" w:sz="6" w:space="0" w:color="000000"/>
              <w:left w:val="single" w:sz="6" w:space="0" w:color="000000"/>
              <w:bottom w:val="single" w:sz="6" w:space="0" w:color="000000"/>
              <w:right w:val="single" w:sz="6" w:space="0" w:color="000000"/>
            </w:tcBorders>
            <w:vAlign w:val="center"/>
          </w:tcPr>
          <w:p w14:paraId="0DCCA4C9"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Ні</w:t>
            </w:r>
          </w:p>
        </w:tc>
        <w:tc>
          <w:tcPr>
            <w:tcW w:w="957" w:type="dxa"/>
            <w:tcBorders>
              <w:top w:val="single" w:sz="6" w:space="0" w:color="000000"/>
              <w:left w:val="single" w:sz="6" w:space="0" w:color="000000"/>
              <w:bottom w:val="single" w:sz="6" w:space="0" w:color="000000"/>
              <w:right w:val="single" w:sz="6" w:space="0" w:color="000000"/>
            </w:tcBorders>
            <w:vAlign w:val="center"/>
          </w:tcPr>
          <w:p w14:paraId="7EDA7B79"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Ч</w:t>
            </w:r>
          </w:p>
        </w:tc>
      </w:tr>
    </w:tbl>
    <w:p w14:paraId="3DBF9B20" w14:textId="77777777" w:rsidR="005741BA" w:rsidRPr="005741BA" w:rsidRDefault="005741BA" w:rsidP="005741BA">
      <w:pPr>
        <w:widowControl w:val="0"/>
        <w:tabs>
          <w:tab w:val="right" w:pos="7710"/>
          <w:tab w:val="right" w:pos="11514"/>
        </w:tabs>
        <w:suppressAutoHyphens/>
        <w:autoSpaceDE w:val="0"/>
        <w:autoSpaceDN w:val="0"/>
        <w:adjustRightInd w:val="0"/>
        <w:spacing w:after="57" w:line="257" w:lineRule="auto"/>
        <w:textAlignment w:val="center"/>
        <w:rPr>
          <w:rFonts w:ascii="Times New Roman" w:hAnsi="Times New Roman"/>
          <w:sz w:val="24"/>
          <w:szCs w:val="24"/>
          <w:lang w:val="en-US"/>
        </w:rPr>
      </w:pPr>
    </w:p>
    <w:p w14:paraId="7AAEEC98" w14:textId="77777777" w:rsidR="005741BA" w:rsidRPr="005741BA" w:rsidRDefault="005741BA" w:rsidP="005741BA">
      <w:pPr>
        <w:widowControl w:val="0"/>
        <w:tabs>
          <w:tab w:val="right" w:pos="7710"/>
          <w:tab w:val="right" w:pos="11514"/>
        </w:tabs>
        <w:suppressAutoHyphens/>
        <w:autoSpaceDE w:val="0"/>
        <w:autoSpaceDN w:val="0"/>
        <w:adjustRightInd w:val="0"/>
        <w:spacing w:after="57" w:line="257" w:lineRule="auto"/>
        <w:ind w:left="142"/>
        <w:textAlignment w:val="center"/>
        <w:rPr>
          <w:rFonts w:ascii="Times New Roman" w:hAnsi="Times New Roman"/>
          <w:b/>
          <w:bCs/>
          <w:color w:val="000000"/>
        </w:rPr>
      </w:pPr>
      <w:r w:rsidRPr="005741BA">
        <w:rPr>
          <w:rFonts w:ascii="Times New Roman" w:hAnsi="Times New Roman"/>
          <w:b/>
          <w:bCs/>
          <w:color w:val="000000"/>
        </w:rPr>
        <w:t>Виконавчий орган</w:t>
      </w:r>
    </w:p>
    <w:tbl>
      <w:tblPr>
        <w:tblW w:w="16488" w:type="dxa"/>
        <w:jc w:val="center"/>
        <w:tblLayout w:type="fixed"/>
        <w:tblCellMar>
          <w:top w:w="15" w:type="dxa"/>
          <w:left w:w="15" w:type="dxa"/>
          <w:bottom w:w="15" w:type="dxa"/>
          <w:right w:w="15" w:type="dxa"/>
        </w:tblCellMar>
        <w:tblLook w:val="0000" w:firstRow="0" w:lastRow="0" w:firstColumn="0" w:lastColumn="0" w:noHBand="0" w:noVBand="0"/>
      </w:tblPr>
      <w:tblGrid>
        <w:gridCol w:w="484"/>
        <w:gridCol w:w="2451"/>
        <w:gridCol w:w="1862"/>
        <w:gridCol w:w="1092"/>
        <w:gridCol w:w="1511"/>
        <w:gridCol w:w="882"/>
        <w:gridCol w:w="1567"/>
        <w:gridCol w:w="867"/>
        <w:gridCol w:w="2330"/>
        <w:gridCol w:w="1250"/>
        <w:gridCol w:w="1209"/>
        <w:gridCol w:w="983"/>
      </w:tblGrid>
      <w:tr w:rsidR="005741BA" w:rsidRPr="005741BA" w14:paraId="424C1218" w14:textId="77777777" w:rsidTr="0044710F">
        <w:trPr>
          <w:trHeight w:val="962"/>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23B7787C"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lastRenderedPageBreak/>
              <w:t>№</w:t>
            </w:r>
          </w:p>
          <w:p w14:paraId="5095EADD"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з/п</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5FF482" w14:textId="77777777" w:rsidR="005741BA" w:rsidRPr="005741BA" w:rsidRDefault="005741BA" w:rsidP="005741BA">
            <w:pPr>
              <w:tabs>
                <w:tab w:val="left" w:pos="214"/>
              </w:tabs>
              <w:spacing w:after="0" w:line="240" w:lineRule="auto"/>
              <w:jc w:val="center"/>
              <w:rPr>
                <w:rFonts w:ascii="Times New Roman" w:hAnsi="Times New Roman"/>
                <w:b/>
                <w:bCs/>
                <w:sz w:val="20"/>
                <w:szCs w:val="20"/>
              </w:rPr>
            </w:pPr>
            <w:r w:rsidRPr="005741BA">
              <w:rPr>
                <w:rFonts w:ascii="Times New Roman" w:hAnsi="Times New Roman"/>
                <w:b/>
                <w:bCs/>
                <w:sz w:val="20"/>
                <w:szCs w:val="20"/>
              </w:rPr>
              <w:t>Посада</w:t>
            </w:r>
          </w:p>
        </w:tc>
        <w:tc>
          <w:tcPr>
            <w:tcW w:w="1862"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633D8FF"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Ім’я</w:t>
            </w:r>
          </w:p>
        </w:tc>
        <w:tc>
          <w:tcPr>
            <w:tcW w:w="1092" w:type="dxa"/>
            <w:tcBorders>
              <w:top w:val="single" w:sz="6" w:space="0" w:color="000000"/>
              <w:left w:val="single" w:sz="6" w:space="0" w:color="000000"/>
              <w:right w:val="single" w:sz="6" w:space="0" w:color="000000"/>
            </w:tcBorders>
            <w:vAlign w:val="center"/>
          </w:tcPr>
          <w:p w14:paraId="1E188A34"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РНОКПП</w:t>
            </w:r>
          </w:p>
        </w:tc>
        <w:tc>
          <w:tcPr>
            <w:tcW w:w="1511" w:type="dxa"/>
            <w:tcBorders>
              <w:top w:val="single" w:sz="6" w:space="0" w:color="000000"/>
              <w:left w:val="single" w:sz="6" w:space="0" w:color="000000"/>
              <w:right w:val="single" w:sz="6" w:space="0" w:color="000000"/>
            </w:tcBorders>
            <w:vAlign w:val="center"/>
          </w:tcPr>
          <w:p w14:paraId="2E7A9F05"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УНЗР</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1334A26"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Рік народження</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7B06AA6"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Освіта</w:t>
            </w:r>
          </w:p>
        </w:tc>
        <w:tc>
          <w:tcPr>
            <w:tcW w:w="86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5F829C9"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Стаж роботи (років)</w:t>
            </w:r>
          </w:p>
        </w:tc>
        <w:tc>
          <w:tcPr>
            <w:tcW w:w="2330" w:type="dxa"/>
            <w:tcBorders>
              <w:top w:val="single" w:sz="6" w:space="0" w:color="000000"/>
              <w:left w:val="single" w:sz="6" w:space="0" w:color="000000"/>
              <w:right w:val="single" w:sz="6" w:space="0" w:color="000000"/>
            </w:tcBorders>
            <w:vAlign w:val="center"/>
          </w:tcPr>
          <w:p w14:paraId="7C67E8CB" w14:textId="77777777" w:rsidR="005741BA" w:rsidRPr="005741BA" w:rsidRDefault="005741BA" w:rsidP="005741BA">
            <w:pPr>
              <w:spacing w:after="0" w:line="240" w:lineRule="auto"/>
              <w:jc w:val="center"/>
              <w:rPr>
                <w:rFonts w:ascii="Times New Roman" w:hAnsi="Times New Roman"/>
                <w:b/>
                <w:sz w:val="20"/>
                <w:szCs w:val="20"/>
                <w:lang w:val="ru-RU"/>
              </w:rPr>
            </w:pPr>
            <w:r w:rsidRPr="005741BA">
              <w:rPr>
                <w:rFonts w:ascii="Times New Roman" w:hAnsi="Times New Roman"/>
                <w:b/>
                <w:sz w:val="20"/>
                <w:szCs w:val="20"/>
              </w:rPr>
              <w:t>Повне найменування, ідентифікаційний код юридичної особи</w:t>
            </w:r>
            <w:r w:rsidRPr="005741BA">
              <w:rPr>
                <w:rFonts w:ascii="Times New Roman" w:hAnsi="Times New Roman"/>
                <w:b/>
                <w:sz w:val="20"/>
                <w:szCs w:val="20"/>
                <w:lang w:val="ru-RU"/>
              </w:rPr>
              <w:t xml:space="preserve"> </w:t>
            </w:r>
          </w:p>
          <w:p w14:paraId="395ABFB6"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та посада(и), яку(і) займав(є) за</w:t>
            </w:r>
            <w:r w:rsidRPr="005741BA">
              <w:rPr>
                <w:rFonts w:ascii="Times New Roman" w:hAnsi="Times New Roman"/>
                <w:b/>
                <w:sz w:val="20"/>
                <w:szCs w:val="20"/>
                <w:lang w:val="ru-RU"/>
              </w:rPr>
              <w:t xml:space="preserve"> </w:t>
            </w:r>
            <w:r w:rsidRPr="005741BA">
              <w:rPr>
                <w:rFonts w:ascii="Times New Roman" w:hAnsi="Times New Roman"/>
                <w:b/>
                <w:sz w:val="20"/>
                <w:szCs w:val="20"/>
              </w:rPr>
              <w:t>останні</w:t>
            </w:r>
            <w:r w:rsidRPr="005741BA">
              <w:rPr>
                <w:rFonts w:ascii="Times New Roman" w:hAnsi="Times New Roman"/>
                <w:b/>
                <w:sz w:val="20"/>
                <w:szCs w:val="20"/>
                <w:lang w:val="ru-RU"/>
              </w:rPr>
              <w:t xml:space="preserve"> </w:t>
            </w:r>
            <w:r w:rsidRPr="005741BA">
              <w:rPr>
                <w:rFonts w:ascii="Times New Roman" w:hAnsi="Times New Roman"/>
                <w:b/>
                <w:sz w:val="20"/>
                <w:szCs w:val="20"/>
              </w:rPr>
              <w:t>5</w:t>
            </w:r>
            <w:r w:rsidRPr="005741BA">
              <w:rPr>
                <w:rFonts w:ascii="Times New Roman" w:hAnsi="Times New Roman"/>
                <w:b/>
                <w:sz w:val="20"/>
                <w:szCs w:val="20"/>
                <w:lang w:val="ru-RU"/>
              </w:rPr>
              <w:t xml:space="preserve"> </w:t>
            </w:r>
            <w:r w:rsidRPr="005741BA">
              <w:rPr>
                <w:rFonts w:ascii="Times New Roman" w:hAnsi="Times New Roman"/>
                <w:b/>
                <w:sz w:val="20"/>
                <w:szCs w:val="20"/>
              </w:rPr>
              <w:t>років</w:t>
            </w:r>
          </w:p>
        </w:tc>
        <w:tc>
          <w:tcPr>
            <w:tcW w:w="1250" w:type="dxa"/>
            <w:tcBorders>
              <w:top w:val="single" w:sz="6" w:space="0" w:color="000000"/>
              <w:left w:val="single" w:sz="6" w:space="0" w:color="000000"/>
              <w:right w:val="single" w:sz="6" w:space="0" w:color="000000"/>
            </w:tcBorders>
            <w:vAlign w:val="center"/>
          </w:tcPr>
          <w:p w14:paraId="69798EA5" w14:textId="77777777" w:rsidR="005741BA" w:rsidRPr="005741BA" w:rsidRDefault="005741BA" w:rsidP="005741BA">
            <w:pPr>
              <w:spacing w:after="0" w:line="240" w:lineRule="auto"/>
              <w:ind w:left="-15"/>
              <w:jc w:val="center"/>
              <w:rPr>
                <w:rFonts w:ascii="Times New Roman" w:hAnsi="Times New Roman"/>
                <w:b/>
                <w:bCs/>
                <w:sz w:val="20"/>
                <w:szCs w:val="20"/>
                <w:lang w:val="ru-RU"/>
              </w:rPr>
            </w:pPr>
            <w:r w:rsidRPr="005741BA">
              <w:rPr>
                <w:rFonts w:ascii="Times New Roman" w:hAnsi="Times New Roman"/>
                <w:b/>
                <w:sz w:val="20"/>
                <w:szCs w:val="20"/>
              </w:rPr>
              <w:t>Дата набуття повноважень та строк, на</w:t>
            </w:r>
            <w:r w:rsidRPr="005741BA">
              <w:rPr>
                <w:rFonts w:ascii="Times New Roman" w:hAnsi="Times New Roman"/>
                <w:b/>
                <w:sz w:val="20"/>
                <w:szCs w:val="20"/>
                <w:lang w:val="ru-RU"/>
              </w:rPr>
              <w:t xml:space="preserve"> </w:t>
            </w:r>
            <w:r w:rsidRPr="005741BA">
              <w:rPr>
                <w:rFonts w:ascii="Times New Roman" w:hAnsi="Times New Roman"/>
                <w:b/>
                <w:sz w:val="20"/>
                <w:szCs w:val="20"/>
              </w:rPr>
              <w:t>який обрано</w:t>
            </w:r>
          </w:p>
        </w:tc>
        <w:tc>
          <w:tcPr>
            <w:tcW w:w="1209" w:type="dxa"/>
            <w:tcBorders>
              <w:top w:val="single" w:sz="6" w:space="0" w:color="000000"/>
              <w:left w:val="single" w:sz="6" w:space="0" w:color="000000"/>
              <w:right w:val="single" w:sz="6" w:space="0" w:color="000000"/>
            </w:tcBorders>
            <w:vAlign w:val="center"/>
          </w:tcPr>
          <w:p w14:paraId="77622E7F" w14:textId="77777777" w:rsidR="005741BA" w:rsidRPr="005741BA" w:rsidRDefault="005741BA" w:rsidP="005741BA">
            <w:pPr>
              <w:spacing w:after="0" w:line="240" w:lineRule="auto"/>
              <w:ind w:left="-15"/>
              <w:jc w:val="center"/>
              <w:rPr>
                <w:rFonts w:ascii="Times New Roman" w:hAnsi="Times New Roman"/>
                <w:b/>
                <w:bCs/>
                <w:sz w:val="20"/>
                <w:szCs w:val="20"/>
              </w:rPr>
            </w:pPr>
            <w:r w:rsidRPr="005741BA">
              <w:rPr>
                <w:rFonts w:ascii="Times New Roman" w:hAnsi="Times New Roman"/>
                <w:b/>
                <w:sz w:val="20"/>
                <w:szCs w:val="20"/>
              </w:rPr>
              <w:t>Непогашена судимість за корисливі та</w:t>
            </w:r>
            <w:r w:rsidRPr="005741BA">
              <w:rPr>
                <w:rFonts w:ascii="Times New Roman" w:hAnsi="Times New Roman"/>
                <w:b/>
                <w:sz w:val="20"/>
                <w:szCs w:val="20"/>
                <w:lang w:val="ru-RU"/>
              </w:rPr>
              <w:t xml:space="preserve"> </w:t>
            </w:r>
            <w:r w:rsidRPr="005741BA">
              <w:rPr>
                <w:rFonts w:ascii="Times New Roman" w:hAnsi="Times New Roman"/>
                <w:b/>
                <w:sz w:val="20"/>
                <w:szCs w:val="20"/>
              </w:rPr>
              <w:t xml:space="preserve">посадові злочини </w:t>
            </w:r>
            <w:r w:rsidRPr="005741BA">
              <w:rPr>
                <w:rFonts w:ascii="Times New Roman" w:hAnsi="Times New Roman"/>
                <w:b/>
                <w:sz w:val="20"/>
                <w:szCs w:val="20"/>
              </w:rPr>
              <w:br/>
              <w:t>(Так/Ні)</w:t>
            </w:r>
          </w:p>
        </w:tc>
        <w:tc>
          <w:tcPr>
            <w:tcW w:w="983" w:type="dxa"/>
            <w:tcBorders>
              <w:top w:val="single" w:sz="6" w:space="0" w:color="000000"/>
              <w:left w:val="single" w:sz="6" w:space="0" w:color="000000"/>
              <w:right w:val="single" w:sz="6" w:space="0" w:color="000000"/>
            </w:tcBorders>
            <w:vAlign w:val="center"/>
          </w:tcPr>
          <w:p w14:paraId="0C9EC72F" w14:textId="77777777" w:rsidR="005741BA" w:rsidRPr="005741BA" w:rsidRDefault="005741BA" w:rsidP="005741BA">
            <w:pPr>
              <w:spacing w:after="0" w:line="240" w:lineRule="auto"/>
              <w:ind w:left="-15"/>
              <w:jc w:val="center"/>
              <w:rPr>
                <w:rFonts w:ascii="Times New Roman" w:hAnsi="Times New Roman"/>
                <w:b/>
                <w:sz w:val="20"/>
                <w:szCs w:val="20"/>
              </w:rPr>
            </w:pPr>
            <w:r w:rsidRPr="005741BA">
              <w:rPr>
                <w:rFonts w:ascii="Times New Roman" w:hAnsi="Times New Roman"/>
                <w:b/>
                <w:bCs/>
                <w:sz w:val="20"/>
                <w:szCs w:val="20"/>
                <w:lang w:val="ru-UA" w:eastAsia="ru-UA"/>
              </w:rPr>
              <w:t>Стать (чоловіча/жіноча) - (ч/ж)</w:t>
            </w:r>
          </w:p>
        </w:tc>
      </w:tr>
      <w:tr w:rsidR="005741BA" w:rsidRPr="005741BA" w14:paraId="08C7FE6D" w14:textId="77777777" w:rsidTr="0044710F">
        <w:trPr>
          <w:trHeight w:val="205"/>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7B5EE926"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3234D1F"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2</w:t>
            </w:r>
          </w:p>
        </w:tc>
        <w:tc>
          <w:tcPr>
            <w:tcW w:w="18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524A8A"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3</w:t>
            </w:r>
          </w:p>
        </w:tc>
        <w:tc>
          <w:tcPr>
            <w:tcW w:w="1092" w:type="dxa"/>
            <w:tcBorders>
              <w:top w:val="single" w:sz="6" w:space="0" w:color="000000"/>
              <w:left w:val="single" w:sz="6" w:space="0" w:color="000000"/>
              <w:bottom w:val="single" w:sz="6" w:space="0" w:color="000000"/>
              <w:right w:val="single" w:sz="6" w:space="0" w:color="000000"/>
            </w:tcBorders>
            <w:vAlign w:val="center"/>
          </w:tcPr>
          <w:p w14:paraId="7C029DBF"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4</w:t>
            </w:r>
          </w:p>
        </w:tc>
        <w:tc>
          <w:tcPr>
            <w:tcW w:w="1511" w:type="dxa"/>
            <w:tcBorders>
              <w:top w:val="single" w:sz="6" w:space="0" w:color="000000"/>
              <w:left w:val="single" w:sz="6" w:space="0" w:color="000000"/>
              <w:bottom w:val="single" w:sz="6" w:space="0" w:color="000000"/>
              <w:right w:val="single" w:sz="6" w:space="0" w:color="000000"/>
            </w:tcBorders>
            <w:vAlign w:val="center"/>
          </w:tcPr>
          <w:p w14:paraId="0B6AA4D9"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5</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542C112"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6</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CF597C5"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7</w:t>
            </w:r>
          </w:p>
        </w:tc>
        <w:tc>
          <w:tcPr>
            <w:tcW w:w="8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CC3E4D"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8</w:t>
            </w:r>
          </w:p>
        </w:tc>
        <w:tc>
          <w:tcPr>
            <w:tcW w:w="23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A7EF2BB"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9</w:t>
            </w:r>
          </w:p>
        </w:tc>
        <w:tc>
          <w:tcPr>
            <w:tcW w:w="1250" w:type="dxa"/>
            <w:tcBorders>
              <w:top w:val="single" w:sz="6" w:space="0" w:color="000000"/>
              <w:left w:val="single" w:sz="6" w:space="0" w:color="000000"/>
              <w:bottom w:val="single" w:sz="6" w:space="0" w:color="000000"/>
              <w:right w:val="single" w:sz="6" w:space="0" w:color="000000"/>
            </w:tcBorders>
            <w:vAlign w:val="center"/>
          </w:tcPr>
          <w:p w14:paraId="1332B2D9"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10</w:t>
            </w:r>
          </w:p>
        </w:tc>
        <w:tc>
          <w:tcPr>
            <w:tcW w:w="1209" w:type="dxa"/>
            <w:tcBorders>
              <w:top w:val="single" w:sz="6" w:space="0" w:color="000000"/>
              <w:left w:val="single" w:sz="6" w:space="0" w:color="000000"/>
              <w:bottom w:val="single" w:sz="6" w:space="0" w:color="000000"/>
              <w:right w:val="single" w:sz="6" w:space="0" w:color="000000"/>
            </w:tcBorders>
            <w:vAlign w:val="center"/>
          </w:tcPr>
          <w:p w14:paraId="1B03EA2E"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11</w:t>
            </w:r>
          </w:p>
        </w:tc>
        <w:tc>
          <w:tcPr>
            <w:tcW w:w="983" w:type="dxa"/>
            <w:tcBorders>
              <w:top w:val="single" w:sz="6" w:space="0" w:color="000000"/>
              <w:left w:val="single" w:sz="6" w:space="0" w:color="000000"/>
              <w:bottom w:val="single" w:sz="6" w:space="0" w:color="000000"/>
              <w:right w:val="single" w:sz="6" w:space="0" w:color="000000"/>
            </w:tcBorders>
            <w:vAlign w:val="center"/>
          </w:tcPr>
          <w:p w14:paraId="003B94CC"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12</w:t>
            </w:r>
          </w:p>
        </w:tc>
      </w:tr>
      <w:tr w:rsidR="005741BA" w:rsidRPr="005741BA" w14:paraId="22CECA16" w14:textId="77777777" w:rsidTr="0044710F">
        <w:trPr>
          <w:trHeight w:val="205"/>
          <w:jc w:val="center"/>
        </w:trPr>
        <w:tc>
          <w:tcPr>
            <w:tcW w:w="484" w:type="dxa"/>
            <w:tcBorders>
              <w:top w:val="single" w:sz="6" w:space="0" w:color="000000"/>
              <w:left w:val="single" w:sz="6" w:space="0" w:color="000000"/>
              <w:bottom w:val="single" w:sz="6" w:space="0" w:color="000000"/>
              <w:right w:val="single" w:sz="6" w:space="0" w:color="000000"/>
            </w:tcBorders>
            <w:vAlign w:val="center"/>
          </w:tcPr>
          <w:p w14:paraId="7B78446F"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1</w:t>
            </w:r>
          </w:p>
        </w:tc>
        <w:tc>
          <w:tcPr>
            <w:tcW w:w="24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FE63E51"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Голова Правління                                                                                                                                                                                                                                              </w:t>
            </w:r>
          </w:p>
        </w:tc>
        <w:tc>
          <w:tcPr>
            <w:tcW w:w="186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F178A0"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Гончарук  Олег Феліксович                                                                           </w:t>
            </w:r>
          </w:p>
        </w:tc>
        <w:tc>
          <w:tcPr>
            <w:tcW w:w="1092" w:type="dxa"/>
            <w:tcBorders>
              <w:top w:val="single" w:sz="6" w:space="0" w:color="000000"/>
              <w:left w:val="single" w:sz="6" w:space="0" w:color="000000"/>
              <w:bottom w:val="single" w:sz="6" w:space="0" w:color="000000"/>
              <w:right w:val="single" w:sz="6" w:space="0" w:color="000000"/>
            </w:tcBorders>
            <w:vAlign w:val="center"/>
          </w:tcPr>
          <w:p w14:paraId="20AD6BBE"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          </w:t>
            </w:r>
          </w:p>
        </w:tc>
        <w:tc>
          <w:tcPr>
            <w:tcW w:w="1511" w:type="dxa"/>
            <w:tcBorders>
              <w:top w:val="single" w:sz="6" w:space="0" w:color="000000"/>
              <w:left w:val="single" w:sz="6" w:space="0" w:color="000000"/>
              <w:bottom w:val="single" w:sz="6" w:space="0" w:color="000000"/>
              <w:right w:val="single" w:sz="6" w:space="0" w:color="000000"/>
            </w:tcBorders>
            <w:vAlign w:val="center"/>
          </w:tcPr>
          <w:p w14:paraId="380B14CB"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              </w:t>
            </w:r>
          </w:p>
        </w:tc>
        <w:tc>
          <w:tcPr>
            <w:tcW w:w="88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296F23"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1969</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C995ED0"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вища                                                                                                                                                                                                                                                          </w:t>
            </w:r>
          </w:p>
        </w:tc>
        <w:tc>
          <w:tcPr>
            <w:tcW w:w="8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D74E3F"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26</w:t>
            </w:r>
          </w:p>
        </w:tc>
        <w:tc>
          <w:tcPr>
            <w:tcW w:w="233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8E183F4"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ЗАТ "Асвега-У",</w:t>
            </w:r>
          </w:p>
          <w:p w14:paraId="3E9002E7"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253845333</w:t>
            </w:r>
          </w:p>
          <w:p w14:paraId="35CC3AE6"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Голова правління</w:t>
            </w:r>
          </w:p>
        </w:tc>
        <w:tc>
          <w:tcPr>
            <w:tcW w:w="1250" w:type="dxa"/>
            <w:tcBorders>
              <w:top w:val="single" w:sz="6" w:space="0" w:color="000000"/>
              <w:left w:val="single" w:sz="6" w:space="0" w:color="000000"/>
              <w:bottom w:val="single" w:sz="6" w:space="0" w:color="000000"/>
              <w:right w:val="single" w:sz="6" w:space="0" w:color="000000"/>
            </w:tcBorders>
            <w:vAlign w:val="center"/>
          </w:tcPr>
          <w:p w14:paraId="76FC615E"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30.04.2024</w:t>
            </w:r>
          </w:p>
          <w:p w14:paraId="4B304EDB"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5 років</w:t>
            </w:r>
          </w:p>
        </w:tc>
        <w:tc>
          <w:tcPr>
            <w:tcW w:w="1209" w:type="dxa"/>
            <w:tcBorders>
              <w:top w:val="single" w:sz="6" w:space="0" w:color="000000"/>
              <w:left w:val="single" w:sz="6" w:space="0" w:color="000000"/>
              <w:bottom w:val="single" w:sz="6" w:space="0" w:color="000000"/>
              <w:right w:val="single" w:sz="6" w:space="0" w:color="000000"/>
            </w:tcBorders>
            <w:vAlign w:val="center"/>
          </w:tcPr>
          <w:p w14:paraId="174DFD34"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Ні</w:t>
            </w:r>
          </w:p>
        </w:tc>
        <w:tc>
          <w:tcPr>
            <w:tcW w:w="983" w:type="dxa"/>
            <w:tcBorders>
              <w:top w:val="single" w:sz="6" w:space="0" w:color="000000"/>
              <w:left w:val="single" w:sz="6" w:space="0" w:color="000000"/>
              <w:bottom w:val="single" w:sz="6" w:space="0" w:color="000000"/>
              <w:right w:val="single" w:sz="6" w:space="0" w:color="000000"/>
            </w:tcBorders>
            <w:vAlign w:val="center"/>
          </w:tcPr>
          <w:p w14:paraId="25F77EF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Ч</w:t>
            </w:r>
          </w:p>
        </w:tc>
      </w:tr>
    </w:tbl>
    <w:p w14:paraId="722B673C" w14:textId="77777777" w:rsidR="005741BA" w:rsidRPr="005741BA" w:rsidRDefault="005741BA" w:rsidP="005741BA">
      <w:pPr>
        <w:spacing w:after="0" w:line="240" w:lineRule="auto"/>
        <w:rPr>
          <w:rFonts w:ascii="Times New Roman" w:hAnsi="Times New Roman"/>
          <w:sz w:val="24"/>
          <w:szCs w:val="24"/>
          <w:lang w:val="en-US"/>
        </w:rPr>
      </w:pPr>
    </w:p>
    <w:p w14:paraId="06246050" w14:textId="77777777" w:rsidR="005741BA" w:rsidRPr="005741BA" w:rsidRDefault="005741BA" w:rsidP="005741BA">
      <w:pPr>
        <w:widowControl w:val="0"/>
        <w:tabs>
          <w:tab w:val="right" w:pos="7710"/>
          <w:tab w:val="right" w:pos="11514"/>
        </w:tabs>
        <w:suppressAutoHyphens/>
        <w:autoSpaceDE w:val="0"/>
        <w:autoSpaceDN w:val="0"/>
        <w:adjustRightInd w:val="0"/>
        <w:spacing w:before="57" w:after="0" w:line="257" w:lineRule="auto"/>
        <w:ind w:left="142"/>
        <w:jc w:val="both"/>
        <w:textAlignment w:val="center"/>
        <w:rPr>
          <w:rFonts w:ascii="Times New Roman" w:hAnsi="Times New Roman"/>
          <w:b/>
          <w:color w:val="000000"/>
        </w:rPr>
      </w:pPr>
      <w:r w:rsidRPr="005741BA">
        <w:rPr>
          <w:rFonts w:ascii="Times New Roman" w:hAnsi="Times New Roman"/>
          <w:b/>
          <w:color w:val="000000"/>
        </w:rPr>
        <w:t>Інші посадові особи (за наявності, у разі якщо статутом особи визначено ширший перелік посадових осіб, ніж визначено Законом про акціонерні товариства)</w:t>
      </w:r>
    </w:p>
    <w:tbl>
      <w:tblPr>
        <w:tblW w:w="16515" w:type="dxa"/>
        <w:jc w:val="center"/>
        <w:tblLayout w:type="fixed"/>
        <w:tblCellMar>
          <w:top w:w="15" w:type="dxa"/>
          <w:left w:w="15" w:type="dxa"/>
          <w:bottom w:w="15" w:type="dxa"/>
          <w:right w:w="15" w:type="dxa"/>
        </w:tblCellMar>
        <w:tblLook w:val="0000" w:firstRow="0" w:lastRow="0" w:firstColumn="0" w:lastColumn="0" w:noHBand="0" w:noVBand="0"/>
      </w:tblPr>
      <w:tblGrid>
        <w:gridCol w:w="321"/>
        <w:gridCol w:w="2655"/>
        <w:gridCol w:w="1834"/>
        <w:gridCol w:w="1089"/>
        <w:gridCol w:w="1514"/>
        <w:gridCol w:w="891"/>
        <w:gridCol w:w="1494"/>
        <w:gridCol w:w="877"/>
        <w:gridCol w:w="2357"/>
        <w:gridCol w:w="1265"/>
        <w:gridCol w:w="1221"/>
        <w:gridCol w:w="997"/>
      </w:tblGrid>
      <w:tr w:rsidR="005741BA" w:rsidRPr="005741BA" w14:paraId="4ECA2403" w14:textId="77777777" w:rsidTr="0044710F">
        <w:trPr>
          <w:trHeight w:val="951"/>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3C8F85C0"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w:t>
            </w:r>
          </w:p>
          <w:p w14:paraId="690AE26D"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з/п</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19D5AF8" w14:textId="77777777" w:rsidR="005741BA" w:rsidRPr="005741BA" w:rsidRDefault="005741BA" w:rsidP="005741BA">
            <w:pPr>
              <w:tabs>
                <w:tab w:val="left" w:pos="214"/>
              </w:tabs>
              <w:spacing w:after="0" w:line="240" w:lineRule="auto"/>
              <w:jc w:val="center"/>
              <w:rPr>
                <w:rFonts w:ascii="Times New Roman" w:hAnsi="Times New Roman"/>
                <w:b/>
                <w:bCs/>
                <w:sz w:val="20"/>
                <w:szCs w:val="20"/>
              </w:rPr>
            </w:pPr>
            <w:r w:rsidRPr="005741BA">
              <w:rPr>
                <w:rFonts w:ascii="Times New Roman" w:hAnsi="Times New Roman"/>
                <w:b/>
                <w:bCs/>
                <w:sz w:val="20"/>
                <w:szCs w:val="20"/>
              </w:rPr>
              <w:t>Посада</w:t>
            </w:r>
          </w:p>
        </w:tc>
        <w:tc>
          <w:tcPr>
            <w:tcW w:w="1834"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CB7C118"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Ім’я</w:t>
            </w:r>
          </w:p>
        </w:tc>
        <w:tc>
          <w:tcPr>
            <w:tcW w:w="1089" w:type="dxa"/>
            <w:tcBorders>
              <w:top w:val="single" w:sz="6" w:space="0" w:color="000000"/>
              <w:left w:val="single" w:sz="6" w:space="0" w:color="000000"/>
              <w:right w:val="single" w:sz="6" w:space="0" w:color="000000"/>
            </w:tcBorders>
            <w:vAlign w:val="center"/>
          </w:tcPr>
          <w:p w14:paraId="6077B03A"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РНОКПП</w:t>
            </w:r>
          </w:p>
        </w:tc>
        <w:tc>
          <w:tcPr>
            <w:tcW w:w="1514" w:type="dxa"/>
            <w:tcBorders>
              <w:top w:val="single" w:sz="6" w:space="0" w:color="000000"/>
              <w:left w:val="single" w:sz="6" w:space="0" w:color="000000"/>
              <w:right w:val="single" w:sz="6" w:space="0" w:color="000000"/>
            </w:tcBorders>
            <w:vAlign w:val="center"/>
          </w:tcPr>
          <w:p w14:paraId="6AB07A4F"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УНЗР</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F510F5B"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Рік народження</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3C6C3B1"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Освіта</w:t>
            </w:r>
          </w:p>
        </w:tc>
        <w:tc>
          <w:tcPr>
            <w:tcW w:w="87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6B4E2887"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Стаж роботи (років)</w:t>
            </w:r>
          </w:p>
        </w:tc>
        <w:tc>
          <w:tcPr>
            <w:tcW w:w="2357" w:type="dxa"/>
            <w:tcBorders>
              <w:top w:val="single" w:sz="6" w:space="0" w:color="000000"/>
              <w:left w:val="single" w:sz="6" w:space="0" w:color="000000"/>
              <w:right w:val="single" w:sz="6" w:space="0" w:color="000000"/>
            </w:tcBorders>
            <w:vAlign w:val="center"/>
          </w:tcPr>
          <w:p w14:paraId="3075AAF8" w14:textId="77777777" w:rsidR="005741BA" w:rsidRPr="005741BA" w:rsidRDefault="005741BA" w:rsidP="005741BA">
            <w:pPr>
              <w:spacing w:after="0" w:line="240" w:lineRule="auto"/>
              <w:jc w:val="center"/>
              <w:rPr>
                <w:rFonts w:ascii="Times New Roman" w:hAnsi="Times New Roman"/>
                <w:b/>
                <w:sz w:val="20"/>
                <w:szCs w:val="20"/>
                <w:lang w:val="ru-RU"/>
              </w:rPr>
            </w:pPr>
            <w:r w:rsidRPr="005741BA">
              <w:rPr>
                <w:rFonts w:ascii="Times New Roman" w:hAnsi="Times New Roman"/>
                <w:b/>
                <w:sz w:val="20"/>
                <w:szCs w:val="20"/>
              </w:rPr>
              <w:t>Повне найменування, ідентифікаційний код юридичної особи</w:t>
            </w:r>
            <w:r w:rsidRPr="005741BA">
              <w:rPr>
                <w:rFonts w:ascii="Times New Roman" w:hAnsi="Times New Roman"/>
                <w:b/>
                <w:sz w:val="20"/>
                <w:szCs w:val="20"/>
                <w:lang w:val="ru-RU"/>
              </w:rPr>
              <w:t xml:space="preserve"> </w:t>
            </w:r>
          </w:p>
          <w:p w14:paraId="2D2CC389"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та посада(и), яку(і) займав(є) за</w:t>
            </w:r>
            <w:r w:rsidRPr="005741BA">
              <w:rPr>
                <w:rFonts w:ascii="Times New Roman" w:hAnsi="Times New Roman"/>
                <w:b/>
                <w:sz w:val="20"/>
                <w:szCs w:val="20"/>
                <w:lang w:val="ru-RU"/>
              </w:rPr>
              <w:t xml:space="preserve"> </w:t>
            </w:r>
            <w:r w:rsidRPr="005741BA">
              <w:rPr>
                <w:rFonts w:ascii="Times New Roman" w:hAnsi="Times New Roman"/>
                <w:b/>
                <w:sz w:val="20"/>
                <w:szCs w:val="20"/>
              </w:rPr>
              <w:t>останні</w:t>
            </w:r>
            <w:r w:rsidRPr="005741BA">
              <w:rPr>
                <w:rFonts w:ascii="Times New Roman" w:hAnsi="Times New Roman"/>
                <w:b/>
                <w:sz w:val="20"/>
                <w:szCs w:val="20"/>
                <w:lang w:val="ru-RU"/>
              </w:rPr>
              <w:t xml:space="preserve"> </w:t>
            </w:r>
            <w:r w:rsidRPr="005741BA">
              <w:rPr>
                <w:rFonts w:ascii="Times New Roman" w:hAnsi="Times New Roman"/>
                <w:b/>
                <w:sz w:val="20"/>
                <w:szCs w:val="20"/>
              </w:rPr>
              <w:t>5</w:t>
            </w:r>
            <w:r w:rsidRPr="005741BA">
              <w:rPr>
                <w:rFonts w:ascii="Times New Roman" w:hAnsi="Times New Roman"/>
                <w:b/>
                <w:sz w:val="20"/>
                <w:szCs w:val="20"/>
                <w:lang w:val="ru-RU"/>
              </w:rPr>
              <w:t xml:space="preserve"> </w:t>
            </w:r>
            <w:r w:rsidRPr="005741BA">
              <w:rPr>
                <w:rFonts w:ascii="Times New Roman" w:hAnsi="Times New Roman"/>
                <w:b/>
                <w:sz w:val="20"/>
                <w:szCs w:val="20"/>
              </w:rPr>
              <w:t>років</w:t>
            </w:r>
          </w:p>
        </w:tc>
        <w:tc>
          <w:tcPr>
            <w:tcW w:w="1265" w:type="dxa"/>
            <w:tcBorders>
              <w:top w:val="single" w:sz="6" w:space="0" w:color="000000"/>
              <w:left w:val="single" w:sz="6" w:space="0" w:color="000000"/>
              <w:right w:val="single" w:sz="6" w:space="0" w:color="000000"/>
            </w:tcBorders>
            <w:vAlign w:val="center"/>
          </w:tcPr>
          <w:p w14:paraId="295637A3" w14:textId="77777777" w:rsidR="005741BA" w:rsidRPr="005741BA" w:rsidRDefault="005741BA" w:rsidP="005741BA">
            <w:pPr>
              <w:spacing w:after="0" w:line="240" w:lineRule="auto"/>
              <w:ind w:left="-15"/>
              <w:jc w:val="center"/>
              <w:rPr>
                <w:rFonts w:ascii="Times New Roman" w:hAnsi="Times New Roman"/>
                <w:b/>
                <w:bCs/>
                <w:sz w:val="20"/>
                <w:szCs w:val="20"/>
                <w:lang w:val="ru-RU"/>
              </w:rPr>
            </w:pPr>
            <w:r w:rsidRPr="005741BA">
              <w:rPr>
                <w:rFonts w:ascii="Times New Roman" w:hAnsi="Times New Roman"/>
                <w:b/>
                <w:sz w:val="20"/>
                <w:szCs w:val="20"/>
              </w:rPr>
              <w:t>Дата набуття повноважень та строк, на</w:t>
            </w:r>
            <w:r w:rsidRPr="005741BA">
              <w:rPr>
                <w:rFonts w:ascii="Times New Roman" w:hAnsi="Times New Roman"/>
                <w:b/>
                <w:sz w:val="20"/>
                <w:szCs w:val="20"/>
                <w:lang w:val="ru-RU"/>
              </w:rPr>
              <w:t xml:space="preserve"> </w:t>
            </w:r>
            <w:r w:rsidRPr="005741BA">
              <w:rPr>
                <w:rFonts w:ascii="Times New Roman" w:hAnsi="Times New Roman"/>
                <w:b/>
                <w:sz w:val="20"/>
                <w:szCs w:val="20"/>
              </w:rPr>
              <w:t>який обрано</w:t>
            </w:r>
          </w:p>
        </w:tc>
        <w:tc>
          <w:tcPr>
            <w:tcW w:w="1221" w:type="dxa"/>
            <w:tcBorders>
              <w:top w:val="single" w:sz="6" w:space="0" w:color="000000"/>
              <w:left w:val="single" w:sz="6" w:space="0" w:color="000000"/>
              <w:right w:val="single" w:sz="6" w:space="0" w:color="000000"/>
            </w:tcBorders>
            <w:vAlign w:val="center"/>
          </w:tcPr>
          <w:p w14:paraId="6BA12C06" w14:textId="77777777" w:rsidR="005741BA" w:rsidRPr="005741BA" w:rsidRDefault="005741BA" w:rsidP="005741BA">
            <w:pPr>
              <w:spacing w:after="0" w:line="240" w:lineRule="auto"/>
              <w:ind w:left="-15"/>
              <w:jc w:val="center"/>
              <w:rPr>
                <w:rFonts w:ascii="Times New Roman" w:hAnsi="Times New Roman"/>
                <w:b/>
                <w:bCs/>
                <w:sz w:val="20"/>
                <w:szCs w:val="20"/>
              </w:rPr>
            </w:pPr>
            <w:r w:rsidRPr="005741BA">
              <w:rPr>
                <w:rFonts w:ascii="Times New Roman" w:hAnsi="Times New Roman"/>
                <w:b/>
                <w:sz w:val="20"/>
                <w:szCs w:val="20"/>
              </w:rPr>
              <w:t>Непогашена судимість за корисливі та</w:t>
            </w:r>
            <w:r w:rsidRPr="005741BA">
              <w:rPr>
                <w:rFonts w:ascii="Times New Roman" w:hAnsi="Times New Roman"/>
                <w:b/>
                <w:sz w:val="20"/>
                <w:szCs w:val="20"/>
                <w:lang w:val="ru-RU"/>
              </w:rPr>
              <w:t xml:space="preserve"> </w:t>
            </w:r>
            <w:r w:rsidRPr="005741BA">
              <w:rPr>
                <w:rFonts w:ascii="Times New Roman" w:hAnsi="Times New Roman"/>
                <w:b/>
                <w:sz w:val="20"/>
                <w:szCs w:val="20"/>
              </w:rPr>
              <w:t xml:space="preserve">посадові злочини </w:t>
            </w:r>
            <w:r w:rsidRPr="005741BA">
              <w:rPr>
                <w:rFonts w:ascii="Times New Roman" w:hAnsi="Times New Roman"/>
                <w:b/>
                <w:sz w:val="20"/>
                <w:szCs w:val="20"/>
              </w:rPr>
              <w:br/>
              <w:t>(Так/Ні)</w:t>
            </w:r>
          </w:p>
        </w:tc>
        <w:tc>
          <w:tcPr>
            <w:tcW w:w="997" w:type="dxa"/>
            <w:tcBorders>
              <w:top w:val="single" w:sz="6" w:space="0" w:color="000000"/>
              <w:left w:val="single" w:sz="6" w:space="0" w:color="000000"/>
              <w:right w:val="single" w:sz="6" w:space="0" w:color="000000"/>
            </w:tcBorders>
            <w:vAlign w:val="center"/>
          </w:tcPr>
          <w:p w14:paraId="2122CAC8" w14:textId="77777777" w:rsidR="005741BA" w:rsidRPr="005741BA" w:rsidRDefault="005741BA" w:rsidP="005741BA">
            <w:pPr>
              <w:spacing w:after="0" w:line="240" w:lineRule="auto"/>
              <w:ind w:left="-15"/>
              <w:jc w:val="center"/>
              <w:rPr>
                <w:rFonts w:ascii="Times New Roman" w:hAnsi="Times New Roman"/>
                <w:b/>
                <w:sz w:val="20"/>
                <w:szCs w:val="20"/>
              </w:rPr>
            </w:pPr>
            <w:r w:rsidRPr="005741BA">
              <w:rPr>
                <w:rFonts w:ascii="Times New Roman" w:hAnsi="Times New Roman"/>
                <w:b/>
                <w:bCs/>
                <w:sz w:val="20"/>
                <w:szCs w:val="20"/>
                <w:lang w:val="ru-UA" w:eastAsia="ru-UA"/>
              </w:rPr>
              <w:t>Стать (чоловіча/жіноча) - (ч/ж)</w:t>
            </w:r>
          </w:p>
        </w:tc>
      </w:tr>
      <w:tr w:rsidR="005741BA" w:rsidRPr="005741BA" w14:paraId="5F7E7B83" w14:textId="77777777" w:rsidTr="0044710F">
        <w:trPr>
          <w:trHeight w:val="951"/>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3BD45A43"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1</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9787A4" w14:textId="77777777" w:rsidR="005741BA" w:rsidRPr="005741BA" w:rsidRDefault="005741BA" w:rsidP="005741BA">
            <w:pPr>
              <w:tabs>
                <w:tab w:val="left" w:pos="214"/>
              </w:tabs>
              <w:spacing w:after="0" w:line="240" w:lineRule="auto"/>
              <w:jc w:val="center"/>
              <w:rPr>
                <w:rFonts w:ascii="Times New Roman" w:hAnsi="Times New Roman"/>
                <w:bCs/>
                <w:sz w:val="20"/>
                <w:szCs w:val="20"/>
              </w:rPr>
            </w:pPr>
            <w:r w:rsidRPr="005741BA">
              <w:rPr>
                <w:rFonts w:ascii="Times New Roman" w:hAnsi="Times New Roman"/>
                <w:bCs/>
                <w:sz w:val="20"/>
                <w:szCs w:val="20"/>
              </w:rPr>
              <w:t xml:space="preserve">Голова Ревізійної комісії                                                                                                                                                                                                                                     </w:t>
            </w:r>
          </w:p>
        </w:tc>
        <w:tc>
          <w:tcPr>
            <w:tcW w:w="1834"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3C3B8D79"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 xml:space="preserve">Єрмакова Аліна Миколаївна                                                                           </w:t>
            </w:r>
          </w:p>
        </w:tc>
        <w:tc>
          <w:tcPr>
            <w:tcW w:w="1089" w:type="dxa"/>
            <w:tcBorders>
              <w:top w:val="single" w:sz="6" w:space="0" w:color="000000"/>
              <w:left w:val="single" w:sz="6" w:space="0" w:color="000000"/>
              <w:right w:val="single" w:sz="6" w:space="0" w:color="000000"/>
            </w:tcBorders>
            <w:vAlign w:val="center"/>
          </w:tcPr>
          <w:p w14:paraId="53AF2E34"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 xml:space="preserve">          </w:t>
            </w:r>
          </w:p>
        </w:tc>
        <w:tc>
          <w:tcPr>
            <w:tcW w:w="1514" w:type="dxa"/>
            <w:tcBorders>
              <w:top w:val="single" w:sz="6" w:space="0" w:color="000000"/>
              <w:left w:val="single" w:sz="6" w:space="0" w:color="000000"/>
              <w:right w:val="single" w:sz="6" w:space="0" w:color="000000"/>
            </w:tcBorders>
            <w:vAlign w:val="center"/>
          </w:tcPr>
          <w:p w14:paraId="028C532A"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 xml:space="preserve">              </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C5F36AA"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1947</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BC111BE"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 xml:space="preserve">вища                                                                                                                                                                                                                                                          </w:t>
            </w:r>
          </w:p>
        </w:tc>
        <w:tc>
          <w:tcPr>
            <w:tcW w:w="87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48D28BC7"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44</w:t>
            </w:r>
          </w:p>
        </w:tc>
        <w:tc>
          <w:tcPr>
            <w:tcW w:w="2357" w:type="dxa"/>
            <w:tcBorders>
              <w:top w:val="single" w:sz="6" w:space="0" w:color="000000"/>
              <w:left w:val="single" w:sz="6" w:space="0" w:color="000000"/>
              <w:right w:val="single" w:sz="6" w:space="0" w:color="000000"/>
            </w:tcBorders>
            <w:vAlign w:val="center"/>
          </w:tcPr>
          <w:p w14:paraId="50491E65"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Завод "Двігатєль", м.Таллінн,</w:t>
            </w:r>
          </w:p>
          <w:p w14:paraId="201FDF03"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д/н</w:t>
            </w:r>
          </w:p>
          <w:p w14:paraId="01BB3329"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Начальник планового відділу</w:t>
            </w:r>
          </w:p>
        </w:tc>
        <w:tc>
          <w:tcPr>
            <w:tcW w:w="1265" w:type="dxa"/>
            <w:tcBorders>
              <w:top w:val="single" w:sz="6" w:space="0" w:color="000000"/>
              <w:left w:val="single" w:sz="6" w:space="0" w:color="000000"/>
              <w:right w:val="single" w:sz="6" w:space="0" w:color="000000"/>
            </w:tcBorders>
            <w:vAlign w:val="center"/>
          </w:tcPr>
          <w:p w14:paraId="05A660CC" w14:textId="77777777" w:rsidR="005741BA" w:rsidRPr="005741BA" w:rsidRDefault="005741BA" w:rsidP="005741BA">
            <w:pPr>
              <w:spacing w:after="0" w:line="240" w:lineRule="auto"/>
              <w:ind w:left="-15"/>
              <w:jc w:val="center"/>
              <w:rPr>
                <w:rFonts w:ascii="Times New Roman" w:hAnsi="Times New Roman"/>
                <w:sz w:val="20"/>
                <w:szCs w:val="20"/>
              </w:rPr>
            </w:pPr>
            <w:r w:rsidRPr="005741BA">
              <w:rPr>
                <w:rFonts w:ascii="Times New Roman" w:hAnsi="Times New Roman"/>
                <w:sz w:val="20"/>
                <w:szCs w:val="20"/>
              </w:rPr>
              <w:t>23.02.2012</w:t>
            </w:r>
          </w:p>
          <w:p w14:paraId="5ADC2EBA" w14:textId="77777777" w:rsidR="005741BA" w:rsidRPr="005741BA" w:rsidRDefault="005741BA" w:rsidP="005741BA">
            <w:pPr>
              <w:spacing w:after="0" w:line="240" w:lineRule="auto"/>
              <w:ind w:left="-15"/>
              <w:jc w:val="center"/>
              <w:rPr>
                <w:rFonts w:ascii="Times New Roman" w:hAnsi="Times New Roman"/>
                <w:sz w:val="20"/>
                <w:szCs w:val="20"/>
              </w:rPr>
            </w:pPr>
            <w:r w:rsidRPr="005741BA">
              <w:rPr>
                <w:rFonts w:ascii="Times New Roman" w:hAnsi="Times New Roman"/>
                <w:sz w:val="20"/>
                <w:szCs w:val="20"/>
              </w:rPr>
              <w:t>на невизначений термін</w:t>
            </w:r>
          </w:p>
        </w:tc>
        <w:tc>
          <w:tcPr>
            <w:tcW w:w="1221" w:type="dxa"/>
            <w:tcBorders>
              <w:top w:val="single" w:sz="6" w:space="0" w:color="000000"/>
              <w:left w:val="single" w:sz="6" w:space="0" w:color="000000"/>
              <w:right w:val="single" w:sz="6" w:space="0" w:color="000000"/>
            </w:tcBorders>
            <w:vAlign w:val="center"/>
          </w:tcPr>
          <w:p w14:paraId="4BF98461" w14:textId="77777777" w:rsidR="005741BA" w:rsidRPr="005741BA" w:rsidRDefault="005741BA" w:rsidP="005741BA">
            <w:pPr>
              <w:spacing w:after="0" w:line="240" w:lineRule="auto"/>
              <w:ind w:left="-15"/>
              <w:jc w:val="center"/>
              <w:rPr>
                <w:rFonts w:ascii="Times New Roman" w:hAnsi="Times New Roman"/>
                <w:sz w:val="20"/>
                <w:szCs w:val="20"/>
              </w:rPr>
            </w:pPr>
            <w:r w:rsidRPr="005741BA">
              <w:rPr>
                <w:rFonts w:ascii="Times New Roman" w:hAnsi="Times New Roman"/>
                <w:sz w:val="20"/>
                <w:szCs w:val="20"/>
              </w:rPr>
              <w:t>Ні</w:t>
            </w:r>
          </w:p>
        </w:tc>
        <w:tc>
          <w:tcPr>
            <w:tcW w:w="997" w:type="dxa"/>
            <w:tcBorders>
              <w:top w:val="single" w:sz="6" w:space="0" w:color="000000"/>
              <w:left w:val="single" w:sz="6" w:space="0" w:color="000000"/>
              <w:right w:val="single" w:sz="6" w:space="0" w:color="000000"/>
            </w:tcBorders>
            <w:vAlign w:val="center"/>
          </w:tcPr>
          <w:p w14:paraId="3E586098" w14:textId="77777777" w:rsidR="005741BA" w:rsidRPr="005741BA" w:rsidRDefault="005741BA" w:rsidP="005741BA">
            <w:pPr>
              <w:spacing w:after="0" w:line="240" w:lineRule="auto"/>
              <w:ind w:left="-15"/>
              <w:jc w:val="center"/>
              <w:rPr>
                <w:rFonts w:ascii="Times New Roman" w:hAnsi="Times New Roman"/>
                <w:bCs/>
                <w:sz w:val="20"/>
                <w:szCs w:val="20"/>
                <w:lang w:val="ru-UA" w:eastAsia="ru-UA"/>
              </w:rPr>
            </w:pPr>
            <w:r w:rsidRPr="005741BA">
              <w:rPr>
                <w:rFonts w:ascii="Times New Roman" w:hAnsi="Times New Roman"/>
                <w:bCs/>
                <w:sz w:val="20"/>
                <w:szCs w:val="20"/>
                <w:lang w:val="ru-UA" w:eastAsia="ru-UA"/>
              </w:rPr>
              <w:t>Ж</w:t>
            </w:r>
          </w:p>
        </w:tc>
      </w:tr>
      <w:tr w:rsidR="005741BA" w:rsidRPr="005741BA" w14:paraId="5DC285CC" w14:textId="77777777" w:rsidTr="0044710F">
        <w:trPr>
          <w:trHeight w:val="951"/>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125537B2"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2</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A4658BD" w14:textId="77777777" w:rsidR="005741BA" w:rsidRPr="005741BA" w:rsidRDefault="005741BA" w:rsidP="005741BA">
            <w:pPr>
              <w:tabs>
                <w:tab w:val="left" w:pos="214"/>
              </w:tabs>
              <w:spacing w:after="0" w:line="240" w:lineRule="auto"/>
              <w:jc w:val="center"/>
              <w:rPr>
                <w:rFonts w:ascii="Times New Roman" w:hAnsi="Times New Roman"/>
                <w:bCs/>
                <w:sz w:val="20"/>
                <w:szCs w:val="20"/>
              </w:rPr>
            </w:pPr>
            <w:r w:rsidRPr="005741BA">
              <w:rPr>
                <w:rFonts w:ascii="Times New Roman" w:hAnsi="Times New Roman"/>
                <w:bCs/>
                <w:sz w:val="20"/>
                <w:szCs w:val="20"/>
              </w:rPr>
              <w:t xml:space="preserve">Головний бухгалтер                                                                                                                                                                                                                                            </w:t>
            </w:r>
          </w:p>
        </w:tc>
        <w:tc>
          <w:tcPr>
            <w:tcW w:w="1834"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27C749E4"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 xml:space="preserve">Фалєєва Лариса Іванівна                                                                             </w:t>
            </w:r>
          </w:p>
        </w:tc>
        <w:tc>
          <w:tcPr>
            <w:tcW w:w="1089" w:type="dxa"/>
            <w:tcBorders>
              <w:top w:val="single" w:sz="6" w:space="0" w:color="000000"/>
              <w:left w:val="single" w:sz="6" w:space="0" w:color="000000"/>
              <w:right w:val="single" w:sz="6" w:space="0" w:color="000000"/>
            </w:tcBorders>
            <w:vAlign w:val="center"/>
          </w:tcPr>
          <w:p w14:paraId="236A73A4"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 xml:space="preserve">          </w:t>
            </w:r>
          </w:p>
        </w:tc>
        <w:tc>
          <w:tcPr>
            <w:tcW w:w="1514" w:type="dxa"/>
            <w:tcBorders>
              <w:top w:val="single" w:sz="6" w:space="0" w:color="000000"/>
              <w:left w:val="single" w:sz="6" w:space="0" w:color="000000"/>
              <w:right w:val="single" w:sz="6" w:space="0" w:color="000000"/>
            </w:tcBorders>
            <w:vAlign w:val="center"/>
          </w:tcPr>
          <w:p w14:paraId="45E31CD1"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 xml:space="preserve">              </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4D54748"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1960</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51C6853"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 xml:space="preserve">вища                                                                                                                                                                                                                                                          </w:t>
            </w:r>
          </w:p>
        </w:tc>
        <w:tc>
          <w:tcPr>
            <w:tcW w:w="877" w:type="dxa"/>
            <w:tcBorders>
              <w:top w:val="single" w:sz="6" w:space="0" w:color="000000"/>
              <w:left w:val="single" w:sz="6" w:space="0" w:color="000000"/>
              <w:right w:val="single" w:sz="6" w:space="0" w:color="000000"/>
            </w:tcBorders>
            <w:tcMar>
              <w:top w:w="60" w:type="dxa"/>
              <w:left w:w="60" w:type="dxa"/>
              <w:bottom w:w="60" w:type="dxa"/>
              <w:right w:w="60" w:type="dxa"/>
            </w:tcMar>
            <w:vAlign w:val="center"/>
          </w:tcPr>
          <w:p w14:paraId="5DDB29D1"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41</w:t>
            </w:r>
          </w:p>
        </w:tc>
        <w:tc>
          <w:tcPr>
            <w:tcW w:w="2357" w:type="dxa"/>
            <w:tcBorders>
              <w:top w:val="single" w:sz="6" w:space="0" w:color="000000"/>
              <w:left w:val="single" w:sz="6" w:space="0" w:color="000000"/>
              <w:right w:val="single" w:sz="6" w:space="0" w:color="000000"/>
            </w:tcBorders>
            <w:vAlign w:val="center"/>
          </w:tcPr>
          <w:p w14:paraId="3BE025E5"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ЗАТ «Інформсистема-сервіс»</w:t>
            </w:r>
          </w:p>
          <w:p w14:paraId="211A9C68"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д/н</w:t>
            </w:r>
          </w:p>
          <w:p w14:paraId="14EF0FEF"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головний бухгалтер</w:t>
            </w:r>
          </w:p>
        </w:tc>
        <w:tc>
          <w:tcPr>
            <w:tcW w:w="1265" w:type="dxa"/>
            <w:tcBorders>
              <w:top w:val="single" w:sz="6" w:space="0" w:color="000000"/>
              <w:left w:val="single" w:sz="6" w:space="0" w:color="000000"/>
              <w:right w:val="single" w:sz="6" w:space="0" w:color="000000"/>
            </w:tcBorders>
            <w:vAlign w:val="center"/>
          </w:tcPr>
          <w:p w14:paraId="3243089C" w14:textId="77777777" w:rsidR="005741BA" w:rsidRPr="005741BA" w:rsidRDefault="005741BA" w:rsidP="005741BA">
            <w:pPr>
              <w:spacing w:after="0" w:line="240" w:lineRule="auto"/>
              <w:ind w:left="-15"/>
              <w:jc w:val="center"/>
              <w:rPr>
                <w:rFonts w:ascii="Times New Roman" w:hAnsi="Times New Roman"/>
                <w:sz w:val="20"/>
                <w:szCs w:val="20"/>
              </w:rPr>
            </w:pPr>
            <w:r w:rsidRPr="005741BA">
              <w:rPr>
                <w:rFonts w:ascii="Times New Roman" w:hAnsi="Times New Roman"/>
                <w:sz w:val="20"/>
                <w:szCs w:val="20"/>
              </w:rPr>
              <w:t>23.02.2012</w:t>
            </w:r>
          </w:p>
          <w:p w14:paraId="50AE18C5" w14:textId="77777777" w:rsidR="005741BA" w:rsidRPr="005741BA" w:rsidRDefault="005741BA" w:rsidP="005741BA">
            <w:pPr>
              <w:spacing w:after="0" w:line="240" w:lineRule="auto"/>
              <w:ind w:left="-15"/>
              <w:jc w:val="center"/>
              <w:rPr>
                <w:rFonts w:ascii="Times New Roman" w:hAnsi="Times New Roman"/>
                <w:sz w:val="20"/>
                <w:szCs w:val="20"/>
              </w:rPr>
            </w:pPr>
            <w:r w:rsidRPr="005741BA">
              <w:rPr>
                <w:rFonts w:ascii="Times New Roman" w:hAnsi="Times New Roman"/>
                <w:sz w:val="20"/>
                <w:szCs w:val="20"/>
              </w:rPr>
              <w:t>на невизначений термін</w:t>
            </w:r>
          </w:p>
        </w:tc>
        <w:tc>
          <w:tcPr>
            <w:tcW w:w="1221" w:type="dxa"/>
            <w:tcBorders>
              <w:top w:val="single" w:sz="6" w:space="0" w:color="000000"/>
              <w:left w:val="single" w:sz="6" w:space="0" w:color="000000"/>
              <w:right w:val="single" w:sz="6" w:space="0" w:color="000000"/>
            </w:tcBorders>
            <w:vAlign w:val="center"/>
          </w:tcPr>
          <w:p w14:paraId="41F91E13" w14:textId="77777777" w:rsidR="005741BA" w:rsidRPr="005741BA" w:rsidRDefault="005741BA" w:rsidP="005741BA">
            <w:pPr>
              <w:spacing w:after="0" w:line="240" w:lineRule="auto"/>
              <w:ind w:left="-15"/>
              <w:jc w:val="center"/>
              <w:rPr>
                <w:rFonts w:ascii="Times New Roman" w:hAnsi="Times New Roman"/>
                <w:sz w:val="20"/>
                <w:szCs w:val="20"/>
              </w:rPr>
            </w:pPr>
            <w:r w:rsidRPr="005741BA">
              <w:rPr>
                <w:rFonts w:ascii="Times New Roman" w:hAnsi="Times New Roman"/>
                <w:sz w:val="20"/>
                <w:szCs w:val="20"/>
              </w:rPr>
              <w:t>Ні</w:t>
            </w:r>
          </w:p>
        </w:tc>
        <w:tc>
          <w:tcPr>
            <w:tcW w:w="997" w:type="dxa"/>
            <w:tcBorders>
              <w:top w:val="single" w:sz="6" w:space="0" w:color="000000"/>
              <w:left w:val="single" w:sz="6" w:space="0" w:color="000000"/>
              <w:right w:val="single" w:sz="6" w:space="0" w:color="000000"/>
            </w:tcBorders>
            <w:vAlign w:val="center"/>
          </w:tcPr>
          <w:p w14:paraId="0D0396F2" w14:textId="77777777" w:rsidR="005741BA" w:rsidRPr="005741BA" w:rsidRDefault="005741BA" w:rsidP="005741BA">
            <w:pPr>
              <w:spacing w:after="0" w:line="240" w:lineRule="auto"/>
              <w:ind w:left="-15"/>
              <w:jc w:val="center"/>
              <w:rPr>
                <w:rFonts w:ascii="Times New Roman" w:hAnsi="Times New Roman"/>
                <w:bCs/>
                <w:sz w:val="20"/>
                <w:szCs w:val="20"/>
                <w:lang w:val="ru-UA" w:eastAsia="ru-UA"/>
              </w:rPr>
            </w:pPr>
            <w:r w:rsidRPr="005741BA">
              <w:rPr>
                <w:rFonts w:ascii="Times New Roman" w:hAnsi="Times New Roman"/>
                <w:bCs/>
                <w:sz w:val="20"/>
                <w:szCs w:val="20"/>
                <w:lang w:val="ru-UA" w:eastAsia="ru-UA"/>
              </w:rPr>
              <w:t>Ж</w:t>
            </w:r>
          </w:p>
        </w:tc>
      </w:tr>
      <w:tr w:rsidR="005741BA" w:rsidRPr="005741BA" w14:paraId="23DB5781" w14:textId="77777777" w:rsidTr="0044710F">
        <w:trPr>
          <w:trHeight w:val="203"/>
          <w:jc w:val="center"/>
        </w:trPr>
        <w:tc>
          <w:tcPr>
            <w:tcW w:w="321" w:type="dxa"/>
            <w:tcBorders>
              <w:top w:val="single" w:sz="6" w:space="0" w:color="000000"/>
              <w:left w:val="single" w:sz="6" w:space="0" w:color="000000"/>
              <w:bottom w:val="single" w:sz="6" w:space="0" w:color="000000"/>
              <w:right w:val="single" w:sz="6" w:space="0" w:color="000000"/>
            </w:tcBorders>
            <w:vAlign w:val="center"/>
          </w:tcPr>
          <w:p w14:paraId="0A93D2AE"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w:t>
            </w:r>
          </w:p>
        </w:tc>
        <w:tc>
          <w:tcPr>
            <w:tcW w:w="2655"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062271"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2</w:t>
            </w:r>
          </w:p>
        </w:tc>
        <w:tc>
          <w:tcPr>
            <w:tcW w:w="183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A6442F5"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3</w:t>
            </w:r>
          </w:p>
        </w:tc>
        <w:tc>
          <w:tcPr>
            <w:tcW w:w="1089" w:type="dxa"/>
            <w:tcBorders>
              <w:top w:val="single" w:sz="6" w:space="0" w:color="000000"/>
              <w:left w:val="single" w:sz="6" w:space="0" w:color="000000"/>
              <w:bottom w:val="single" w:sz="6" w:space="0" w:color="000000"/>
              <w:right w:val="single" w:sz="6" w:space="0" w:color="000000"/>
            </w:tcBorders>
            <w:vAlign w:val="center"/>
          </w:tcPr>
          <w:p w14:paraId="53699F26"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4</w:t>
            </w:r>
          </w:p>
        </w:tc>
        <w:tc>
          <w:tcPr>
            <w:tcW w:w="1514" w:type="dxa"/>
            <w:tcBorders>
              <w:top w:val="single" w:sz="6" w:space="0" w:color="000000"/>
              <w:left w:val="single" w:sz="6" w:space="0" w:color="000000"/>
              <w:bottom w:val="single" w:sz="6" w:space="0" w:color="000000"/>
              <w:right w:val="single" w:sz="6" w:space="0" w:color="000000"/>
            </w:tcBorders>
            <w:vAlign w:val="center"/>
          </w:tcPr>
          <w:p w14:paraId="160B4F19"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5</w:t>
            </w:r>
          </w:p>
        </w:tc>
        <w:tc>
          <w:tcPr>
            <w:tcW w:w="89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AE620D6"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6</w:t>
            </w:r>
          </w:p>
        </w:tc>
        <w:tc>
          <w:tcPr>
            <w:tcW w:w="149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98698C4"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7</w:t>
            </w:r>
          </w:p>
        </w:tc>
        <w:tc>
          <w:tcPr>
            <w:tcW w:w="87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B9F8E0A"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8</w:t>
            </w:r>
          </w:p>
        </w:tc>
        <w:tc>
          <w:tcPr>
            <w:tcW w:w="235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318F2C4"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9</w:t>
            </w:r>
          </w:p>
        </w:tc>
        <w:tc>
          <w:tcPr>
            <w:tcW w:w="1265" w:type="dxa"/>
            <w:tcBorders>
              <w:top w:val="single" w:sz="6" w:space="0" w:color="000000"/>
              <w:left w:val="single" w:sz="6" w:space="0" w:color="000000"/>
              <w:bottom w:val="single" w:sz="6" w:space="0" w:color="000000"/>
              <w:right w:val="single" w:sz="6" w:space="0" w:color="000000"/>
            </w:tcBorders>
            <w:vAlign w:val="center"/>
          </w:tcPr>
          <w:p w14:paraId="1F2640F1"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10</w:t>
            </w:r>
          </w:p>
        </w:tc>
        <w:tc>
          <w:tcPr>
            <w:tcW w:w="1221" w:type="dxa"/>
            <w:tcBorders>
              <w:top w:val="single" w:sz="6" w:space="0" w:color="000000"/>
              <w:left w:val="single" w:sz="6" w:space="0" w:color="000000"/>
              <w:bottom w:val="single" w:sz="6" w:space="0" w:color="000000"/>
              <w:right w:val="single" w:sz="6" w:space="0" w:color="000000"/>
            </w:tcBorders>
            <w:vAlign w:val="center"/>
          </w:tcPr>
          <w:p w14:paraId="19961B38"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11</w:t>
            </w:r>
          </w:p>
        </w:tc>
        <w:tc>
          <w:tcPr>
            <w:tcW w:w="997" w:type="dxa"/>
            <w:tcBorders>
              <w:top w:val="single" w:sz="6" w:space="0" w:color="000000"/>
              <w:left w:val="single" w:sz="6" w:space="0" w:color="000000"/>
              <w:bottom w:val="single" w:sz="6" w:space="0" w:color="000000"/>
              <w:right w:val="single" w:sz="6" w:space="0" w:color="000000"/>
            </w:tcBorders>
            <w:vAlign w:val="center"/>
          </w:tcPr>
          <w:p w14:paraId="2E9EF9A1"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12</w:t>
            </w:r>
          </w:p>
        </w:tc>
      </w:tr>
    </w:tbl>
    <w:p w14:paraId="30B8A450" w14:textId="77777777" w:rsidR="005741BA" w:rsidRPr="005741BA" w:rsidRDefault="005741BA" w:rsidP="005741BA">
      <w:pPr>
        <w:spacing w:after="0" w:line="240" w:lineRule="auto"/>
        <w:rPr>
          <w:rFonts w:ascii="Times New Roman" w:hAnsi="Times New Roman"/>
          <w:sz w:val="24"/>
          <w:szCs w:val="24"/>
          <w:lang w:val="en-US"/>
        </w:rPr>
      </w:pPr>
    </w:p>
    <w:p w14:paraId="36847099" w14:textId="77777777" w:rsidR="005741BA" w:rsidRPr="005741BA" w:rsidRDefault="005741BA" w:rsidP="005741BA">
      <w:pPr>
        <w:spacing w:after="0" w:line="240" w:lineRule="auto"/>
        <w:rPr>
          <w:rFonts w:ascii="Times New Roman" w:hAnsi="Times New Roman"/>
          <w:sz w:val="24"/>
          <w:szCs w:val="24"/>
          <w:lang w:val="en-US"/>
        </w:rPr>
      </w:pPr>
    </w:p>
    <w:p w14:paraId="78DDF9DA" w14:textId="77777777" w:rsidR="005741BA" w:rsidRPr="005741BA" w:rsidRDefault="005741BA" w:rsidP="005741BA">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24"/>
          <w:szCs w:val="24"/>
        </w:rPr>
      </w:pPr>
      <w:r w:rsidRPr="005741BA">
        <w:rPr>
          <w:rFonts w:ascii="Times New Roman" w:hAnsi="Times New Roman"/>
          <w:b/>
          <w:color w:val="000000"/>
          <w:sz w:val="24"/>
          <w:szCs w:val="24"/>
        </w:rPr>
        <w:t>Інформація щодо володіння посадовими особами акціями особи</w:t>
      </w:r>
    </w:p>
    <w:p w14:paraId="76C71874" w14:textId="77777777" w:rsidR="005741BA" w:rsidRPr="005741BA" w:rsidRDefault="005741BA" w:rsidP="005741BA">
      <w:pPr>
        <w:widowControl w:val="0"/>
        <w:tabs>
          <w:tab w:val="right" w:pos="7710"/>
          <w:tab w:val="right" w:pos="11514"/>
        </w:tabs>
        <w:suppressAutoHyphens/>
        <w:autoSpaceDE w:val="0"/>
        <w:autoSpaceDN w:val="0"/>
        <w:adjustRightInd w:val="0"/>
        <w:spacing w:before="57" w:after="0" w:line="257" w:lineRule="auto"/>
        <w:jc w:val="center"/>
        <w:textAlignment w:val="center"/>
        <w:rPr>
          <w:rFonts w:ascii="Times New Roman" w:hAnsi="Times New Roman"/>
          <w:b/>
          <w:color w:val="000000"/>
          <w:sz w:val="8"/>
          <w:szCs w:val="8"/>
        </w:rPr>
      </w:pPr>
    </w:p>
    <w:tbl>
      <w:tblPr>
        <w:tblW w:w="16236"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15" w:type="dxa"/>
          <w:left w:w="15" w:type="dxa"/>
          <w:bottom w:w="15" w:type="dxa"/>
          <w:right w:w="15" w:type="dxa"/>
        </w:tblCellMar>
        <w:tblLook w:val="0000" w:firstRow="0" w:lastRow="0" w:firstColumn="0" w:lastColumn="0" w:noHBand="0" w:noVBand="0"/>
      </w:tblPr>
      <w:tblGrid>
        <w:gridCol w:w="498"/>
        <w:gridCol w:w="2778"/>
        <w:gridCol w:w="3543"/>
        <w:gridCol w:w="1275"/>
        <w:gridCol w:w="1702"/>
        <w:gridCol w:w="1559"/>
        <w:gridCol w:w="1600"/>
        <w:gridCol w:w="1532"/>
        <w:gridCol w:w="1749"/>
      </w:tblGrid>
      <w:tr w:rsidR="005741BA" w:rsidRPr="005741BA" w14:paraId="59E19ECF" w14:textId="77777777" w:rsidTr="0044710F">
        <w:trPr>
          <w:trHeight w:val="20"/>
        </w:trPr>
        <w:tc>
          <w:tcPr>
            <w:tcW w:w="498" w:type="dxa"/>
            <w:vMerge w:val="restart"/>
            <w:vAlign w:val="center"/>
          </w:tcPr>
          <w:p w14:paraId="4F020882"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 з/п</w:t>
            </w:r>
          </w:p>
        </w:tc>
        <w:tc>
          <w:tcPr>
            <w:tcW w:w="2778" w:type="dxa"/>
            <w:vMerge w:val="restart"/>
            <w:tcMar>
              <w:top w:w="60" w:type="dxa"/>
              <w:left w:w="60" w:type="dxa"/>
              <w:bottom w:w="60" w:type="dxa"/>
              <w:right w:w="60" w:type="dxa"/>
            </w:tcMar>
            <w:vAlign w:val="center"/>
          </w:tcPr>
          <w:p w14:paraId="1C0D527F"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Посада</w:t>
            </w:r>
          </w:p>
        </w:tc>
        <w:tc>
          <w:tcPr>
            <w:tcW w:w="3543" w:type="dxa"/>
            <w:vMerge w:val="restart"/>
            <w:tcMar>
              <w:top w:w="60" w:type="dxa"/>
              <w:left w:w="60" w:type="dxa"/>
              <w:bottom w:w="60" w:type="dxa"/>
              <w:right w:w="60" w:type="dxa"/>
            </w:tcMar>
            <w:vAlign w:val="center"/>
          </w:tcPr>
          <w:p w14:paraId="4622A1DC"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Ім’я</w:t>
            </w:r>
            <w:bookmarkStart w:id="4" w:name="10109"/>
            <w:bookmarkEnd w:id="4"/>
          </w:p>
        </w:tc>
        <w:tc>
          <w:tcPr>
            <w:tcW w:w="1275" w:type="dxa"/>
            <w:vMerge w:val="restart"/>
            <w:vAlign w:val="center"/>
          </w:tcPr>
          <w:p w14:paraId="39A858F4" w14:textId="77777777" w:rsidR="005741BA" w:rsidRPr="005741BA" w:rsidRDefault="005741BA" w:rsidP="005741BA">
            <w:pPr>
              <w:spacing w:after="0" w:line="240" w:lineRule="auto"/>
              <w:ind w:left="130"/>
              <w:rPr>
                <w:rFonts w:ascii="Times New Roman" w:hAnsi="Times New Roman"/>
                <w:b/>
                <w:bCs/>
                <w:sz w:val="20"/>
                <w:szCs w:val="20"/>
              </w:rPr>
            </w:pPr>
            <w:r w:rsidRPr="005741BA">
              <w:rPr>
                <w:rFonts w:ascii="Times New Roman" w:hAnsi="Times New Roman"/>
                <w:b/>
                <w:sz w:val="20"/>
                <w:szCs w:val="20"/>
              </w:rPr>
              <w:t>РНОКПП</w:t>
            </w:r>
          </w:p>
        </w:tc>
        <w:tc>
          <w:tcPr>
            <w:tcW w:w="1702" w:type="dxa"/>
            <w:vMerge w:val="restart"/>
            <w:vAlign w:val="center"/>
          </w:tcPr>
          <w:p w14:paraId="0A694EED"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УНЗР</w:t>
            </w:r>
          </w:p>
        </w:tc>
        <w:tc>
          <w:tcPr>
            <w:tcW w:w="1559" w:type="dxa"/>
            <w:vMerge w:val="restart"/>
            <w:tcMar>
              <w:top w:w="60" w:type="dxa"/>
              <w:left w:w="60" w:type="dxa"/>
              <w:bottom w:w="60" w:type="dxa"/>
              <w:right w:w="60" w:type="dxa"/>
            </w:tcMar>
            <w:vAlign w:val="center"/>
          </w:tcPr>
          <w:p w14:paraId="05059C1D"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Кількість акцій (штук)</w:t>
            </w:r>
          </w:p>
        </w:tc>
        <w:tc>
          <w:tcPr>
            <w:tcW w:w="1600" w:type="dxa"/>
            <w:vMerge w:val="restart"/>
            <w:tcMar>
              <w:top w:w="60" w:type="dxa"/>
              <w:left w:w="60" w:type="dxa"/>
              <w:bottom w:w="60" w:type="dxa"/>
              <w:right w:w="60" w:type="dxa"/>
            </w:tcMar>
            <w:vAlign w:val="center"/>
          </w:tcPr>
          <w:p w14:paraId="4342B8FC"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Від загальної кількості акцій (у відсотках)</w:t>
            </w:r>
          </w:p>
        </w:tc>
        <w:tc>
          <w:tcPr>
            <w:tcW w:w="3281" w:type="dxa"/>
            <w:gridSpan w:val="2"/>
            <w:tcMar>
              <w:top w:w="60" w:type="dxa"/>
              <w:left w:w="60" w:type="dxa"/>
              <w:bottom w:w="60" w:type="dxa"/>
              <w:right w:w="60" w:type="dxa"/>
            </w:tcMar>
            <w:vAlign w:val="center"/>
          </w:tcPr>
          <w:p w14:paraId="71BF7B14"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Кількість за видами акцій</w:t>
            </w:r>
          </w:p>
        </w:tc>
      </w:tr>
      <w:tr w:rsidR="005741BA" w:rsidRPr="005741BA" w14:paraId="056EB047" w14:textId="77777777" w:rsidTr="0044710F">
        <w:tc>
          <w:tcPr>
            <w:tcW w:w="498" w:type="dxa"/>
            <w:vMerge/>
          </w:tcPr>
          <w:p w14:paraId="3F963E72" w14:textId="77777777" w:rsidR="005741BA" w:rsidRPr="005741BA" w:rsidRDefault="005741BA" w:rsidP="005741BA">
            <w:pPr>
              <w:spacing w:after="0" w:line="240" w:lineRule="auto"/>
              <w:rPr>
                <w:rFonts w:ascii="Times New Roman" w:hAnsi="Times New Roman"/>
                <w:b/>
                <w:bCs/>
                <w:sz w:val="20"/>
                <w:szCs w:val="20"/>
              </w:rPr>
            </w:pPr>
          </w:p>
        </w:tc>
        <w:tc>
          <w:tcPr>
            <w:tcW w:w="2778" w:type="dxa"/>
            <w:vMerge/>
            <w:vAlign w:val="center"/>
          </w:tcPr>
          <w:p w14:paraId="01E66DB0" w14:textId="77777777" w:rsidR="005741BA" w:rsidRPr="005741BA" w:rsidRDefault="005741BA" w:rsidP="005741BA">
            <w:pPr>
              <w:spacing w:after="0" w:line="240" w:lineRule="auto"/>
              <w:rPr>
                <w:rFonts w:ascii="Times New Roman" w:hAnsi="Times New Roman"/>
                <w:b/>
                <w:bCs/>
                <w:sz w:val="20"/>
                <w:szCs w:val="20"/>
              </w:rPr>
            </w:pPr>
          </w:p>
        </w:tc>
        <w:tc>
          <w:tcPr>
            <w:tcW w:w="3543" w:type="dxa"/>
            <w:vMerge/>
            <w:vAlign w:val="center"/>
          </w:tcPr>
          <w:p w14:paraId="000ABD5A" w14:textId="77777777" w:rsidR="005741BA" w:rsidRPr="005741BA" w:rsidRDefault="005741BA" w:rsidP="005741BA">
            <w:pPr>
              <w:spacing w:after="0" w:line="240" w:lineRule="auto"/>
              <w:rPr>
                <w:rFonts w:ascii="Times New Roman" w:hAnsi="Times New Roman"/>
                <w:b/>
                <w:bCs/>
                <w:sz w:val="20"/>
                <w:szCs w:val="20"/>
              </w:rPr>
            </w:pPr>
          </w:p>
        </w:tc>
        <w:tc>
          <w:tcPr>
            <w:tcW w:w="1275" w:type="dxa"/>
            <w:vMerge/>
            <w:vAlign w:val="center"/>
          </w:tcPr>
          <w:p w14:paraId="370ED2F5" w14:textId="77777777" w:rsidR="005741BA" w:rsidRPr="005741BA" w:rsidRDefault="005741BA" w:rsidP="005741BA">
            <w:pPr>
              <w:spacing w:after="0" w:line="240" w:lineRule="auto"/>
              <w:rPr>
                <w:rFonts w:ascii="Times New Roman" w:hAnsi="Times New Roman"/>
                <w:b/>
                <w:bCs/>
                <w:sz w:val="20"/>
                <w:szCs w:val="20"/>
              </w:rPr>
            </w:pPr>
          </w:p>
        </w:tc>
        <w:tc>
          <w:tcPr>
            <w:tcW w:w="1702" w:type="dxa"/>
            <w:vMerge/>
            <w:vAlign w:val="center"/>
          </w:tcPr>
          <w:p w14:paraId="4EBFC063" w14:textId="77777777" w:rsidR="005741BA" w:rsidRPr="005741BA" w:rsidRDefault="005741BA" w:rsidP="005741BA">
            <w:pPr>
              <w:spacing w:after="0" w:line="240" w:lineRule="auto"/>
              <w:rPr>
                <w:rFonts w:ascii="Times New Roman" w:hAnsi="Times New Roman"/>
                <w:b/>
                <w:bCs/>
                <w:sz w:val="20"/>
                <w:szCs w:val="20"/>
              </w:rPr>
            </w:pPr>
          </w:p>
        </w:tc>
        <w:tc>
          <w:tcPr>
            <w:tcW w:w="1559" w:type="dxa"/>
            <w:vMerge/>
            <w:vAlign w:val="center"/>
          </w:tcPr>
          <w:p w14:paraId="2D44787F" w14:textId="77777777" w:rsidR="005741BA" w:rsidRPr="005741BA" w:rsidRDefault="005741BA" w:rsidP="005741BA">
            <w:pPr>
              <w:spacing w:after="0" w:line="240" w:lineRule="auto"/>
              <w:rPr>
                <w:rFonts w:ascii="Times New Roman" w:hAnsi="Times New Roman"/>
                <w:b/>
                <w:bCs/>
                <w:sz w:val="20"/>
                <w:szCs w:val="20"/>
              </w:rPr>
            </w:pPr>
          </w:p>
        </w:tc>
        <w:tc>
          <w:tcPr>
            <w:tcW w:w="1600" w:type="dxa"/>
            <w:vMerge/>
            <w:vAlign w:val="center"/>
          </w:tcPr>
          <w:p w14:paraId="36CF7482" w14:textId="77777777" w:rsidR="005741BA" w:rsidRPr="005741BA" w:rsidRDefault="005741BA" w:rsidP="005741BA">
            <w:pPr>
              <w:spacing w:after="0" w:line="240" w:lineRule="auto"/>
              <w:rPr>
                <w:rFonts w:ascii="Times New Roman" w:hAnsi="Times New Roman"/>
                <w:b/>
                <w:bCs/>
                <w:sz w:val="20"/>
                <w:szCs w:val="20"/>
              </w:rPr>
            </w:pPr>
          </w:p>
        </w:tc>
        <w:tc>
          <w:tcPr>
            <w:tcW w:w="1532" w:type="dxa"/>
            <w:tcMar>
              <w:top w:w="60" w:type="dxa"/>
              <w:left w:w="60" w:type="dxa"/>
              <w:bottom w:w="60" w:type="dxa"/>
              <w:right w:w="60" w:type="dxa"/>
            </w:tcMar>
            <w:vAlign w:val="center"/>
          </w:tcPr>
          <w:p w14:paraId="4FB566EF"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прості іменні</w:t>
            </w:r>
          </w:p>
          <w:p w14:paraId="7D3AB224" w14:textId="77777777" w:rsidR="005741BA" w:rsidRPr="005741BA" w:rsidRDefault="005741BA" w:rsidP="005741BA">
            <w:pPr>
              <w:spacing w:after="0" w:line="240" w:lineRule="auto"/>
              <w:jc w:val="center"/>
              <w:rPr>
                <w:rFonts w:ascii="Times New Roman" w:hAnsi="Times New Roman"/>
                <w:b/>
                <w:bCs/>
                <w:sz w:val="20"/>
                <w:szCs w:val="20"/>
              </w:rPr>
            </w:pPr>
          </w:p>
        </w:tc>
        <w:tc>
          <w:tcPr>
            <w:tcW w:w="1749" w:type="dxa"/>
            <w:tcMar>
              <w:top w:w="60" w:type="dxa"/>
              <w:left w:w="60" w:type="dxa"/>
              <w:bottom w:w="60" w:type="dxa"/>
              <w:right w:w="60" w:type="dxa"/>
            </w:tcMar>
            <w:vAlign w:val="center"/>
          </w:tcPr>
          <w:p w14:paraId="4FD10EAE" w14:textId="77777777" w:rsidR="005741BA" w:rsidRPr="005741BA" w:rsidRDefault="005741BA" w:rsidP="005741BA">
            <w:pPr>
              <w:spacing w:after="0" w:line="240" w:lineRule="auto"/>
              <w:ind w:left="-243"/>
              <w:jc w:val="center"/>
              <w:rPr>
                <w:rFonts w:ascii="Times New Roman" w:hAnsi="Times New Roman"/>
                <w:b/>
                <w:bCs/>
                <w:sz w:val="20"/>
                <w:szCs w:val="20"/>
                <w:lang w:val="en-US"/>
              </w:rPr>
            </w:pPr>
            <w:r w:rsidRPr="005741BA">
              <w:rPr>
                <w:rFonts w:ascii="Times New Roman" w:hAnsi="Times New Roman"/>
                <w:b/>
                <w:bCs/>
                <w:sz w:val="20"/>
                <w:szCs w:val="20"/>
                <w:lang w:val="en-US"/>
              </w:rPr>
              <w:t xml:space="preserve">  </w:t>
            </w:r>
            <w:r w:rsidRPr="005741BA">
              <w:rPr>
                <w:rFonts w:ascii="Times New Roman" w:hAnsi="Times New Roman"/>
                <w:b/>
                <w:bCs/>
                <w:sz w:val="20"/>
                <w:szCs w:val="20"/>
              </w:rPr>
              <w:t>Привілейовані</w:t>
            </w:r>
          </w:p>
          <w:p w14:paraId="222D0FF1" w14:textId="77777777" w:rsidR="005741BA" w:rsidRPr="005741BA" w:rsidRDefault="005741BA" w:rsidP="005741BA">
            <w:pPr>
              <w:spacing w:after="0" w:line="240" w:lineRule="auto"/>
              <w:ind w:left="-243"/>
              <w:jc w:val="center"/>
              <w:rPr>
                <w:rFonts w:ascii="Times New Roman" w:hAnsi="Times New Roman"/>
                <w:b/>
                <w:bCs/>
                <w:sz w:val="20"/>
                <w:szCs w:val="20"/>
              </w:rPr>
            </w:pPr>
            <w:r w:rsidRPr="005741BA">
              <w:rPr>
                <w:rFonts w:ascii="Times New Roman" w:hAnsi="Times New Roman"/>
                <w:b/>
                <w:bCs/>
                <w:sz w:val="20"/>
                <w:szCs w:val="20"/>
              </w:rPr>
              <w:t>іменні</w:t>
            </w:r>
          </w:p>
          <w:p w14:paraId="35C94527" w14:textId="77777777" w:rsidR="005741BA" w:rsidRPr="005741BA" w:rsidRDefault="005741BA" w:rsidP="005741BA">
            <w:pPr>
              <w:spacing w:after="0" w:line="240" w:lineRule="auto"/>
              <w:jc w:val="center"/>
              <w:rPr>
                <w:rFonts w:ascii="Times New Roman" w:hAnsi="Times New Roman"/>
                <w:b/>
                <w:bCs/>
                <w:sz w:val="20"/>
                <w:szCs w:val="20"/>
              </w:rPr>
            </w:pPr>
          </w:p>
        </w:tc>
      </w:tr>
      <w:tr w:rsidR="005741BA" w:rsidRPr="005741BA" w14:paraId="4319B09D" w14:textId="77777777" w:rsidTr="0044710F">
        <w:tc>
          <w:tcPr>
            <w:tcW w:w="498" w:type="dxa"/>
          </w:tcPr>
          <w:p w14:paraId="026D55BC"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lastRenderedPageBreak/>
              <w:t>1</w:t>
            </w:r>
          </w:p>
        </w:tc>
        <w:tc>
          <w:tcPr>
            <w:tcW w:w="2778" w:type="dxa"/>
            <w:tcMar>
              <w:top w:w="60" w:type="dxa"/>
              <w:left w:w="60" w:type="dxa"/>
              <w:bottom w:w="60" w:type="dxa"/>
              <w:right w:w="60" w:type="dxa"/>
            </w:tcMar>
            <w:vAlign w:val="center"/>
          </w:tcPr>
          <w:p w14:paraId="377EBAC7"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2</w:t>
            </w:r>
          </w:p>
        </w:tc>
        <w:tc>
          <w:tcPr>
            <w:tcW w:w="3543" w:type="dxa"/>
            <w:tcMar>
              <w:top w:w="60" w:type="dxa"/>
              <w:left w:w="60" w:type="dxa"/>
              <w:bottom w:w="60" w:type="dxa"/>
              <w:right w:w="60" w:type="dxa"/>
            </w:tcMar>
            <w:vAlign w:val="center"/>
          </w:tcPr>
          <w:p w14:paraId="13D047F4"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3</w:t>
            </w:r>
          </w:p>
        </w:tc>
        <w:tc>
          <w:tcPr>
            <w:tcW w:w="1275" w:type="dxa"/>
            <w:vAlign w:val="center"/>
          </w:tcPr>
          <w:p w14:paraId="38651616"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4</w:t>
            </w:r>
          </w:p>
        </w:tc>
        <w:tc>
          <w:tcPr>
            <w:tcW w:w="1702" w:type="dxa"/>
            <w:vAlign w:val="center"/>
          </w:tcPr>
          <w:p w14:paraId="190D178C"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5</w:t>
            </w:r>
          </w:p>
        </w:tc>
        <w:tc>
          <w:tcPr>
            <w:tcW w:w="1559" w:type="dxa"/>
            <w:tcMar>
              <w:top w:w="60" w:type="dxa"/>
              <w:left w:w="60" w:type="dxa"/>
              <w:bottom w:w="60" w:type="dxa"/>
              <w:right w:w="60" w:type="dxa"/>
            </w:tcMar>
            <w:vAlign w:val="center"/>
          </w:tcPr>
          <w:p w14:paraId="264D0943"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6</w:t>
            </w:r>
          </w:p>
        </w:tc>
        <w:tc>
          <w:tcPr>
            <w:tcW w:w="1600" w:type="dxa"/>
            <w:tcMar>
              <w:top w:w="60" w:type="dxa"/>
              <w:left w:w="60" w:type="dxa"/>
              <w:bottom w:w="60" w:type="dxa"/>
              <w:right w:w="60" w:type="dxa"/>
            </w:tcMar>
            <w:vAlign w:val="center"/>
          </w:tcPr>
          <w:p w14:paraId="74691A0A"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7</w:t>
            </w:r>
          </w:p>
        </w:tc>
        <w:tc>
          <w:tcPr>
            <w:tcW w:w="1532" w:type="dxa"/>
            <w:tcMar>
              <w:top w:w="60" w:type="dxa"/>
              <w:left w:w="60" w:type="dxa"/>
              <w:bottom w:w="60" w:type="dxa"/>
              <w:right w:w="60" w:type="dxa"/>
            </w:tcMar>
            <w:vAlign w:val="center"/>
          </w:tcPr>
          <w:p w14:paraId="7F18F581"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8</w:t>
            </w:r>
          </w:p>
        </w:tc>
        <w:tc>
          <w:tcPr>
            <w:tcW w:w="1749" w:type="dxa"/>
            <w:tcMar>
              <w:top w:w="60" w:type="dxa"/>
              <w:left w:w="60" w:type="dxa"/>
              <w:bottom w:w="60" w:type="dxa"/>
              <w:right w:w="60" w:type="dxa"/>
            </w:tcMar>
            <w:vAlign w:val="center"/>
          </w:tcPr>
          <w:p w14:paraId="7B8F4A13"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9</w:t>
            </w:r>
          </w:p>
        </w:tc>
      </w:tr>
      <w:tr w:rsidR="005741BA" w:rsidRPr="005741BA" w14:paraId="679AC986" w14:textId="77777777" w:rsidTr="0044710F">
        <w:tc>
          <w:tcPr>
            <w:tcW w:w="498" w:type="dxa"/>
          </w:tcPr>
          <w:p w14:paraId="4B995EA9"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1</w:t>
            </w:r>
          </w:p>
        </w:tc>
        <w:tc>
          <w:tcPr>
            <w:tcW w:w="2778" w:type="dxa"/>
            <w:tcMar>
              <w:top w:w="60" w:type="dxa"/>
              <w:left w:w="60" w:type="dxa"/>
              <w:bottom w:w="60" w:type="dxa"/>
              <w:right w:w="60" w:type="dxa"/>
            </w:tcMar>
            <w:vAlign w:val="center"/>
          </w:tcPr>
          <w:p w14:paraId="55D15B40"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Головний бухгалтер</w:t>
            </w:r>
          </w:p>
        </w:tc>
        <w:tc>
          <w:tcPr>
            <w:tcW w:w="3543" w:type="dxa"/>
            <w:tcMar>
              <w:top w:w="60" w:type="dxa"/>
              <w:left w:w="60" w:type="dxa"/>
              <w:bottom w:w="60" w:type="dxa"/>
              <w:right w:w="60" w:type="dxa"/>
            </w:tcMar>
            <w:vAlign w:val="center"/>
          </w:tcPr>
          <w:p w14:paraId="5BA688A1"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Фалєєва Лариса Іванівна</w:t>
            </w:r>
          </w:p>
        </w:tc>
        <w:tc>
          <w:tcPr>
            <w:tcW w:w="1275" w:type="dxa"/>
            <w:vAlign w:val="center"/>
          </w:tcPr>
          <w:p w14:paraId="1ED47549" w14:textId="77777777" w:rsidR="005741BA" w:rsidRPr="005741BA" w:rsidRDefault="005741BA" w:rsidP="005741BA">
            <w:pPr>
              <w:spacing w:after="0" w:line="240" w:lineRule="auto"/>
              <w:jc w:val="center"/>
              <w:rPr>
                <w:rFonts w:ascii="Times New Roman" w:hAnsi="Times New Roman"/>
                <w:bCs/>
                <w:sz w:val="20"/>
                <w:szCs w:val="20"/>
                <w:lang w:val="en-US"/>
              </w:rPr>
            </w:pPr>
          </w:p>
        </w:tc>
        <w:tc>
          <w:tcPr>
            <w:tcW w:w="1702" w:type="dxa"/>
            <w:vAlign w:val="center"/>
          </w:tcPr>
          <w:p w14:paraId="57A44178" w14:textId="77777777" w:rsidR="005741BA" w:rsidRPr="005741BA" w:rsidRDefault="005741BA" w:rsidP="005741BA">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53706B2A"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1ACC0A8B"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20BD39A2"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1658CC1A"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r>
      <w:tr w:rsidR="005741BA" w:rsidRPr="005741BA" w14:paraId="34972362" w14:textId="77777777" w:rsidTr="0044710F">
        <w:tc>
          <w:tcPr>
            <w:tcW w:w="498" w:type="dxa"/>
          </w:tcPr>
          <w:p w14:paraId="38320FD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2</w:t>
            </w:r>
          </w:p>
        </w:tc>
        <w:tc>
          <w:tcPr>
            <w:tcW w:w="2778" w:type="dxa"/>
            <w:tcMar>
              <w:top w:w="60" w:type="dxa"/>
              <w:left w:w="60" w:type="dxa"/>
              <w:bottom w:w="60" w:type="dxa"/>
              <w:right w:w="60" w:type="dxa"/>
            </w:tcMar>
            <w:vAlign w:val="center"/>
          </w:tcPr>
          <w:p w14:paraId="7396961A"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Голова Правління</w:t>
            </w:r>
          </w:p>
        </w:tc>
        <w:tc>
          <w:tcPr>
            <w:tcW w:w="3543" w:type="dxa"/>
            <w:tcMar>
              <w:top w:w="60" w:type="dxa"/>
              <w:left w:w="60" w:type="dxa"/>
              <w:bottom w:w="60" w:type="dxa"/>
              <w:right w:w="60" w:type="dxa"/>
            </w:tcMar>
            <w:vAlign w:val="center"/>
          </w:tcPr>
          <w:p w14:paraId="73094BF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Гончарук  Олег Феліксович</w:t>
            </w:r>
          </w:p>
        </w:tc>
        <w:tc>
          <w:tcPr>
            <w:tcW w:w="1275" w:type="dxa"/>
            <w:vAlign w:val="center"/>
          </w:tcPr>
          <w:p w14:paraId="46B451EB" w14:textId="77777777" w:rsidR="005741BA" w:rsidRPr="005741BA" w:rsidRDefault="005741BA" w:rsidP="005741BA">
            <w:pPr>
              <w:spacing w:after="0" w:line="240" w:lineRule="auto"/>
              <w:jc w:val="center"/>
              <w:rPr>
                <w:rFonts w:ascii="Times New Roman" w:hAnsi="Times New Roman"/>
                <w:bCs/>
                <w:sz w:val="20"/>
                <w:szCs w:val="20"/>
                <w:lang w:val="en-US"/>
              </w:rPr>
            </w:pPr>
          </w:p>
        </w:tc>
        <w:tc>
          <w:tcPr>
            <w:tcW w:w="1702" w:type="dxa"/>
            <w:vAlign w:val="center"/>
          </w:tcPr>
          <w:p w14:paraId="0EB782B6" w14:textId="77777777" w:rsidR="005741BA" w:rsidRPr="005741BA" w:rsidRDefault="005741BA" w:rsidP="005741BA">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311E278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6CDF54B6"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4EC1AED2"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775C8CEC"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r>
      <w:tr w:rsidR="005741BA" w:rsidRPr="005741BA" w14:paraId="2180D061" w14:textId="77777777" w:rsidTr="0044710F">
        <w:tc>
          <w:tcPr>
            <w:tcW w:w="498" w:type="dxa"/>
          </w:tcPr>
          <w:p w14:paraId="253544F0"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3</w:t>
            </w:r>
          </w:p>
        </w:tc>
        <w:tc>
          <w:tcPr>
            <w:tcW w:w="2778" w:type="dxa"/>
            <w:tcMar>
              <w:top w:w="60" w:type="dxa"/>
              <w:left w:w="60" w:type="dxa"/>
              <w:bottom w:w="60" w:type="dxa"/>
              <w:right w:w="60" w:type="dxa"/>
            </w:tcMar>
            <w:vAlign w:val="center"/>
          </w:tcPr>
          <w:p w14:paraId="07A278F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Голова Ревізійної комісії</w:t>
            </w:r>
          </w:p>
        </w:tc>
        <w:tc>
          <w:tcPr>
            <w:tcW w:w="3543" w:type="dxa"/>
            <w:tcMar>
              <w:top w:w="60" w:type="dxa"/>
              <w:left w:w="60" w:type="dxa"/>
              <w:bottom w:w="60" w:type="dxa"/>
              <w:right w:w="60" w:type="dxa"/>
            </w:tcMar>
            <w:vAlign w:val="center"/>
          </w:tcPr>
          <w:p w14:paraId="7F07640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Єрмакова Аліна Миколаївна</w:t>
            </w:r>
          </w:p>
        </w:tc>
        <w:tc>
          <w:tcPr>
            <w:tcW w:w="1275" w:type="dxa"/>
            <w:vAlign w:val="center"/>
          </w:tcPr>
          <w:p w14:paraId="599591F9" w14:textId="77777777" w:rsidR="005741BA" w:rsidRPr="005741BA" w:rsidRDefault="005741BA" w:rsidP="005741BA">
            <w:pPr>
              <w:spacing w:after="0" w:line="240" w:lineRule="auto"/>
              <w:jc w:val="center"/>
              <w:rPr>
                <w:rFonts w:ascii="Times New Roman" w:hAnsi="Times New Roman"/>
                <w:bCs/>
                <w:sz w:val="20"/>
                <w:szCs w:val="20"/>
                <w:lang w:val="en-US"/>
              </w:rPr>
            </w:pPr>
          </w:p>
        </w:tc>
        <w:tc>
          <w:tcPr>
            <w:tcW w:w="1702" w:type="dxa"/>
            <w:vAlign w:val="center"/>
          </w:tcPr>
          <w:p w14:paraId="5A0DDC17" w14:textId="77777777" w:rsidR="005741BA" w:rsidRPr="005741BA" w:rsidRDefault="005741BA" w:rsidP="005741BA">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60C14801"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71F42C8C"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3F5DDD10"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0EF67F5D"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r>
      <w:tr w:rsidR="005741BA" w:rsidRPr="005741BA" w14:paraId="2622FCAB" w14:textId="77777777" w:rsidTr="0044710F">
        <w:tc>
          <w:tcPr>
            <w:tcW w:w="498" w:type="dxa"/>
          </w:tcPr>
          <w:p w14:paraId="65C6D88D"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4</w:t>
            </w:r>
          </w:p>
        </w:tc>
        <w:tc>
          <w:tcPr>
            <w:tcW w:w="2778" w:type="dxa"/>
            <w:tcMar>
              <w:top w:w="60" w:type="dxa"/>
              <w:left w:w="60" w:type="dxa"/>
              <w:bottom w:w="60" w:type="dxa"/>
              <w:right w:w="60" w:type="dxa"/>
            </w:tcMar>
            <w:vAlign w:val="center"/>
          </w:tcPr>
          <w:p w14:paraId="186E85B9"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Голова Наглядової ради</w:t>
            </w:r>
          </w:p>
        </w:tc>
        <w:tc>
          <w:tcPr>
            <w:tcW w:w="3543" w:type="dxa"/>
            <w:tcMar>
              <w:top w:w="60" w:type="dxa"/>
              <w:left w:w="60" w:type="dxa"/>
              <w:bottom w:w="60" w:type="dxa"/>
              <w:right w:w="60" w:type="dxa"/>
            </w:tcMar>
            <w:vAlign w:val="center"/>
          </w:tcPr>
          <w:p w14:paraId="630CBE4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Молдованов Валентин Миколайович</w:t>
            </w:r>
          </w:p>
        </w:tc>
        <w:tc>
          <w:tcPr>
            <w:tcW w:w="1275" w:type="dxa"/>
            <w:vAlign w:val="center"/>
          </w:tcPr>
          <w:p w14:paraId="7AECB335" w14:textId="77777777" w:rsidR="005741BA" w:rsidRPr="005741BA" w:rsidRDefault="005741BA" w:rsidP="005741BA">
            <w:pPr>
              <w:spacing w:after="0" w:line="240" w:lineRule="auto"/>
              <w:jc w:val="center"/>
              <w:rPr>
                <w:rFonts w:ascii="Times New Roman" w:hAnsi="Times New Roman"/>
                <w:bCs/>
                <w:sz w:val="20"/>
                <w:szCs w:val="20"/>
                <w:lang w:val="en-US"/>
              </w:rPr>
            </w:pPr>
          </w:p>
        </w:tc>
        <w:tc>
          <w:tcPr>
            <w:tcW w:w="1702" w:type="dxa"/>
            <w:vAlign w:val="center"/>
          </w:tcPr>
          <w:p w14:paraId="65A3FD66" w14:textId="77777777" w:rsidR="005741BA" w:rsidRPr="005741BA" w:rsidRDefault="005741BA" w:rsidP="005741BA">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5F3D29B7"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48762E64"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78DE9528"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0E0D0FC7"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r>
      <w:tr w:rsidR="005741BA" w:rsidRPr="005741BA" w14:paraId="318746D4" w14:textId="77777777" w:rsidTr="0044710F">
        <w:tc>
          <w:tcPr>
            <w:tcW w:w="498" w:type="dxa"/>
          </w:tcPr>
          <w:p w14:paraId="2743E884"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5</w:t>
            </w:r>
          </w:p>
        </w:tc>
        <w:tc>
          <w:tcPr>
            <w:tcW w:w="2778" w:type="dxa"/>
            <w:tcMar>
              <w:top w:w="60" w:type="dxa"/>
              <w:left w:w="60" w:type="dxa"/>
              <w:bottom w:w="60" w:type="dxa"/>
              <w:right w:w="60" w:type="dxa"/>
            </w:tcMar>
            <w:vAlign w:val="center"/>
          </w:tcPr>
          <w:p w14:paraId="733BD2DC"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Член Наглядової ради</w:t>
            </w:r>
          </w:p>
        </w:tc>
        <w:tc>
          <w:tcPr>
            <w:tcW w:w="3543" w:type="dxa"/>
            <w:tcMar>
              <w:top w:w="60" w:type="dxa"/>
              <w:left w:w="60" w:type="dxa"/>
              <w:bottom w:w="60" w:type="dxa"/>
              <w:right w:w="60" w:type="dxa"/>
            </w:tcMar>
            <w:vAlign w:val="center"/>
          </w:tcPr>
          <w:p w14:paraId="591549FE"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Головачов Петро Григорович</w:t>
            </w:r>
          </w:p>
        </w:tc>
        <w:tc>
          <w:tcPr>
            <w:tcW w:w="1275" w:type="dxa"/>
            <w:vAlign w:val="center"/>
          </w:tcPr>
          <w:p w14:paraId="20C469B8" w14:textId="77777777" w:rsidR="005741BA" w:rsidRPr="005741BA" w:rsidRDefault="005741BA" w:rsidP="005741BA">
            <w:pPr>
              <w:spacing w:after="0" w:line="240" w:lineRule="auto"/>
              <w:jc w:val="center"/>
              <w:rPr>
                <w:rFonts w:ascii="Times New Roman" w:hAnsi="Times New Roman"/>
                <w:bCs/>
                <w:sz w:val="20"/>
                <w:szCs w:val="20"/>
                <w:lang w:val="en-US"/>
              </w:rPr>
            </w:pPr>
          </w:p>
        </w:tc>
        <w:tc>
          <w:tcPr>
            <w:tcW w:w="1702" w:type="dxa"/>
            <w:vAlign w:val="center"/>
          </w:tcPr>
          <w:p w14:paraId="2A188685" w14:textId="77777777" w:rsidR="005741BA" w:rsidRPr="005741BA" w:rsidRDefault="005741BA" w:rsidP="005741BA">
            <w:pPr>
              <w:spacing w:after="0" w:line="240" w:lineRule="auto"/>
              <w:jc w:val="center"/>
              <w:rPr>
                <w:rFonts w:ascii="Times New Roman" w:hAnsi="Times New Roman"/>
                <w:bCs/>
                <w:sz w:val="20"/>
                <w:szCs w:val="20"/>
                <w:lang w:val="en-US"/>
              </w:rPr>
            </w:pPr>
          </w:p>
        </w:tc>
        <w:tc>
          <w:tcPr>
            <w:tcW w:w="1559" w:type="dxa"/>
            <w:tcMar>
              <w:top w:w="60" w:type="dxa"/>
              <w:left w:w="60" w:type="dxa"/>
              <w:bottom w:w="60" w:type="dxa"/>
              <w:right w:w="60" w:type="dxa"/>
            </w:tcMar>
            <w:vAlign w:val="center"/>
          </w:tcPr>
          <w:p w14:paraId="09ED6B85"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600" w:type="dxa"/>
            <w:tcMar>
              <w:top w:w="60" w:type="dxa"/>
              <w:left w:w="60" w:type="dxa"/>
              <w:bottom w:w="60" w:type="dxa"/>
              <w:right w:w="60" w:type="dxa"/>
            </w:tcMar>
            <w:vAlign w:val="center"/>
          </w:tcPr>
          <w:p w14:paraId="74428091"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532" w:type="dxa"/>
            <w:tcMar>
              <w:top w:w="60" w:type="dxa"/>
              <w:left w:w="60" w:type="dxa"/>
              <w:bottom w:w="60" w:type="dxa"/>
              <w:right w:w="60" w:type="dxa"/>
            </w:tcMar>
            <w:vAlign w:val="center"/>
          </w:tcPr>
          <w:p w14:paraId="364B1DCF"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c>
          <w:tcPr>
            <w:tcW w:w="1749" w:type="dxa"/>
            <w:tcMar>
              <w:top w:w="60" w:type="dxa"/>
              <w:left w:w="60" w:type="dxa"/>
              <w:bottom w:w="60" w:type="dxa"/>
              <w:right w:w="60" w:type="dxa"/>
            </w:tcMar>
            <w:vAlign w:val="center"/>
          </w:tcPr>
          <w:p w14:paraId="7AC34DA9"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0</w:t>
            </w:r>
          </w:p>
        </w:tc>
      </w:tr>
    </w:tbl>
    <w:p w14:paraId="2DB5055D" w14:textId="77777777" w:rsidR="005741BA" w:rsidRPr="005741BA" w:rsidRDefault="005741BA" w:rsidP="005741BA">
      <w:pPr>
        <w:spacing w:after="0" w:line="240" w:lineRule="auto"/>
        <w:ind w:left="-709"/>
        <w:rPr>
          <w:rFonts w:ascii="Times New Roman" w:hAnsi="Times New Roman"/>
          <w:sz w:val="24"/>
          <w:szCs w:val="24"/>
        </w:rPr>
      </w:pPr>
    </w:p>
    <w:p w14:paraId="21CAA986" w14:textId="77777777" w:rsidR="005741BA" w:rsidRDefault="005741BA">
      <w:pPr>
        <w:sectPr w:rsidR="005741BA" w:rsidSect="005741BA">
          <w:pgSz w:w="16838" w:h="11906" w:orient="landscape"/>
          <w:pgMar w:top="567" w:right="363" w:bottom="567" w:left="363" w:header="709" w:footer="709" w:gutter="0"/>
          <w:cols w:space="708"/>
          <w:docGrid w:linePitch="360"/>
        </w:sectPr>
      </w:pPr>
    </w:p>
    <w:p w14:paraId="76D63CAA" w14:textId="77777777" w:rsidR="005741BA" w:rsidRPr="005741BA" w:rsidRDefault="005741BA" w:rsidP="005741BA">
      <w:pPr>
        <w:spacing w:after="60" w:line="240" w:lineRule="auto"/>
        <w:jc w:val="center"/>
        <w:outlineLvl w:val="0"/>
        <w:rPr>
          <w:rFonts w:ascii="Times New Roman" w:hAnsi="Times New Roman"/>
          <w:b/>
          <w:bCs/>
          <w:kern w:val="28"/>
          <w:sz w:val="26"/>
          <w:szCs w:val="26"/>
        </w:rPr>
      </w:pPr>
      <w:bookmarkStart w:id="5" w:name="_Toc226561006"/>
      <w:r w:rsidRPr="005741BA">
        <w:rPr>
          <w:rFonts w:ascii="Times New Roman" w:hAnsi="Times New Roman"/>
          <w:b/>
          <w:bCs/>
          <w:kern w:val="28"/>
          <w:sz w:val="26"/>
          <w:szCs w:val="26"/>
          <w:lang w:val="ru-RU"/>
        </w:rPr>
        <w:lastRenderedPageBreak/>
        <w:t xml:space="preserve">3. </w:t>
      </w:r>
      <w:r w:rsidRPr="005741BA">
        <w:rPr>
          <w:rFonts w:ascii="Times New Roman" w:hAnsi="Times New Roman"/>
          <w:b/>
          <w:bCs/>
          <w:kern w:val="28"/>
          <w:sz w:val="26"/>
          <w:szCs w:val="26"/>
        </w:rPr>
        <w:t>Структура власності</w:t>
      </w:r>
      <w:bookmarkEnd w:id="5"/>
    </w:p>
    <w:p w14:paraId="13E22E70" w14:textId="77777777" w:rsidR="005741BA" w:rsidRPr="005741BA" w:rsidRDefault="005741BA" w:rsidP="005741BA">
      <w:pPr>
        <w:spacing w:after="0" w:line="240" w:lineRule="auto"/>
        <w:rPr>
          <w:rFonts w:ascii="Times New Roman" w:hAnsi="Times New Roman"/>
          <w:sz w:val="20"/>
          <w:szCs w:val="20"/>
          <w:lang w:val="ru-RU"/>
        </w:rPr>
      </w:pPr>
      <w:r w:rsidRPr="005741BA">
        <w:rPr>
          <w:rFonts w:ascii="Times New Roman" w:hAnsi="Times New Roman"/>
          <w:sz w:val="20"/>
          <w:szCs w:val="20"/>
        </w:rPr>
        <w:t>URL-адреса вебсайту особи, за якою розміщена структура власності особи у схематичному зображенні</w:t>
      </w:r>
      <w:r w:rsidRPr="005741BA">
        <w:rPr>
          <w:rFonts w:ascii="Times New Roman" w:hAnsi="Times New Roman"/>
          <w:sz w:val="20"/>
          <w:szCs w:val="20"/>
          <w:lang w:val="ru-RU"/>
        </w:rPr>
        <w:t xml:space="preserve"> :</w:t>
      </w:r>
    </w:p>
    <w:p w14:paraId="671C28B8" w14:textId="77777777" w:rsidR="005741BA" w:rsidRPr="005741BA" w:rsidRDefault="005741BA" w:rsidP="005741BA">
      <w:pPr>
        <w:spacing w:after="0" w:line="240" w:lineRule="auto"/>
        <w:rPr>
          <w:rFonts w:ascii="Times New Roman" w:hAnsi="Times New Roman"/>
          <w:sz w:val="20"/>
          <w:szCs w:val="20"/>
        </w:rPr>
      </w:pPr>
    </w:p>
    <w:p w14:paraId="3E53173A" w14:textId="77777777" w:rsidR="005741BA" w:rsidRPr="005741BA" w:rsidRDefault="005741BA" w:rsidP="005741BA">
      <w:pPr>
        <w:spacing w:after="0" w:line="240" w:lineRule="auto"/>
        <w:rPr>
          <w:rFonts w:ascii="Times New Roman" w:hAnsi="Times New Roman"/>
          <w:sz w:val="20"/>
          <w:szCs w:val="20"/>
          <w:lang w:val="ru-RU"/>
        </w:rPr>
      </w:pPr>
      <w:r w:rsidRPr="005741BA">
        <w:rPr>
          <w:rFonts w:ascii="Times New Roman" w:hAnsi="Times New Roman"/>
          <w:sz w:val="20"/>
          <w:szCs w:val="20"/>
          <w:lang w:val="en-US"/>
        </w:rPr>
        <w:t>http://asvega.mbk.biz.ua/</w:t>
      </w:r>
    </w:p>
    <w:p w14:paraId="7DF2B8A8" w14:textId="77777777" w:rsidR="005741BA" w:rsidRPr="005741BA" w:rsidRDefault="005741BA" w:rsidP="005741BA">
      <w:pPr>
        <w:spacing w:after="60" w:line="240" w:lineRule="auto"/>
        <w:jc w:val="center"/>
        <w:outlineLvl w:val="0"/>
        <w:rPr>
          <w:rFonts w:ascii="Times New Roman" w:hAnsi="Times New Roman"/>
          <w:b/>
          <w:bCs/>
          <w:kern w:val="28"/>
          <w:sz w:val="26"/>
          <w:szCs w:val="26"/>
        </w:rPr>
      </w:pPr>
      <w:bookmarkStart w:id="6" w:name="_Toc226561007"/>
      <w:r w:rsidRPr="005741BA">
        <w:rPr>
          <w:rFonts w:ascii="Times New Roman" w:hAnsi="Times New Roman"/>
          <w:b/>
          <w:bCs/>
          <w:kern w:val="28"/>
          <w:sz w:val="26"/>
          <w:szCs w:val="26"/>
          <w:lang w:val="ru-RU"/>
        </w:rPr>
        <w:t xml:space="preserve">4. </w:t>
      </w:r>
      <w:r w:rsidRPr="005741BA">
        <w:rPr>
          <w:rFonts w:ascii="Times New Roman" w:hAnsi="Times New Roman"/>
          <w:b/>
          <w:bCs/>
          <w:kern w:val="28"/>
          <w:sz w:val="26"/>
          <w:szCs w:val="26"/>
        </w:rPr>
        <w:t>Опис господарської та фінансової діяльності</w:t>
      </w:r>
      <w:bookmarkEnd w:id="6"/>
    </w:p>
    <w:p w14:paraId="63A30262" w14:textId="77777777" w:rsidR="005741BA" w:rsidRPr="005741BA" w:rsidRDefault="005741BA" w:rsidP="005741BA">
      <w:pPr>
        <w:spacing w:after="0" w:line="240" w:lineRule="auto"/>
        <w:jc w:val="center"/>
        <w:rPr>
          <w:rFonts w:ascii="Times New Roman" w:hAnsi="Times New Roman"/>
          <w:sz w:val="20"/>
          <w:szCs w:val="20"/>
        </w:rPr>
      </w:pPr>
    </w:p>
    <w:p w14:paraId="7F9F6574"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Змін в організаційній структурі не було.</w:t>
      </w:r>
    </w:p>
    <w:p w14:paraId="21041D0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Середньооблікова чисельність штатних працівників облікового складу (осіб): 2</w:t>
      </w:r>
    </w:p>
    <w:p w14:paraId="35D9B7F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не належить</w:t>
      </w:r>
    </w:p>
    <w:p w14:paraId="7C7310D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не прводить спільну діяльність</w:t>
      </w:r>
    </w:p>
    <w:p w14:paraId="655AC67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Пропозицій не було.</w:t>
      </w:r>
    </w:p>
    <w:p w14:paraId="667D083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Облiкова полiтика Товариства ведеться згiдно Закону України "Про бухгалтерський облiк i фінансову звiтнiсть в Українi" вiд 16.07.1999 р. No 996-ХIV i "Положеннями бухгалтерського облiку" (ПБО), наказом Мiнфiну України "Про затвердження плану рахункiв бухгалтерського облiку" i "Iнструкцiї про його застосування" вiд 30.09.1999 р. No 291 та регламентується наказами "Про облiкову полiтику пiдприємства". В них згiдно П(С)БО та Плану рахунків бухгалтерського облiку активiв, капiталу, зобов'язань i господарських операцiй пiдприємств i органiзацiй, затвердженого наказом Мiнфiну України вiд 30.11.1999 р. No 291 були чiтко i повно визначенi методологiчнi принципи та засади ведення бухгалтерського облiку основних засобiв, нематерiальних активiв, довгострокових i короткострокових фiнансових iнвестицiй, запасiв, грошових коштiв, доходiв, дебiторської заборгованостi, а також короткострокових i довгострокових зобов'язань та власного капiталу. Основнi засоби у звiтностi вiдображено за балансовою вартiстю за вирахуванням накопиченої амортизацiї. Товариство нараховує амортизацiю основних засобiв прямолiнiйним методом згiдно норм Податкового кодексу України (III р. ст. 145.1.5 п. 1). Амортизацiя на малоцiннi та швидкозношуванi предмети нараховується в розмiрi 100 % в першому мiсяцi використання. Товариство визначає запаси активом, якщо iснує ймовiрнiсть того, що в майбутньому буде отримано економiчнi вигоди, пов'язанi з їх використанням, та їх вартiсть може бути достовiрно визначена. Методи оцiнки запасiв Товариство здiйснює у вiдповiдностi з П(С)БО - 9 "Запаси" та згiдно прийнятої облiкової полiтики. Бухгалтерський облiк вищезазначених засобiв вiдповiдає вимогам та нормам П(С)БО - 9 "Запаси". Визначення i оцiнку реальностi дебiторської заборгованостi Товариство проводить у вiдповiдностi до П(С)БО – 10 "Дебiторська заборгованiсть". Дебiторську заборгованiсть Товариство визнає активом, якщо iснує ймовiрнiсть отримання майбутнiх економiчних вигод та може бути достовiрно визначена її сума. Поточна дебiторська заборгованiсть за продукцiю, товари, роботи, послуги виникає, коли Товариство реалізує продукцiю (товари, роботи, послуги) в кредит (з вiдстрочкою платежу). Така дебiторська заборгованість визначається активом одночасно з визначенням доходу вiд реалiзацiї товарiв, робiт, послуг. Поточну дебiторську заборгованiсть за роботи, товари, послуги Товариство включає до пiдсумку балансу за чистою реалiзацiйною вартiстю. Визначення, облiк та оцiнка зобов'язань Товариством проводиться у вiдповiдностi до П(С)БО - 11 "Зобов'язання". Зобов'язання вiдображається у балансi Товариства за умови, що його оцiнка може бути достовiрно визначена та iснує ймовiрнiсть зменшення економiчних вигод у майбутньому внаслiдок його зменшення. Поточнi зобов'язання вiдображаються в балансi Товариства за сумою погашення. Використанi на Товариствi принципи бухгалтерського облiку в цiлому вiдповiдають концептуальнiй основi фiнансової звiтностi передбаченiй нацiональними стандартами бухгалтерського облiку. Бухгалтерський облiк господарських операцiй здiйснюється методом подвiйного запису в цiлому у вiдповiдностi з Планом рахункiв бухгалтерського облiку. Облiк Товариства автоматизований, ведеться на комп'ютерi iз застосуванням бухгалтерської програми . В звітньому році Товариство дотримувалось принципу незмінності облікової політики. Фінансова звітність Товариства за звітній період своєчасно складена та подана до відповідних державних органів управління у повному обсязі. В цілому методологія та організація бухгалтерського обліку у Товаристві відповідає встановленим вимогам чинного законодавства, та прийнятої Товариством облікової політики за звітній період.</w:t>
      </w:r>
    </w:p>
    <w:p w14:paraId="65B11446"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Виробництво , повірка , ремонт, обслуговування теплолічильників для промислових потреб.</w:t>
      </w:r>
    </w:p>
    <w:p w14:paraId="5563A9A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не було</w:t>
      </w:r>
    </w:p>
    <w:p w14:paraId="6B705EE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Терміни та умови користування основними засобами (за основними групами): 10 років Первісна вартість основних засобів: 82,2 тис.грн. Ступінь зносу основних засобів: 100 % Ступінь використання основних засобів: 100% Сума нарахованого зносу: 82,2 тис.грн. Суттєві зміни у вартості основних засобів зумовлені фізичним зносом. Обмеженнь на використання майна емітента немає.</w:t>
      </w:r>
    </w:p>
    <w:p w14:paraId="50F5D20E"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Головною проблемою товариства є вiдсутнiсть обiгових коштiв, високий податковий тиск, економiчна кризаi, ООС в Українi.</w:t>
      </w:r>
    </w:p>
    <w:p w14:paraId="018852F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Дiяльнiсть Товариства фiнансується за рахунок власних коштiв. Внаслідок економiчної та політичної нестабiльнiсть в державi та з огляду на загальний спад виробництва у емітента спостерігається значний дефiцит грошових коштiв. Кредити банкiв для фiнансування власної дiяльностi Товариство не використовує в зв'язку з занадто високою вартістю залучення кредитних ресурсiв. Покращення ліквідності за оцінками фахівців емітента можливе лише у випадку нормалізації політичної та економічної ситуації в країні.</w:t>
      </w:r>
    </w:p>
    <w:p w14:paraId="65E33BBF"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Договори укладаються та виконуються вчасно.</w:t>
      </w:r>
    </w:p>
    <w:p w14:paraId="5977F7D0"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xml:space="preserve">Стратегiєю подальшої дiяльностi Товариства на наступгнмй період є пiдвищення якостi та розширення спектру послуг, що надаються Товариством. Розширення виробництва, реконструкція та поліпшення фінансового стану емітента можливі за умови нормалізації політичної та економічної ситуації в країні та подолання кризових явищ в </w:t>
      </w:r>
      <w:r w:rsidRPr="005741BA">
        <w:rPr>
          <w:rFonts w:ascii="Times New Roman" w:hAnsi="Times New Roman"/>
          <w:sz w:val="20"/>
          <w:szCs w:val="20"/>
          <w:lang w:val="en-US"/>
        </w:rPr>
        <w:lastRenderedPageBreak/>
        <w:t>економіці. За результатами здiйснення зазначених заходiв у наступному періодіпланується збiльшити долю присутностi на ринку по вiдношенню до конкурентiв.</w:t>
      </w:r>
    </w:p>
    <w:p w14:paraId="6A6ABB4E"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Дослiджень та розробок Товариство не проводить.</w:t>
      </w:r>
    </w:p>
    <w:p w14:paraId="1BA089E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не має</w:t>
      </w:r>
    </w:p>
    <w:p w14:paraId="78D6882D" w14:textId="77777777" w:rsidR="005741BA" w:rsidRPr="005741BA" w:rsidRDefault="005741BA" w:rsidP="005741BA">
      <w:pPr>
        <w:spacing w:after="0" w:line="240" w:lineRule="auto"/>
        <w:rPr>
          <w:rFonts w:ascii="Times New Roman" w:hAnsi="Times New Roman"/>
          <w:sz w:val="20"/>
          <w:szCs w:val="20"/>
          <w:lang w:val="ru-RU"/>
        </w:rPr>
      </w:pPr>
    </w:p>
    <w:p w14:paraId="3C4B5300" w14:textId="77777777" w:rsidR="005741BA" w:rsidRPr="005741BA" w:rsidRDefault="005741BA" w:rsidP="005741BA">
      <w:pPr>
        <w:spacing w:after="0" w:line="240" w:lineRule="auto"/>
        <w:rPr>
          <w:rFonts w:ascii="Times New Roman" w:hAnsi="Times New Roman"/>
          <w:vanish/>
          <w:sz w:val="24"/>
          <w:szCs w:val="24"/>
        </w:rPr>
      </w:pPr>
    </w:p>
    <w:p w14:paraId="30BC02CA" w14:textId="77777777" w:rsidR="005741BA" w:rsidRPr="005741BA" w:rsidRDefault="005741BA" w:rsidP="005741BA">
      <w:pPr>
        <w:spacing w:after="0" w:line="240" w:lineRule="auto"/>
        <w:jc w:val="center"/>
        <w:rPr>
          <w:rFonts w:ascii="Times New Roman" w:hAnsi="Times New Roman"/>
          <w:vanish/>
          <w:sz w:val="24"/>
          <w:szCs w:val="24"/>
        </w:rPr>
      </w:pPr>
      <w:r w:rsidRPr="005741BA">
        <w:rPr>
          <w:rFonts w:ascii="Times New Roman" w:hAnsi="Times New Roman"/>
          <w:b/>
          <w:bCs/>
          <w:color w:val="000000"/>
          <w:sz w:val="24"/>
          <w:szCs w:val="24"/>
        </w:rPr>
        <w:t>Інформація про основні засоби емітента ( за залишковою вартістю )</w:t>
      </w:r>
    </w:p>
    <w:p w14:paraId="37C3C66A" w14:textId="77777777" w:rsidR="005741BA" w:rsidRPr="005741BA" w:rsidRDefault="005741BA" w:rsidP="005741BA">
      <w:pPr>
        <w:spacing w:after="0" w:line="240" w:lineRule="auto"/>
        <w:rPr>
          <w:rFonts w:ascii="Times New Roman" w:hAnsi="Times New Roman"/>
          <w:vanish/>
          <w:sz w:val="24"/>
          <w:szCs w:val="24"/>
        </w:rPr>
      </w:pPr>
    </w:p>
    <w:tbl>
      <w:tblPr>
        <w:tblW w:w="100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090"/>
        <w:gridCol w:w="1162"/>
        <w:gridCol w:w="1162"/>
        <w:gridCol w:w="1161"/>
        <w:gridCol w:w="1162"/>
        <w:gridCol w:w="1162"/>
        <w:gridCol w:w="1162"/>
      </w:tblGrid>
      <w:tr w:rsidR="005741BA" w:rsidRPr="005741BA" w14:paraId="4F39250A" w14:textId="77777777" w:rsidTr="0044710F">
        <w:trPr>
          <w:trHeight w:val="461"/>
        </w:trPr>
        <w:tc>
          <w:tcPr>
            <w:tcW w:w="3090" w:type="dxa"/>
            <w:vMerge w:val="restart"/>
            <w:shd w:val="clear" w:color="auto" w:fill="auto"/>
            <w:vAlign w:val="center"/>
          </w:tcPr>
          <w:p w14:paraId="6C9FB1D6"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Найменування основних засобів</w:t>
            </w:r>
          </w:p>
        </w:tc>
        <w:tc>
          <w:tcPr>
            <w:tcW w:w="2324" w:type="dxa"/>
            <w:gridSpan w:val="2"/>
            <w:shd w:val="clear" w:color="auto" w:fill="auto"/>
            <w:vAlign w:val="center"/>
          </w:tcPr>
          <w:p w14:paraId="45765D12"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Власні основні засоби (тис.грн.)</w:t>
            </w:r>
          </w:p>
        </w:tc>
        <w:tc>
          <w:tcPr>
            <w:tcW w:w="2323" w:type="dxa"/>
            <w:gridSpan w:val="2"/>
            <w:shd w:val="clear" w:color="auto" w:fill="auto"/>
            <w:vAlign w:val="center"/>
          </w:tcPr>
          <w:p w14:paraId="68DD5EF7"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Орендовані основні засоби (тис.грн.)</w:t>
            </w:r>
          </w:p>
        </w:tc>
        <w:tc>
          <w:tcPr>
            <w:tcW w:w="2324" w:type="dxa"/>
            <w:gridSpan w:val="2"/>
            <w:shd w:val="clear" w:color="auto" w:fill="auto"/>
            <w:vAlign w:val="center"/>
          </w:tcPr>
          <w:p w14:paraId="0F912B5C"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Основні засоби , всього (тис.грн.)</w:t>
            </w:r>
          </w:p>
        </w:tc>
      </w:tr>
      <w:tr w:rsidR="005741BA" w:rsidRPr="005741BA" w14:paraId="19BAFA6A" w14:textId="77777777" w:rsidTr="0044710F">
        <w:trPr>
          <w:trHeight w:val="147"/>
        </w:trPr>
        <w:tc>
          <w:tcPr>
            <w:tcW w:w="3090" w:type="dxa"/>
            <w:vMerge/>
            <w:shd w:val="clear" w:color="auto" w:fill="auto"/>
          </w:tcPr>
          <w:p w14:paraId="5E4EC872" w14:textId="77777777" w:rsidR="005741BA" w:rsidRPr="005741BA" w:rsidRDefault="005741BA" w:rsidP="005741BA">
            <w:pPr>
              <w:spacing w:after="0" w:line="240" w:lineRule="auto"/>
              <w:rPr>
                <w:rFonts w:ascii="Times New Roman" w:hAnsi="Times New Roman"/>
                <w:b/>
                <w:sz w:val="20"/>
                <w:szCs w:val="20"/>
              </w:rPr>
            </w:pPr>
          </w:p>
        </w:tc>
        <w:tc>
          <w:tcPr>
            <w:tcW w:w="1162" w:type="dxa"/>
            <w:shd w:val="clear" w:color="auto" w:fill="auto"/>
            <w:vAlign w:val="center"/>
          </w:tcPr>
          <w:p w14:paraId="0F6CB920"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На початок періоду</w:t>
            </w:r>
          </w:p>
        </w:tc>
        <w:tc>
          <w:tcPr>
            <w:tcW w:w="1162" w:type="dxa"/>
            <w:shd w:val="clear" w:color="auto" w:fill="auto"/>
            <w:vAlign w:val="center"/>
          </w:tcPr>
          <w:p w14:paraId="5906AFD4"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На кінець періоду</w:t>
            </w:r>
          </w:p>
        </w:tc>
        <w:tc>
          <w:tcPr>
            <w:tcW w:w="1161" w:type="dxa"/>
            <w:shd w:val="clear" w:color="auto" w:fill="auto"/>
            <w:vAlign w:val="center"/>
          </w:tcPr>
          <w:p w14:paraId="7094427C"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На початок періоду</w:t>
            </w:r>
          </w:p>
        </w:tc>
        <w:tc>
          <w:tcPr>
            <w:tcW w:w="1162" w:type="dxa"/>
            <w:shd w:val="clear" w:color="auto" w:fill="auto"/>
            <w:vAlign w:val="center"/>
          </w:tcPr>
          <w:p w14:paraId="02C79386"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На кінець періоду</w:t>
            </w:r>
          </w:p>
        </w:tc>
        <w:tc>
          <w:tcPr>
            <w:tcW w:w="1162" w:type="dxa"/>
            <w:shd w:val="clear" w:color="auto" w:fill="auto"/>
            <w:vAlign w:val="center"/>
          </w:tcPr>
          <w:p w14:paraId="3D73348D"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На початок періоду</w:t>
            </w:r>
          </w:p>
        </w:tc>
        <w:tc>
          <w:tcPr>
            <w:tcW w:w="1162" w:type="dxa"/>
            <w:shd w:val="clear" w:color="auto" w:fill="auto"/>
            <w:vAlign w:val="center"/>
          </w:tcPr>
          <w:p w14:paraId="07B3D9E6"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На кінець періоду</w:t>
            </w:r>
          </w:p>
        </w:tc>
      </w:tr>
      <w:tr w:rsidR="005741BA" w:rsidRPr="005741BA" w14:paraId="42DE0DFD" w14:textId="77777777" w:rsidTr="0044710F">
        <w:trPr>
          <w:trHeight w:val="346"/>
        </w:trPr>
        <w:tc>
          <w:tcPr>
            <w:tcW w:w="3090" w:type="dxa"/>
            <w:shd w:val="clear" w:color="auto" w:fill="auto"/>
            <w:vAlign w:val="center"/>
          </w:tcPr>
          <w:p w14:paraId="35256E47"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1.Виробничого призначення</w:t>
            </w:r>
          </w:p>
        </w:tc>
        <w:tc>
          <w:tcPr>
            <w:tcW w:w="1162" w:type="dxa"/>
            <w:shd w:val="clear" w:color="auto" w:fill="auto"/>
            <w:vAlign w:val="center"/>
          </w:tcPr>
          <w:p w14:paraId="7804755A"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5E16FC8C"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32E374A1"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5AFE224C"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6276A755"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7CFE4D07"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33E6F44E" w14:textId="77777777" w:rsidTr="0044710F">
        <w:trPr>
          <w:trHeight w:val="346"/>
        </w:trPr>
        <w:tc>
          <w:tcPr>
            <w:tcW w:w="3090" w:type="dxa"/>
            <w:shd w:val="clear" w:color="auto" w:fill="auto"/>
            <w:vAlign w:val="center"/>
          </w:tcPr>
          <w:p w14:paraId="5BCB73E8"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будівлі та споруди</w:t>
            </w:r>
          </w:p>
        </w:tc>
        <w:tc>
          <w:tcPr>
            <w:tcW w:w="1162" w:type="dxa"/>
            <w:shd w:val="clear" w:color="auto" w:fill="auto"/>
            <w:vAlign w:val="center"/>
          </w:tcPr>
          <w:p w14:paraId="272A72AF"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227E7087"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67AFB36C"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5A8321E8"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73B89BCB"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0C3DA4C6"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4E78AEAE" w14:textId="77777777" w:rsidTr="0044710F">
        <w:trPr>
          <w:trHeight w:val="346"/>
        </w:trPr>
        <w:tc>
          <w:tcPr>
            <w:tcW w:w="3090" w:type="dxa"/>
            <w:shd w:val="clear" w:color="auto" w:fill="auto"/>
            <w:vAlign w:val="center"/>
          </w:tcPr>
          <w:p w14:paraId="3E372CE7"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машини та обладнання</w:t>
            </w:r>
          </w:p>
        </w:tc>
        <w:tc>
          <w:tcPr>
            <w:tcW w:w="1162" w:type="dxa"/>
            <w:shd w:val="clear" w:color="auto" w:fill="auto"/>
            <w:vAlign w:val="center"/>
          </w:tcPr>
          <w:p w14:paraId="65C26837"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6E24FF10"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1C59F709"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266CF3D"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7D292F1F"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3001C1E8"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2864987C" w14:textId="77777777" w:rsidTr="0044710F">
        <w:trPr>
          <w:trHeight w:val="346"/>
        </w:trPr>
        <w:tc>
          <w:tcPr>
            <w:tcW w:w="3090" w:type="dxa"/>
            <w:shd w:val="clear" w:color="auto" w:fill="auto"/>
            <w:vAlign w:val="center"/>
          </w:tcPr>
          <w:p w14:paraId="06D23B68"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транспортні засоби</w:t>
            </w:r>
          </w:p>
        </w:tc>
        <w:tc>
          <w:tcPr>
            <w:tcW w:w="1162" w:type="dxa"/>
            <w:shd w:val="clear" w:color="auto" w:fill="auto"/>
            <w:vAlign w:val="center"/>
          </w:tcPr>
          <w:p w14:paraId="4A3DB15D"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3BCA198C"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5342E4C1"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84E923C"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094CE4A3"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65EBF6B6"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55BB36B2" w14:textId="77777777" w:rsidTr="0044710F">
        <w:trPr>
          <w:trHeight w:val="346"/>
        </w:trPr>
        <w:tc>
          <w:tcPr>
            <w:tcW w:w="3090" w:type="dxa"/>
            <w:shd w:val="clear" w:color="auto" w:fill="auto"/>
            <w:vAlign w:val="center"/>
          </w:tcPr>
          <w:p w14:paraId="363A83E5"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земельні ділянки</w:t>
            </w:r>
          </w:p>
        </w:tc>
        <w:tc>
          <w:tcPr>
            <w:tcW w:w="1162" w:type="dxa"/>
            <w:shd w:val="clear" w:color="auto" w:fill="auto"/>
            <w:vAlign w:val="center"/>
          </w:tcPr>
          <w:p w14:paraId="7DE2C087"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7F010129"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6496877D"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7DD8C184"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7F84CF7F"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251946BB"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16874438" w14:textId="77777777" w:rsidTr="0044710F">
        <w:trPr>
          <w:trHeight w:val="346"/>
        </w:trPr>
        <w:tc>
          <w:tcPr>
            <w:tcW w:w="3090" w:type="dxa"/>
            <w:shd w:val="clear" w:color="auto" w:fill="auto"/>
            <w:vAlign w:val="center"/>
          </w:tcPr>
          <w:p w14:paraId="0A2E1E70"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інші</w:t>
            </w:r>
          </w:p>
        </w:tc>
        <w:tc>
          <w:tcPr>
            <w:tcW w:w="1162" w:type="dxa"/>
            <w:shd w:val="clear" w:color="auto" w:fill="auto"/>
            <w:vAlign w:val="center"/>
          </w:tcPr>
          <w:p w14:paraId="26526503"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41F9F204"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2CC659B2"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506BDE20"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55355102"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79719C54"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53F70510" w14:textId="77777777" w:rsidTr="0044710F">
        <w:trPr>
          <w:trHeight w:val="346"/>
        </w:trPr>
        <w:tc>
          <w:tcPr>
            <w:tcW w:w="3090" w:type="dxa"/>
            <w:shd w:val="clear" w:color="auto" w:fill="auto"/>
            <w:vAlign w:val="center"/>
          </w:tcPr>
          <w:p w14:paraId="5E50DC01"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2. Невиробничого призначення</w:t>
            </w:r>
          </w:p>
        </w:tc>
        <w:tc>
          <w:tcPr>
            <w:tcW w:w="1162" w:type="dxa"/>
            <w:shd w:val="clear" w:color="auto" w:fill="auto"/>
            <w:vAlign w:val="center"/>
          </w:tcPr>
          <w:p w14:paraId="5F14ED06"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40D5F724"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6B76F27F"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D41EAD9"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74DB5248"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1CF090FD"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2BB83FCD" w14:textId="77777777" w:rsidTr="0044710F">
        <w:trPr>
          <w:trHeight w:val="346"/>
        </w:trPr>
        <w:tc>
          <w:tcPr>
            <w:tcW w:w="3090" w:type="dxa"/>
            <w:shd w:val="clear" w:color="auto" w:fill="auto"/>
            <w:vAlign w:val="center"/>
          </w:tcPr>
          <w:p w14:paraId="468A17C5"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будівлі та споруди</w:t>
            </w:r>
          </w:p>
        </w:tc>
        <w:tc>
          <w:tcPr>
            <w:tcW w:w="1162" w:type="dxa"/>
            <w:shd w:val="clear" w:color="auto" w:fill="auto"/>
            <w:vAlign w:val="center"/>
          </w:tcPr>
          <w:p w14:paraId="3ABEBC0E"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4241369C"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5AD8CA20"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9CF0418"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25DCD7B9"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244CA73B"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5F48C145" w14:textId="77777777" w:rsidTr="0044710F">
        <w:trPr>
          <w:trHeight w:val="346"/>
        </w:trPr>
        <w:tc>
          <w:tcPr>
            <w:tcW w:w="3090" w:type="dxa"/>
            <w:shd w:val="clear" w:color="auto" w:fill="auto"/>
            <w:vAlign w:val="center"/>
          </w:tcPr>
          <w:p w14:paraId="56746C3F"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машини та обладнання</w:t>
            </w:r>
          </w:p>
        </w:tc>
        <w:tc>
          <w:tcPr>
            <w:tcW w:w="1162" w:type="dxa"/>
            <w:shd w:val="clear" w:color="auto" w:fill="auto"/>
            <w:vAlign w:val="center"/>
          </w:tcPr>
          <w:p w14:paraId="4B697F62"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2948ABEB"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63F81DA0"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095795D"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15DB063"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244AA5E"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1EEC4B4C" w14:textId="77777777" w:rsidTr="0044710F">
        <w:trPr>
          <w:trHeight w:val="346"/>
        </w:trPr>
        <w:tc>
          <w:tcPr>
            <w:tcW w:w="3090" w:type="dxa"/>
            <w:shd w:val="clear" w:color="auto" w:fill="auto"/>
            <w:vAlign w:val="center"/>
          </w:tcPr>
          <w:p w14:paraId="052B6E34"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транспортні засоби</w:t>
            </w:r>
          </w:p>
        </w:tc>
        <w:tc>
          <w:tcPr>
            <w:tcW w:w="1162" w:type="dxa"/>
            <w:shd w:val="clear" w:color="auto" w:fill="auto"/>
            <w:vAlign w:val="center"/>
          </w:tcPr>
          <w:p w14:paraId="6E2F7736"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2DFD46E8"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68960886"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5ED1D924"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33841977"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6DD1A678"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4D26EEAD" w14:textId="77777777" w:rsidTr="0044710F">
        <w:trPr>
          <w:trHeight w:val="346"/>
        </w:trPr>
        <w:tc>
          <w:tcPr>
            <w:tcW w:w="3090" w:type="dxa"/>
            <w:shd w:val="clear" w:color="auto" w:fill="auto"/>
            <w:vAlign w:val="center"/>
          </w:tcPr>
          <w:p w14:paraId="6A116644"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земельні ділянки</w:t>
            </w:r>
          </w:p>
        </w:tc>
        <w:tc>
          <w:tcPr>
            <w:tcW w:w="1162" w:type="dxa"/>
            <w:shd w:val="clear" w:color="auto" w:fill="auto"/>
            <w:vAlign w:val="center"/>
          </w:tcPr>
          <w:p w14:paraId="388D3FBB"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0.000</w:t>
            </w:r>
          </w:p>
        </w:tc>
        <w:tc>
          <w:tcPr>
            <w:tcW w:w="1162" w:type="dxa"/>
            <w:shd w:val="clear" w:color="auto" w:fill="auto"/>
            <w:vAlign w:val="center"/>
          </w:tcPr>
          <w:p w14:paraId="1DD2BA88"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lang w:val="en-US"/>
              </w:rPr>
              <w:t>0.000</w:t>
            </w:r>
          </w:p>
        </w:tc>
        <w:tc>
          <w:tcPr>
            <w:tcW w:w="1161" w:type="dxa"/>
            <w:shd w:val="clear" w:color="auto" w:fill="auto"/>
            <w:vAlign w:val="center"/>
          </w:tcPr>
          <w:p w14:paraId="384AC5D4"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lang w:val="en-US"/>
              </w:rPr>
              <w:t>0.000</w:t>
            </w:r>
          </w:p>
        </w:tc>
        <w:tc>
          <w:tcPr>
            <w:tcW w:w="1162" w:type="dxa"/>
            <w:shd w:val="clear" w:color="auto" w:fill="auto"/>
            <w:vAlign w:val="center"/>
          </w:tcPr>
          <w:p w14:paraId="2794285D"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lang w:val="en-US"/>
              </w:rPr>
              <w:t>0.000</w:t>
            </w:r>
          </w:p>
        </w:tc>
        <w:tc>
          <w:tcPr>
            <w:tcW w:w="1162" w:type="dxa"/>
            <w:shd w:val="clear" w:color="auto" w:fill="auto"/>
            <w:vAlign w:val="center"/>
          </w:tcPr>
          <w:p w14:paraId="79DD4329"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lang w:val="en-US"/>
              </w:rPr>
              <w:t>0.000</w:t>
            </w:r>
          </w:p>
        </w:tc>
        <w:tc>
          <w:tcPr>
            <w:tcW w:w="1162" w:type="dxa"/>
            <w:shd w:val="clear" w:color="auto" w:fill="auto"/>
            <w:vAlign w:val="center"/>
          </w:tcPr>
          <w:p w14:paraId="386671C2"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lang w:val="en-US"/>
              </w:rPr>
              <w:t>0.000</w:t>
            </w:r>
          </w:p>
        </w:tc>
      </w:tr>
      <w:tr w:rsidR="005741BA" w:rsidRPr="005741BA" w14:paraId="4E8B7113" w14:textId="77777777" w:rsidTr="0044710F">
        <w:trPr>
          <w:trHeight w:val="346"/>
        </w:trPr>
        <w:tc>
          <w:tcPr>
            <w:tcW w:w="3090" w:type="dxa"/>
            <w:shd w:val="clear" w:color="auto" w:fill="auto"/>
            <w:vAlign w:val="center"/>
          </w:tcPr>
          <w:p w14:paraId="699F3C76"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xml:space="preserve">- </w:t>
            </w:r>
            <w:r w:rsidRPr="005741BA">
              <w:rPr>
                <w:rFonts w:ascii="Times New Roman" w:hAnsi="Times New Roman"/>
                <w:b/>
                <w:sz w:val="20"/>
                <w:szCs w:val="20"/>
                <w:lang w:val="en-US"/>
              </w:rPr>
              <w:t>ін</w:t>
            </w:r>
            <w:r w:rsidRPr="005741BA">
              <w:rPr>
                <w:rFonts w:ascii="Times New Roman" w:hAnsi="Times New Roman"/>
                <w:b/>
                <w:sz w:val="20"/>
                <w:szCs w:val="20"/>
                <w:lang w:val="ru-UA"/>
              </w:rPr>
              <w:t>в</w:t>
            </w:r>
            <w:r w:rsidRPr="005741BA">
              <w:rPr>
                <w:rFonts w:ascii="Times New Roman" w:hAnsi="Times New Roman"/>
                <w:b/>
                <w:sz w:val="20"/>
                <w:szCs w:val="20"/>
                <w:lang w:val="en-US"/>
              </w:rPr>
              <w:t>естиційна нерухомість</w:t>
            </w:r>
          </w:p>
        </w:tc>
        <w:tc>
          <w:tcPr>
            <w:tcW w:w="1162" w:type="dxa"/>
            <w:shd w:val="clear" w:color="auto" w:fill="auto"/>
            <w:vAlign w:val="center"/>
          </w:tcPr>
          <w:p w14:paraId="1CDF5E00"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0.000</w:t>
            </w:r>
          </w:p>
        </w:tc>
        <w:tc>
          <w:tcPr>
            <w:tcW w:w="1162" w:type="dxa"/>
            <w:shd w:val="clear" w:color="auto" w:fill="auto"/>
            <w:vAlign w:val="center"/>
          </w:tcPr>
          <w:p w14:paraId="4025E564"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0.000</w:t>
            </w:r>
          </w:p>
        </w:tc>
        <w:tc>
          <w:tcPr>
            <w:tcW w:w="1161" w:type="dxa"/>
            <w:shd w:val="clear" w:color="auto" w:fill="auto"/>
            <w:vAlign w:val="center"/>
          </w:tcPr>
          <w:p w14:paraId="08DDFA6F"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0.000</w:t>
            </w:r>
          </w:p>
        </w:tc>
        <w:tc>
          <w:tcPr>
            <w:tcW w:w="1162" w:type="dxa"/>
            <w:shd w:val="clear" w:color="auto" w:fill="auto"/>
            <w:vAlign w:val="center"/>
          </w:tcPr>
          <w:p w14:paraId="46DD2447"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0.000</w:t>
            </w:r>
          </w:p>
        </w:tc>
        <w:tc>
          <w:tcPr>
            <w:tcW w:w="1162" w:type="dxa"/>
            <w:shd w:val="clear" w:color="auto" w:fill="auto"/>
            <w:vAlign w:val="center"/>
          </w:tcPr>
          <w:p w14:paraId="2CC59B39"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0.000</w:t>
            </w:r>
          </w:p>
        </w:tc>
        <w:tc>
          <w:tcPr>
            <w:tcW w:w="1162" w:type="dxa"/>
            <w:shd w:val="clear" w:color="auto" w:fill="auto"/>
            <w:vAlign w:val="center"/>
          </w:tcPr>
          <w:p w14:paraId="33E0B4F9"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0.000</w:t>
            </w:r>
          </w:p>
        </w:tc>
      </w:tr>
      <w:tr w:rsidR="005741BA" w:rsidRPr="005741BA" w14:paraId="22C54D12" w14:textId="77777777" w:rsidTr="0044710F">
        <w:trPr>
          <w:trHeight w:val="346"/>
        </w:trPr>
        <w:tc>
          <w:tcPr>
            <w:tcW w:w="3090" w:type="dxa"/>
            <w:shd w:val="clear" w:color="auto" w:fill="auto"/>
            <w:vAlign w:val="center"/>
          </w:tcPr>
          <w:p w14:paraId="567DBDB8"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 інші</w:t>
            </w:r>
          </w:p>
        </w:tc>
        <w:tc>
          <w:tcPr>
            <w:tcW w:w="1162" w:type="dxa"/>
            <w:shd w:val="clear" w:color="auto" w:fill="auto"/>
            <w:vAlign w:val="center"/>
          </w:tcPr>
          <w:p w14:paraId="30E41130"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38743402"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5CFBF4D6"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8EC93DA"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36F0F16E"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546ADDA1"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r w:rsidR="005741BA" w:rsidRPr="005741BA" w14:paraId="3049ADF9" w14:textId="77777777" w:rsidTr="0044710F">
        <w:trPr>
          <w:trHeight w:val="346"/>
        </w:trPr>
        <w:tc>
          <w:tcPr>
            <w:tcW w:w="3090" w:type="dxa"/>
            <w:shd w:val="clear" w:color="auto" w:fill="auto"/>
            <w:vAlign w:val="center"/>
          </w:tcPr>
          <w:p w14:paraId="062A6E61"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rPr>
              <w:t>Усього</w:t>
            </w:r>
          </w:p>
        </w:tc>
        <w:tc>
          <w:tcPr>
            <w:tcW w:w="1162" w:type="dxa"/>
            <w:shd w:val="clear" w:color="auto" w:fill="auto"/>
            <w:vAlign w:val="center"/>
          </w:tcPr>
          <w:p w14:paraId="24D9339D"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rPr>
              <w:t>0.000</w:t>
            </w:r>
          </w:p>
        </w:tc>
        <w:tc>
          <w:tcPr>
            <w:tcW w:w="1162" w:type="dxa"/>
            <w:shd w:val="clear" w:color="auto" w:fill="auto"/>
            <w:vAlign w:val="center"/>
          </w:tcPr>
          <w:p w14:paraId="3B9DE69A"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1" w:type="dxa"/>
            <w:shd w:val="clear" w:color="auto" w:fill="auto"/>
            <w:vAlign w:val="center"/>
          </w:tcPr>
          <w:p w14:paraId="33A4703F"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672F39C"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2F86F87"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c>
          <w:tcPr>
            <w:tcW w:w="1162" w:type="dxa"/>
            <w:shd w:val="clear" w:color="auto" w:fill="auto"/>
            <w:vAlign w:val="center"/>
          </w:tcPr>
          <w:p w14:paraId="4FDB6F4D"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0.000</w:t>
            </w:r>
          </w:p>
        </w:tc>
      </w:tr>
    </w:tbl>
    <w:p w14:paraId="15A3EA7F" w14:textId="77777777" w:rsidR="005741BA" w:rsidRPr="005741BA" w:rsidRDefault="005741BA" w:rsidP="005741BA">
      <w:pPr>
        <w:spacing w:after="0" w:line="240" w:lineRule="auto"/>
        <w:rPr>
          <w:rFonts w:ascii="Times New Roman" w:hAnsi="Times New Roman"/>
          <w:sz w:val="20"/>
          <w:szCs w:val="20"/>
        </w:rPr>
      </w:pPr>
    </w:p>
    <w:p w14:paraId="4C67D716"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b/>
          <w:sz w:val="20"/>
          <w:szCs w:val="20"/>
        </w:rPr>
        <w:t xml:space="preserve">Пояснення : </w:t>
      </w:r>
      <w:r w:rsidRPr="005741BA">
        <w:rPr>
          <w:rFonts w:ascii="Times New Roman" w:hAnsi="Times New Roman"/>
          <w:b/>
          <w:sz w:val="20"/>
          <w:szCs w:val="20"/>
          <w:lang w:val="en-US"/>
        </w:rPr>
        <w:t xml:space="preserve"> </w:t>
      </w:r>
      <w:r w:rsidRPr="005741BA">
        <w:rPr>
          <w:rFonts w:ascii="Times New Roman" w:hAnsi="Times New Roman"/>
          <w:sz w:val="20"/>
          <w:szCs w:val="20"/>
          <w:lang w:val="ru-RU"/>
        </w:rPr>
        <w:t>Терміни та умови користування основними засобами (за основними групами):  10 років Первісна вартість основних засобів: 82,2 тис.грн. Ступінь зносу основних засобів: 100 % Ступінь використання основних засобів: 100% Сума нарахованого зносу: 82,2  тис.грн. Суттєві зміни у вартості основних засобів зумовлені фізичним  зносом. Обмеженнь на використання майна емітента немає.</w:t>
      </w:r>
    </w:p>
    <w:tbl>
      <w:tblPr>
        <w:tblW w:w="9828" w:type="dxa"/>
        <w:tblLook w:val="01E0" w:firstRow="1" w:lastRow="1" w:firstColumn="1" w:lastColumn="1" w:noHBand="0" w:noVBand="0"/>
      </w:tblPr>
      <w:tblGrid>
        <w:gridCol w:w="1252"/>
        <w:gridCol w:w="3438"/>
        <w:gridCol w:w="2571"/>
        <w:gridCol w:w="2567"/>
      </w:tblGrid>
      <w:tr w:rsidR="005741BA" w:rsidRPr="005741BA" w14:paraId="36276A97" w14:textId="77777777" w:rsidTr="0044710F">
        <w:trPr>
          <w:trHeight w:val="244"/>
        </w:trPr>
        <w:tc>
          <w:tcPr>
            <w:tcW w:w="9828" w:type="dxa"/>
            <w:gridSpan w:val="4"/>
            <w:shd w:val="clear" w:color="auto" w:fill="auto"/>
          </w:tcPr>
          <w:p w14:paraId="4B5DB2A6" w14:textId="77777777" w:rsidR="005741BA" w:rsidRPr="005741BA" w:rsidRDefault="005741BA" w:rsidP="005741BA">
            <w:pPr>
              <w:spacing w:after="0" w:line="240" w:lineRule="auto"/>
              <w:jc w:val="center"/>
              <w:rPr>
                <w:rFonts w:ascii="Times New Roman" w:hAnsi="Times New Roman"/>
                <w:b/>
                <w:bCs/>
                <w:color w:val="000000"/>
                <w:sz w:val="24"/>
                <w:szCs w:val="24"/>
              </w:rPr>
            </w:pPr>
            <w:r w:rsidRPr="005741BA">
              <w:rPr>
                <w:rFonts w:ascii="Times New Roman" w:hAnsi="Times New Roman"/>
                <w:b/>
                <w:bCs/>
                <w:color w:val="000000"/>
                <w:sz w:val="24"/>
                <w:szCs w:val="24"/>
              </w:rPr>
              <w:t>Інформація щодо вартості чистих активів емітента</w:t>
            </w:r>
          </w:p>
          <w:p w14:paraId="649B5562" w14:textId="77777777" w:rsidR="005741BA" w:rsidRPr="005741BA" w:rsidRDefault="005741BA" w:rsidP="005741BA">
            <w:pPr>
              <w:spacing w:after="0" w:line="240" w:lineRule="auto"/>
              <w:rPr>
                <w:rFonts w:ascii="Times New Roman" w:hAnsi="Times New Roman"/>
                <w:sz w:val="24"/>
                <w:szCs w:val="24"/>
              </w:rPr>
            </w:pPr>
          </w:p>
        </w:tc>
      </w:tr>
      <w:tr w:rsidR="005741BA" w:rsidRPr="005741BA" w14:paraId="5E375AD7" w14:textId="77777777" w:rsidTr="0044710F">
        <w:trPr>
          <w:trHeight w:val="496"/>
        </w:trPr>
        <w:tc>
          <w:tcPr>
            <w:tcW w:w="4658" w:type="dxa"/>
            <w:gridSpan w:val="2"/>
            <w:tcBorders>
              <w:top w:val="single" w:sz="4" w:space="0" w:color="auto"/>
              <w:left w:val="single" w:sz="4" w:space="0" w:color="auto"/>
              <w:bottom w:val="single" w:sz="6" w:space="0" w:color="auto"/>
              <w:right w:val="single" w:sz="6" w:space="0" w:color="auto"/>
            </w:tcBorders>
            <w:shd w:val="clear" w:color="auto" w:fill="auto"/>
            <w:vAlign w:val="center"/>
          </w:tcPr>
          <w:p w14:paraId="21310277" w14:textId="77777777" w:rsidR="005741BA" w:rsidRPr="005741BA" w:rsidRDefault="005741BA" w:rsidP="005741BA">
            <w:pPr>
              <w:spacing w:after="0" w:line="240" w:lineRule="auto"/>
              <w:rPr>
                <w:rFonts w:ascii="Times New Roman" w:hAnsi="Times New Roman"/>
                <w:b/>
                <w:sz w:val="20"/>
                <w:szCs w:val="20"/>
              </w:rPr>
            </w:pPr>
            <w:r w:rsidRPr="005741BA">
              <w:rPr>
                <w:rFonts w:ascii="Times New Roman" w:hAnsi="Times New Roman"/>
                <w:b/>
                <w:sz w:val="20"/>
                <w:szCs w:val="20"/>
                <w:lang w:val="ru-RU"/>
              </w:rPr>
              <w:t>Найменування показника</w:t>
            </w:r>
            <w:r w:rsidRPr="005741BA">
              <w:rPr>
                <w:rFonts w:ascii="Times New Roman" w:hAnsi="Times New Roman"/>
                <w:b/>
                <w:sz w:val="20"/>
                <w:szCs w:val="20"/>
                <w:lang w:val="en-US"/>
              </w:rPr>
              <w:t xml:space="preserve"> </w:t>
            </w:r>
          </w:p>
        </w:tc>
        <w:tc>
          <w:tcPr>
            <w:tcW w:w="2589" w:type="dxa"/>
            <w:tcBorders>
              <w:top w:val="single" w:sz="4" w:space="0" w:color="auto"/>
              <w:left w:val="single" w:sz="6" w:space="0" w:color="auto"/>
              <w:bottom w:val="single" w:sz="6" w:space="0" w:color="auto"/>
              <w:right w:val="single" w:sz="6" w:space="0" w:color="auto"/>
            </w:tcBorders>
            <w:shd w:val="clear" w:color="auto" w:fill="auto"/>
            <w:vAlign w:val="center"/>
          </w:tcPr>
          <w:p w14:paraId="70386060" w14:textId="77777777" w:rsidR="005741BA" w:rsidRPr="005741BA" w:rsidRDefault="005741BA" w:rsidP="005741BA">
            <w:pPr>
              <w:spacing w:after="0" w:line="240" w:lineRule="auto"/>
              <w:jc w:val="center"/>
              <w:rPr>
                <w:rFonts w:ascii="Times New Roman" w:hAnsi="Times New Roman"/>
                <w:b/>
                <w:sz w:val="20"/>
                <w:szCs w:val="20"/>
                <w:lang w:val="ru-RU"/>
              </w:rPr>
            </w:pPr>
            <w:r w:rsidRPr="005741BA">
              <w:rPr>
                <w:rFonts w:ascii="Times New Roman" w:hAnsi="Times New Roman"/>
                <w:b/>
                <w:sz w:val="20"/>
                <w:szCs w:val="20"/>
                <w:lang w:val="ru-RU"/>
              </w:rPr>
              <w:t>За звітний період</w:t>
            </w:r>
          </w:p>
        </w:tc>
        <w:tc>
          <w:tcPr>
            <w:tcW w:w="2581" w:type="dxa"/>
            <w:tcBorders>
              <w:top w:val="single" w:sz="4" w:space="0" w:color="auto"/>
              <w:left w:val="single" w:sz="6" w:space="0" w:color="auto"/>
              <w:bottom w:val="single" w:sz="6" w:space="0" w:color="auto"/>
              <w:right w:val="single" w:sz="4" w:space="0" w:color="auto"/>
            </w:tcBorders>
            <w:shd w:val="clear" w:color="auto" w:fill="auto"/>
            <w:vAlign w:val="center"/>
          </w:tcPr>
          <w:p w14:paraId="3DD63837" w14:textId="77777777" w:rsidR="005741BA" w:rsidRPr="005741BA" w:rsidRDefault="005741BA" w:rsidP="005741BA">
            <w:pPr>
              <w:spacing w:after="0" w:line="240" w:lineRule="auto"/>
              <w:jc w:val="center"/>
              <w:rPr>
                <w:rFonts w:ascii="Times New Roman" w:hAnsi="Times New Roman"/>
                <w:b/>
                <w:sz w:val="20"/>
                <w:szCs w:val="20"/>
                <w:lang w:val="ru-RU"/>
              </w:rPr>
            </w:pPr>
            <w:r w:rsidRPr="005741BA">
              <w:rPr>
                <w:rFonts w:ascii="Times New Roman" w:hAnsi="Times New Roman"/>
                <w:b/>
                <w:sz w:val="20"/>
                <w:szCs w:val="20"/>
                <w:lang w:val="ru-RU"/>
              </w:rPr>
              <w:t>За попередній період</w:t>
            </w:r>
          </w:p>
        </w:tc>
      </w:tr>
      <w:tr w:rsidR="005741BA" w:rsidRPr="005741BA" w14:paraId="2CE887D3" w14:textId="77777777" w:rsidTr="0044710F">
        <w:trPr>
          <w:trHeight w:val="399"/>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0CA4C12D" w14:textId="77777777" w:rsidR="005741BA" w:rsidRPr="005741BA" w:rsidRDefault="005741BA" w:rsidP="005741BA">
            <w:pPr>
              <w:spacing w:after="0" w:line="240" w:lineRule="auto"/>
              <w:rPr>
                <w:rFonts w:ascii="Times New Roman" w:hAnsi="Times New Roman"/>
                <w:b/>
                <w:sz w:val="20"/>
                <w:szCs w:val="20"/>
                <w:lang w:val="ru-RU"/>
              </w:rPr>
            </w:pPr>
            <w:r w:rsidRPr="005741BA">
              <w:rPr>
                <w:rFonts w:ascii="Times New Roman" w:hAnsi="Times New Roman"/>
                <w:b/>
                <w:sz w:val="20"/>
                <w:szCs w:val="20"/>
                <w:lang w:val="ru-RU"/>
              </w:rPr>
              <w:t>Розрахункова вартість чистих активів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2793915F" w14:textId="77777777" w:rsidR="005741BA" w:rsidRPr="005741BA" w:rsidRDefault="005741BA" w:rsidP="005741BA">
            <w:pPr>
              <w:spacing w:after="0" w:line="240" w:lineRule="auto"/>
              <w:jc w:val="center"/>
              <w:rPr>
                <w:rFonts w:ascii="Times New Roman" w:hAnsi="Times New Roman"/>
                <w:sz w:val="20"/>
                <w:szCs w:val="20"/>
                <w:lang w:val="ru-RU"/>
              </w:rPr>
            </w:pPr>
            <w:r w:rsidRPr="005741BA">
              <w:rPr>
                <w:rFonts w:ascii="Times New Roman" w:hAnsi="Times New Roman"/>
                <w:sz w:val="20"/>
                <w:szCs w:val="20"/>
                <w:lang w:val="en-US"/>
              </w:rPr>
              <w:t>281</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633CC1ED" w14:textId="77777777" w:rsidR="005741BA" w:rsidRPr="005741BA" w:rsidRDefault="005741BA" w:rsidP="005741BA">
            <w:pPr>
              <w:spacing w:after="0" w:line="240" w:lineRule="auto"/>
              <w:jc w:val="center"/>
              <w:rPr>
                <w:rFonts w:ascii="Times New Roman" w:hAnsi="Times New Roman"/>
                <w:sz w:val="20"/>
                <w:szCs w:val="20"/>
                <w:lang w:val="ru-RU"/>
              </w:rPr>
            </w:pPr>
            <w:r w:rsidRPr="005741BA">
              <w:rPr>
                <w:rFonts w:ascii="Times New Roman" w:hAnsi="Times New Roman"/>
                <w:sz w:val="20"/>
                <w:szCs w:val="20"/>
                <w:lang w:val="en-US"/>
              </w:rPr>
              <w:t>496.8</w:t>
            </w:r>
          </w:p>
        </w:tc>
      </w:tr>
      <w:tr w:rsidR="005741BA" w:rsidRPr="005741BA" w14:paraId="1DAACFFA" w14:textId="77777777" w:rsidTr="0044710F">
        <w:trPr>
          <w:trHeight w:val="418"/>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6FAF849D" w14:textId="77777777" w:rsidR="005741BA" w:rsidRPr="005741BA" w:rsidRDefault="005741BA" w:rsidP="005741BA">
            <w:pPr>
              <w:spacing w:after="0" w:line="240" w:lineRule="auto"/>
              <w:rPr>
                <w:rFonts w:ascii="Times New Roman" w:hAnsi="Times New Roman"/>
                <w:b/>
                <w:sz w:val="20"/>
                <w:szCs w:val="20"/>
                <w:lang w:val="ru-RU"/>
              </w:rPr>
            </w:pPr>
            <w:r w:rsidRPr="005741BA">
              <w:rPr>
                <w:rFonts w:ascii="Times New Roman" w:hAnsi="Times New Roman"/>
                <w:b/>
                <w:sz w:val="20"/>
                <w:szCs w:val="20"/>
                <w:lang w:val="ru-RU"/>
              </w:rPr>
              <w:t>Статутний капітал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3B7F6882" w14:textId="77777777" w:rsidR="005741BA" w:rsidRPr="005741BA" w:rsidRDefault="005741BA" w:rsidP="005741BA">
            <w:pPr>
              <w:spacing w:after="0" w:line="240" w:lineRule="auto"/>
              <w:jc w:val="center"/>
              <w:rPr>
                <w:rFonts w:ascii="Times New Roman" w:hAnsi="Times New Roman"/>
                <w:sz w:val="20"/>
                <w:szCs w:val="20"/>
                <w:lang w:val="ru-RU"/>
              </w:rPr>
            </w:pPr>
            <w:r w:rsidRPr="005741BA">
              <w:rPr>
                <w:rFonts w:ascii="Times New Roman" w:hAnsi="Times New Roman"/>
                <w:sz w:val="20"/>
                <w:szCs w:val="20"/>
                <w:lang w:val="en-US"/>
              </w:rPr>
              <w:t>182</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21D9053E" w14:textId="77777777" w:rsidR="005741BA" w:rsidRPr="005741BA" w:rsidRDefault="005741BA" w:rsidP="005741BA">
            <w:pPr>
              <w:spacing w:after="0" w:line="240" w:lineRule="auto"/>
              <w:jc w:val="center"/>
              <w:rPr>
                <w:rFonts w:ascii="Times New Roman" w:hAnsi="Times New Roman"/>
                <w:sz w:val="20"/>
                <w:szCs w:val="20"/>
                <w:lang w:val="ru-RU"/>
              </w:rPr>
            </w:pPr>
            <w:r w:rsidRPr="005741BA">
              <w:rPr>
                <w:rFonts w:ascii="Times New Roman" w:hAnsi="Times New Roman"/>
                <w:sz w:val="20"/>
                <w:szCs w:val="20"/>
                <w:lang w:val="en-US"/>
              </w:rPr>
              <w:t>182</w:t>
            </w:r>
          </w:p>
        </w:tc>
      </w:tr>
      <w:tr w:rsidR="005741BA" w:rsidRPr="005741BA" w14:paraId="483B3D7F" w14:textId="77777777" w:rsidTr="0044710F">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3CF962FE" w14:textId="77777777" w:rsidR="005741BA" w:rsidRPr="005741BA" w:rsidRDefault="005741BA" w:rsidP="005741BA">
            <w:pPr>
              <w:spacing w:after="0" w:line="240" w:lineRule="auto"/>
              <w:rPr>
                <w:rFonts w:ascii="Times New Roman" w:hAnsi="Times New Roman"/>
                <w:b/>
                <w:sz w:val="20"/>
                <w:szCs w:val="20"/>
                <w:lang w:val="ru-RU"/>
              </w:rPr>
            </w:pPr>
            <w:r w:rsidRPr="005741BA">
              <w:rPr>
                <w:rFonts w:ascii="Times New Roman" w:hAnsi="Times New Roman"/>
                <w:b/>
                <w:sz w:val="20"/>
                <w:szCs w:val="20"/>
                <w:lang w:val="ru-RU"/>
              </w:rPr>
              <w:t>Скоригований статутний капітал (тис.грн.)</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46577474" w14:textId="77777777" w:rsidR="005741BA" w:rsidRPr="005741BA" w:rsidRDefault="005741BA" w:rsidP="005741BA">
            <w:pPr>
              <w:spacing w:after="0" w:line="240" w:lineRule="auto"/>
              <w:jc w:val="center"/>
              <w:rPr>
                <w:rFonts w:ascii="Times New Roman" w:hAnsi="Times New Roman"/>
                <w:sz w:val="20"/>
                <w:szCs w:val="20"/>
                <w:lang w:val="ru-RU"/>
              </w:rPr>
            </w:pPr>
            <w:r w:rsidRPr="005741BA">
              <w:rPr>
                <w:rFonts w:ascii="Times New Roman" w:hAnsi="Times New Roman"/>
                <w:sz w:val="20"/>
                <w:szCs w:val="20"/>
                <w:lang w:val="en-US"/>
              </w:rPr>
              <w:t>182</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241B593D" w14:textId="77777777" w:rsidR="005741BA" w:rsidRPr="005741BA" w:rsidRDefault="005741BA" w:rsidP="005741BA">
            <w:pPr>
              <w:spacing w:after="0" w:line="240" w:lineRule="auto"/>
              <w:jc w:val="center"/>
              <w:rPr>
                <w:rFonts w:ascii="Times New Roman" w:hAnsi="Times New Roman"/>
                <w:sz w:val="20"/>
                <w:szCs w:val="20"/>
                <w:lang w:val="ru-RU"/>
              </w:rPr>
            </w:pPr>
            <w:r w:rsidRPr="005741BA">
              <w:rPr>
                <w:rFonts w:ascii="Times New Roman" w:hAnsi="Times New Roman"/>
                <w:sz w:val="20"/>
                <w:szCs w:val="20"/>
                <w:lang w:val="en-US"/>
              </w:rPr>
              <w:t>182</w:t>
            </w:r>
          </w:p>
        </w:tc>
      </w:tr>
      <w:tr w:rsidR="005741BA" w:rsidRPr="005741BA" w14:paraId="68D69ECB" w14:textId="77777777" w:rsidTr="0044710F">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23B2FDCA" w14:textId="77777777" w:rsidR="005741BA" w:rsidRPr="005741BA" w:rsidRDefault="005741BA" w:rsidP="005741BA">
            <w:pPr>
              <w:spacing w:after="0" w:line="240" w:lineRule="auto"/>
              <w:rPr>
                <w:rFonts w:ascii="Times New Roman" w:hAnsi="Times New Roman"/>
                <w:b/>
                <w:sz w:val="20"/>
                <w:szCs w:val="20"/>
                <w:lang w:val="ru-RU"/>
              </w:rPr>
            </w:pPr>
            <w:r w:rsidRPr="005741BA">
              <w:rPr>
                <w:rFonts w:ascii="Times New Roman" w:hAnsi="Times New Roman"/>
                <w:b/>
                <w:sz w:val="20"/>
                <w:szCs w:val="24"/>
              </w:rPr>
              <w:t>Співвідношення (у відсотках) вартості чистих активів особи за звітний період до розміру зареєстрованого статутного капіталу особи</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24BF0141" w14:textId="77777777" w:rsidR="005741BA" w:rsidRPr="005741BA" w:rsidRDefault="005741BA" w:rsidP="005741BA">
            <w:pPr>
              <w:spacing w:after="0" w:line="240" w:lineRule="auto"/>
              <w:jc w:val="center"/>
              <w:rPr>
                <w:rFonts w:ascii="Times New Roman" w:hAnsi="Times New Roman"/>
                <w:sz w:val="20"/>
                <w:szCs w:val="20"/>
                <w:lang w:val="ru-RU"/>
              </w:rPr>
            </w:pPr>
            <w:r w:rsidRPr="005741BA">
              <w:rPr>
                <w:rFonts w:ascii="Times New Roman" w:hAnsi="Times New Roman"/>
                <w:sz w:val="20"/>
                <w:szCs w:val="20"/>
                <w:lang w:val="en-US"/>
              </w:rPr>
              <w:t>154.396</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4E9FF068" w14:textId="77777777" w:rsidR="005741BA" w:rsidRPr="005741BA" w:rsidRDefault="005741BA" w:rsidP="005741BA">
            <w:pPr>
              <w:spacing w:after="0" w:line="240" w:lineRule="auto"/>
              <w:jc w:val="center"/>
              <w:rPr>
                <w:rFonts w:ascii="Times New Roman" w:hAnsi="Times New Roman"/>
                <w:sz w:val="20"/>
                <w:szCs w:val="20"/>
                <w:lang w:val="ru-RU"/>
              </w:rPr>
            </w:pPr>
            <w:r w:rsidRPr="005741BA">
              <w:rPr>
                <w:rFonts w:ascii="Times New Roman" w:hAnsi="Times New Roman"/>
                <w:sz w:val="20"/>
                <w:szCs w:val="20"/>
                <w:lang w:val="en-US"/>
              </w:rPr>
              <w:t>272.967</w:t>
            </w:r>
          </w:p>
        </w:tc>
      </w:tr>
      <w:tr w:rsidR="005741BA" w:rsidRPr="005741BA" w14:paraId="743C5772" w14:textId="77777777" w:rsidTr="0044710F">
        <w:trPr>
          <w:trHeight w:val="410"/>
        </w:trPr>
        <w:tc>
          <w:tcPr>
            <w:tcW w:w="4658" w:type="dxa"/>
            <w:gridSpan w:val="2"/>
            <w:tcBorders>
              <w:top w:val="single" w:sz="6" w:space="0" w:color="auto"/>
              <w:left w:val="single" w:sz="4" w:space="0" w:color="auto"/>
              <w:bottom w:val="single" w:sz="6" w:space="0" w:color="auto"/>
              <w:right w:val="single" w:sz="6" w:space="0" w:color="auto"/>
            </w:tcBorders>
            <w:shd w:val="clear" w:color="auto" w:fill="auto"/>
            <w:vAlign w:val="center"/>
          </w:tcPr>
          <w:p w14:paraId="0C96C9DC" w14:textId="77777777" w:rsidR="005741BA" w:rsidRPr="005741BA" w:rsidRDefault="005741BA" w:rsidP="005741BA">
            <w:pPr>
              <w:spacing w:after="0" w:line="240" w:lineRule="auto"/>
              <w:rPr>
                <w:rFonts w:ascii="Times New Roman" w:hAnsi="Times New Roman"/>
                <w:b/>
                <w:sz w:val="20"/>
                <w:szCs w:val="20"/>
                <w:lang w:val="ru-RU"/>
              </w:rPr>
            </w:pPr>
            <w:r w:rsidRPr="005741BA">
              <w:rPr>
                <w:rFonts w:ascii="Times New Roman" w:hAnsi="Times New Roman"/>
                <w:b/>
                <w:sz w:val="20"/>
                <w:szCs w:val="24"/>
              </w:rPr>
              <w:t>Співвідношення (у відсотках) вартості чистих активів особи за звітний період до вартості чистих активів за попередній звітний період</w:t>
            </w:r>
          </w:p>
        </w:tc>
        <w:tc>
          <w:tcPr>
            <w:tcW w:w="2589" w:type="dxa"/>
            <w:tcBorders>
              <w:top w:val="single" w:sz="6" w:space="0" w:color="auto"/>
              <w:left w:val="single" w:sz="6" w:space="0" w:color="auto"/>
              <w:bottom w:val="single" w:sz="6" w:space="0" w:color="auto"/>
              <w:right w:val="single" w:sz="6" w:space="0" w:color="auto"/>
            </w:tcBorders>
            <w:shd w:val="clear" w:color="auto" w:fill="auto"/>
            <w:vAlign w:val="center"/>
          </w:tcPr>
          <w:p w14:paraId="0FCAB6EB" w14:textId="77777777" w:rsidR="005741BA" w:rsidRPr="005741BA" w:rsidRDefault="005741BA" w:rsidP="005741BA">
            <w:pPr>
              <w:spacing w:after="0" w:line="240" w:lineRule="auto"/>
              <w:jc w:val="center"/>
              <w:rPr>
                <w:rFonts w:ascii="Times New Roman" w:hAnsi="Times New Roman"/>
                <w:sz w:val="20"/>
                <w:szCs w:val="20"/>
                <w:lang w:val="ru-RU"/>
              </w:rPr>
            </w:pPr>
            <w:r w:rsidRPr="005741BA">
              <w:rPr>
                <w:rFonts w:ascii="Times New Roman" w:hAnsi="Times New Roman"/>
                <w:sz w:val="20"/>
                <w:szCs w:val="20"/>
                <w:lang w:val="en-US"/>
              </w:rPr>
              <w:t>56.562</w:t>
            </w:r>
          </w:p>
        </w:tc>
        <w:tc>
          <w:tcPr>
            <w:tcW w:w="2581" w:type="dxa"/>
            <w:tcBorders>
              <w:top w:val="single" w:sz="6" w:space="0" w:color="auto"/>
              <w:left w:val="single" w:sz="6" w:space="0" w:color="auto"/>
              <w:bottom w:val="single" w:sz="6" w:space="0" w:color="auto"/>
              <w:right w:val="single" w:sz="4" w:space="0" w:color="auto"/>
            </w:tcBorders>
            <w:shd w:val="clear" w:color="auto" w:fill="auto"/>
            <w:vAlign w:val="center"/>
          </w:tcPr>
          <w:p w14:paraId="6ED81F79" w14:textId="77777777" w:rsidR="005741BA" w:rsidRPr="005741BA" w:rsidRDefault="005741BA" w:rsidP="005741BA">
            <w:pPr>
              <w:spacing w:after="0" w:line="240" w:lineRule="auto"/>
              <w:jc w:val="center"/>
              <w:rPr>
                <w:rFonts w:ascii="Times New Roman" w:hAnsi="Times New Roman"/>
                <w:sz w:val="20"/>
                <w:szCs w:val="20"/>
                <w:lang w:val="ru-RU"/>
              </w:rPr>
            </w:pPr>
            <w:r w:rsidRPr="005741BA">
              <w:rPr>
                <w:rFonts w:ascii="Times New Roman" w:hAnsi="Times New Roman"/>
                <w:sz w:val="20"/>
                <w:szCs w:val="20"/>
                <w:lang w:val="en-US"/>
              </w:rPr>
              <w:t>56.56</w:t>
            </w:r>
          </w:p>
        </w:tc>
      </w:tr>
      <w:tr w:rsidR="005741BA" w:rsidRPr="005741BA" w14:paraId="4BCDC6BF" w14:textId="77777777" w:rsidTr="0044710F">
        <w:trPr>
          <w:trHeight w:val="340"/>
        </w:trPr>
        <w:tc>
          <w:tcPr>
            <w:tcW w:w="1188" w:type="dxa"/>
            <w:tcBorders>
              <w:top w:val="single" w:sz="6" w:space="0" w:color="auto"/>
              <w:left w:val="single" w:sz="4" w:space="0" w:color="auto"/>
              <w:bottom w:val="single" w:sz="6" w:space="0" w:color="auto"/>
              <w:right w:val="single" w:sz="6" w:space="0" w:color="auto"/>
            </w:tcBorders>
            <w:shd w:val="clear" w:color="auto" w:fill="auto"/>
          </w:tcPr>
          <w:p w14:paraId="49F39F3C" w14:textId="77777777" w:rsidR="005741BA" w:rsidRPr="005741BA" w:rsidRDefault="005741BA" w:rsidP="005741BA">
            <w:pPr>
              <w:spacing w:after="0" w:line="240" w:lineRule="auto"/>
              <w:rPr>
                <w:rFonts w:ascii="Times New Roman" w:hAnsi="Times New Roman"/>
                <w:b/>
                <w:sz w:val="20"/>
                <w:szCs w:val="20"/>
                <w:lang w:val="ru-RU"/>
              </w:rPr>
            </w:pPr>
            <w:r w:rsidRPr="005741BA">
              <w:rPr>
                <w:rFonts w:ascii="Times New Roman" w:hAnsi="Times New Roman"/>
                <w:b/>
                <w:sz w:val="20"/>
                <w:szCs w:val="20"/>
                <w:lang w:val="ru-RU"/>
              </w:rPr>
              <w:t>Додаткова інформ</w:t>
            </w:r>
            <w:r w:rsidRPr="005741BA">
              <w:rPr>
                <w:rFonts w:ascii="Times New Roman" w:hAnsi="Times New Roman"/>
                <w:b/>
                <w:sz w:val="20"/>
                <w:szCs w:val="20"/>
                <w:lang w:val="ru-UA"/>
              </w:rPr>
              <w:t>а</w:t>
            </w:r>
            <w:r w:rsidRPr="005741BA">
              <w:rPr>
                <w:rFonts w:ascii="Times New Roman" w:hAnsi="Times New Roman"/>
                <w:b/>
                <w:sz w:val="20"/>
                <w:szCs w:val="20"/>
                <w:lang w:val="ru-RU"/>
              </w:rPr>
              <w:t>ція</w:t>
            </w:r>
          </w:p>
        </w:tc>
        <w:tc>
          <w:tcPr>
            <w:tcW w:w="8640" w:type="dxa"/>
            <w:gridSpan w:val="3"/>
            <w:tcBorders>
              <w:top w:val="single" w:sz="6" w:space="0" w:color="auto"/>
              <w:left w:val="single" w:sz="6" w:space="0" w:color="auto"/>
              <w:bottom w:val="single" w:sz="6" w:space="0" w:color="auto"/>
              <w:right w:val="single" w:sz="4" w:space="0" w:color="auto"/>
            </w:tcBorders>
            <w:shd w:val="clear" w:color="auto" w:fill="auto"/>
          </w:tcPr>
          <w:p w14:paraId="22308D2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xml:space="preserve">Розрахунок вартості чистих активів виконано відповідно до пункту 2 статті 16 Закону України "Про акціонерні товариства" №2465-IX від 27.07.2022р. та "Методичних рекомендацій щодо визначення вартості чистих активів акціонерних товариств", затверджених рішенням Державної комісії з цінних паперів та фондового ринку від 17.11.2004р. №485 (з урахуванням змін показників фінансової звітності). </w:t>
            </w:r>
          </w:p>
          <w:p w14:paraId="3BA3C82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Визначення вартості чистих активів проводилося за формулою: Власний капітал (вартість чистих активів) товариства - різниця між сукупною вартістю активів товариства та вартістю його зобов'язань перед іншими особами.</w:t>
            </w:r>
          </w:p>
          <w:p w14:paraId="1542D98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Співвідношення вартості чистих активів особи за звітний період (281.0 тис.грн ) до розміру зареєстрованого статутного капіталу особи (182.0 тис.грн ) - 154.396%.</w:t>
            </w:r>
          </w:p>
          <w:p w14:paraId="40A0344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lastRenderedPageBreak/>
              <w:t>Співвідношення вартості чистих активів особи за звітний період (281.0 тис.грн ) до вартості чистих активів за попередній звітний період (496.8 тис.грн ) - 56.562%.</w:t>
            </w:r>
          </w:p>
          <w:p w14:paraId="5D02B45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Вимоги п.2 ст.16 Закону України "Про акціонерні товариства" дотримуються.</w:t>
            </w:r>
          </w:p>
        </w:tc>
      </w:tr>
    </w:tbl>
    <w:p w14:paraId="304E765D" w14:textId="77777777" w:rsidR="005741BA" w:rsidRPr="005741BA" w:rsidRDefault="005741BA" w:rsidP="005741BA">
      <w:pPr>
        <w:spacing w:after="0" w:line="240" w:lineRule="auto"/>
        <w:rPr>
          <w:rFonts w:ascii="Times New Roman" w:hAnsi="Times New Roman"/>
          <w:sz w:val="24"/>
          <w:szCs w:val="24"/>
          <w:lang w:val="ru-RU"/>
        </w:rPr>
      </w:pPr>
    </w:p>
    <w:tbl>
      <w:tblPr>
        <w:tblW w:w="9720" w:type="dxa"/>
        <w:tblInd w:w="60" w:type="dxa"/>
        <w:tblCellMar>
          <w:top w:w="15" w:type="dxa"/>
          <w:left w:w="15" w:type="dxa"/>
          <w:bottom w:w="15" w:type="dxa"/>
          <w:right w:w="15" w:type="dxa"/>
        </w:tblCellMar>
        <w:tblLook w:val="0000" w:firstRow="0" w:lastRow="0" w:firstColumn="0" w:lastColumn="0" w:noHBand="0" w:noVBand="0"/>
      </w:tblPr>
      <w:tblGrid>
        <w:gridCol w:w="9720"/>
      </w:tblGrid>
      <w:tr w:rsidR="005741BA" w:rsidRPr="005741BA" w14:paraId="446C7339" w14:textId="77777777" w:rsidTr="0044710F">
        <w:tc>
          <w:tcPr>
            <w:tcW w:w="9720" w:type="dxa"/>
            <w:tcMar>
              <w:top w:w="60" w:type="dxa"/>
              <w:left w:w="60" w:type="dxa"/>
              <w:bottom w:w="60" w:type="dxa"/>
              <w:right w:w="60" w:type="dxa"/>
            </w:tcMar>
            <w:vAlign w:val="center"/>
          </w:tcPr>
          <w:p w14:paraId="1E58817E" w14:textId="77777777" w:rsidR="005741BA" w:rsidRPr="005741BA" w:rsidRDefault="005741BA" w:rsidP="005741BA">
            <w:pPr>
              <w:spacing w:after="0" w:line="240" w:lineRule="auto"/>
              <w:ind w:left="-210"/>
              <w:jc w:val="center"/>
              <w:rPr>
                <w:rFonts w:ascii="Times New Roman" w:hAnsi="Times New Roman"/>
                <w:b/>
                <w:bCs/>
                <w:sz w:val="24"/>
                <w:szCs w:val="24"/>
              </w:rPr>
            </w:pPr>
            <w:r w:rsidRPr="005741BA">
              <w:rPr>
                <w:rFonts w:ascii="Times New Roman" w:hAnsi="Times New Roman"/>
                <w:b/>
                <w:color w:val="000000"/>
                <w:sz w:val="24"/>
                <w:szCs w:val="24"/>
              </w:rPr>
              <w:t>Інформація про осіб, послугами яких користується емітент</w:t>
            </w:r>
          </w:p>
        </w:tc>
      </w:tr>
    </w:tbl>
    <w:p w14:paraId="0F8D313E" w14:textId="77777777" w:rsidR="005741BA" w:rsidRPr="005741BA" w:rsidRDefault="005741BA" w:rsidP="005741BA">
      <w:pPr>
        <w:spacing w:after="0" w:line="240" w:lineRule="auto"/>
        <w:rPr>
          <w:rFonts w:ascii="Times New Roman" w:hAnsi="Times New Roman"/>
          <w:sz w:val="24"/>
          <w:szCs w:val="24"/>
        </w:rPr>
      </w:pPr>
    </w:p>
    <w:tbl>
      <w:tblPr>
        <w:tblStyle w:val="a3"/>
        <w:tblW w:w="5000" w:type="pct"/>
        <w:tblLook w:val="04A0" w:firstRow="1" w:lastRow="0" w:firstColumn="1" w:lastColumn="0" w:noHBand="0" w:noVBand="1"/>
      </w:tblPr>
      <w:tblGrid>
        <w:gridCol w:w="3337"/>
        <w:gridCol w:w="6575"/>
      </w:tblGrid>
      <w:tr w:rsidR="005741BA" w:rsidRPr="005741BA" w14:paraId="5D0044BE" w14:textId="77777777" w:rsidTr="0044710F">
        <w:trPr>
          <w:trHeight w:val="360"/>
        </w:trPr>
        <w:tc>
          <w:tcPr>
            <w:tcW w:w="3401" w:type="dxa"/>
            <w:shd w:val="clear" w:color="auto" w:fill="auto"/>
            <w:vAlign w:val="center"/>
          </w:tcPr>
          <w:p w14:paraId="36A6E1B4" w14:textId="77777777" w:rsidR="005741BA" w:rsidRPr="005741BA" w:rsidRDefault="005741BA" w:rsidP="005741BA">
            <w:pPr>
              <w:rPr>
                <w:rFonts w:ascii="Times New Roman" w:hAnsi="Times New Roman"/>
                <w:b/>
                <w:szCs w:val="24"/>
              </w:rPr>
            </w:pPr>
            <w:r w:rsidRPr="005741BA">
              <w:rPr>
                <w:rFonts w:ascii="Times New Roman" w:hAnsi="Times New Roman"/>
                <w:b/>
                <w:szCs w:val="24"/>
              </w:rPr>
              <w:t xml:space="preserve">Повне найменування або ім'я </w:t>
            </w:r>
          </w:p>
        </w:tc>
        <w:tc>
          <w:tcPr>
            <w:tcW w:w="6803" w:type="dxa"/>
            <w:shd w:val="clear" w:color="auto" w:fill="auto"/>
            <w:vAlign w:val="center"/>
          </w:tcPr>
          <w:p w14:paraId="3B2D897D" w14:textId="77777777" w:rsidR="005741BA" w:rsidRPr="005741BA" w:rsidRDefault="005741BA" w:rsidP="005741BA">
            <w:pPr>
              <w:rPr>
                <w:rFonts w:ascii="Times New Roman" w:hAnsi="Times New Roman"/>
                <w:szCs w:val="24"/>
              </w:rPr>
            </w:pPr>
            <w:r w:rsidRPr="005741BA">
              <w:rPr>
                <w:rFonts w:ascii="Times New Roman" w:hAnsi="Times New Roman"/>
                <w:szCs w:val="24"/>
              </w:rPr>
              <w:t>Публічне акціонерне товариство «Національний депозитарій України»</w:t>
            </w:r>
          </w:p>
        </w:tc>
      </w:tr>
      <w:tr w:rsidR="005741BA" w:rsidRPr="005741BA" w14:paraId="1DE314CF" w14:textId="77777777" w:rsidTr="0044710F">
        <w:trPr>
          <w:trHeight w:val="360"/>
        </w:trPr>
        <w:tc>
          <w:tcPr>
            <w:tcW w:w="3401" w:type="dxa"/>
            <w:shd w:val="clear" w:color="auto" w:fill="auto"/>
            <w:vAlign w:val="center"/>
          </w:tcPr>
          <w:p w14:paraId="6E5A2009" w14:textId="77777777" w:rsidR="005741BA" w:rsidRPr="005741BA" w:rsidRDefault="005741BA" w:rsidP="005741BA">
            <w:pPr>
              <w:rPr>
                <w:rFonts w:ascii="Times New Roman" w:hAnsi="Times New Roman"/>
                <w:b/>
                <w:szCs w:val="24"/>
              </w:rPr>
            </w:pPr>
            <w:r w:rsidRPr="005741BA">
              <w:rPr>
                <w:rFonts w:ascii="Times New Roman" w:hAnsi="Times New Roman"/>
                <w:b/>
                <w:szCs w:val="24"/>
              </w:rPr>
              <w:t>РНОКПП</w:t>
            </w:r>
          </w:p>
        </w:tc>
        <w:tc>
          <w:tcPr>
            <w:tcW w:w="6803" w:type="dxa"/>
            <w:shd w:val="clear" w:color="auto" w:fill="auto"/>
            <w:vAlign w:val="center"/>
          </w:tcPr>
          <w:p w14:paraId="128BF282" w14:textId="77777777" w:rsidR="005741BA" w:rsidRPr="005741BA" w:rsidRDefault="005741BA" w:rsidP="005741BA">
            <w:pPr>
              <w:rPr>
                <w:rFonts w:ascii="Times New Roman" w:hAnsi="Times New Roman"/>
                <w:szCs w:val="24"/>
              </w:rPr>
            </w:pPr>
          </w:p>
        </w:tc>
      </w:tr>
      <w:tr w:rsidR="005741BA" w:rsidRPr="005741BA" w14:paraId="77C50C92" w14:textId="77777777" w:rsidTr="0044710F">
        <w:trPr>
          <w:trHeight w:val="360"/>
        </w:trPr>
        <w:tc>
          <w:tcPr>
            <w:tcW w:w="3401" w:type="dxa"/>
            <w:shd w:val="clear" w:color="auto" w:fill="auto"/>
            <w:vAlign w:val="center"/>
          </w:tcPr>
          <w:p w14:paraId="2BA209CA" w14:textId="77777777" w:rsidR="005741BA" w:rsidRPr="005741BA" w:rsidRDefault="005741BA" w:rsidP="005741BA">
            <w:pPr>
              <w:rPr>
                <w:rFonts w:ascii="Times New Roman" w:hAnsi="Times New Roman"/>
                <w:b/>
                <w:szCs w:val="24"/>
              </w:rPr>
            </w:pPr>
            <w:r w:rsidRPr="005741BA">
              <w:rPr>
                <w:rFonts w:ascii="Times New Roman" w:hAnsi="Times New Roman"/>
                <w:b/>
                <w:szCs w:val="24"/>
              </w:rPr>
              <w:t>УНЗР</w:t>
            </w:r>
          </w:p>
        </w:tc>
        <w:tc>
          <w:tcPr>
            <w:tcW w:w="6803" w:type="dxa"/>
            <w:shd w:val="clear" w:color="auto" w:fill="auto"/>
            <w:vAlign w:val="center"/>
          </w:tcPr>
          <w:p w14:paraId="025E53E4" w14:textId="77777777" w:rsidR="005741BA" w:rsidRPr="005741BA" w:rsidRDefault="005741BA" w:rsidP="005741BA">
            <w:pPr>
              <w:rPr>
                <w:rFonts w:ascii="Times New Roman" w:hAnsi="Times New Roman"/>
                <w:szCs w:val="24"/>
              </w:rPr>
            </w:pPr>
          </w:p>
        </w:tc>
      </w:tr>
      <w:tr w:rsidR="005741BA" w:rsidRPr="005741BA" w14:paraId="63D22216" w14:textId="77777777" w:rsidTr="0044710F">
        <w:trPr>
          <w:trHeight w:val="360"/>
        </w:trPr>
        <w:tc>
          <w:tcPr>
            <w:tcW w:w="3401" w:type="dxa"/>
            <w:shd w:val="clear" w:color="auto" w:fill="auto"/>
            <w:vAlign w:val="center"/>
          </w:tcPr>
          <w:p w14:paraId="5D802677" w14:textId="77777777" w:rsidR="005741BA" w:rsidRPr="005741BA" w:rsidRDefault="005741BA" w:rsidP="005741BA">
            <w:pPr>
              <w:rPr>
                <w:rFonts w:ascii="Times New Roman" w:hAnsi="Times New Roman"/>
                <w:b/>
                <w:szCs w:val="24"/>
              </w:rPr>
            </w:pPr>
            <w:r w:rsidRPr="005741BA">
              <w:rPr>
                <w:rFonts w:ascii="Times New Roman" w:hAnsi="Times New Roman"/>
                <w:b/>
                <w:szCs w:val="24"/>
              </w:rPr>
              <w:t>Організаційно-правова форма</w:t>
            </w:r>
          </w:p>
        </w:tc>
        <w:tc>
          <w:tcPr>
            <w:tcW w:w="6803" w:type="dxa"/>
            <w:shd w:val="clear" w:color="auto" w:fill="auto"/>
            <w:vAlign w:val="center"/>
          </w:tcPr>
          <w:p w14:paraId="18508384" w14:textId="77777777" w:rsidR="005741BA" w:rsidRPr="005741BA" w:rsidRDefault="005741BA" w:rsidP="005741BA">
            <w:pPr>
              <w:rPr>
                <w:rFonts w:ascii="Times New Roman" w:hAnsi="Times New Roman"/>
                <w:szCs w:val="24"/>
              </w:rPr>
            </w:pPr>
            <w:r w:rsidRPr="005741BA">
              <w:rPr>
                <w:rFonts w:ascii="Times New Roman" w:hAnsi="Times New Roman"/>
                <w:szCs w:val="24"/>
              </w:rPr>
              <w:t>Акцiонерне товариство</w:t>
            </w:r>
          </w:p>
        </w:tc>
      </w:tr>
      <w:tr w:rsidR="005741BA" w:rsidRPr="005741BA" w14:paraId="71A50220" w14:textId="77777777" w:rsidTr="0044710F">
        <w:trPr>
          <w:trHeight w:val="360"/>
        </w:trPr>
        <w:tc>
          <w:tcPr>
            <w:tcW w:w="3401" w:type="dxa"/>
            <w:shd w:val="clear" w:color="auto" w:fill="auto"/>
            <w:vAlign w:val="center"/>
          </w:tcPr>
          <w:p w14:paraId="0F729C9B" w14:textId="77777777" w:rsidR="005741BA" w:rsidRPr="005741BA" w:rsidRDefault="005741BA" w:rsidP="005741BA">
            <w:pPr>
              <w:rPr>
                <w:rFonts w:ascii="Times New Roman" w:hAnsi="Times New Roman"/>
                <w:b/>
                <w:szCs w:val="24"/>
              </w:rPr>
            </w:pPr>
            <w:r w:rsidRPr="005741BA">
              <w:rPr>
                <w:rFonts w:ascii="Times New Roman" w:hAnsi="Times New Roman"/>
                <w:b/>
                <w:szCs w:val="24"/>
              </w:rPr>
              <w:t>Ідентифікаційний код юридичної особи</w:t>
            </w:r>
          </w:p>
        </w:tc>
        <w:tc>
          <w:tcPr>
            <w:tcW w:w="6803" w:type="dxa"/>
            <w:shd w:val="clear" w:color="auto" w:fill="auto"/>
            <w:vAlign w:val="center"/>
          </w:tcPr>
          <w:p w14:paraId="3AEEAE64" w14:textId="77777777" w:rsidR="005741BA" w:rsidRPr="005741BA" w:rsidRDefault="005741BA" w:rsidP="005741BA">
            <w:pPr>
              <w:rPr>
                <w:rFonts w:ascii="Times New Roman" w:hAnsi="Times New Roman"/>
                <w:szCs w:val="24"/>
              </w:rPr>
            </w:pPr>
            <w:r w:rsidRPr="005741BA">
              <w:rPr>
                <w:rFonts w:ascii="Times New Roman" w:hAnsi="Times New Roman"/>
                <w:szCs w:val="24"/>
              </w:rPr>
              <w:t>30370711</w:t>
            </w:r>
          </w:p>
        </w:tc>
      </w:tr>
      <w:tr w:rsidR="005741BA" w:rsidRPr="005741BA" w14:paraId="51671545" w14:textId="77777777" w:rsidTr="0044710F">
        <w:trPr>
          <w:trHeight w:val="360"/>
        </w:trPr>
        <w:tc>
          <w:tcPr>
            <w:tcW w:w="3401" w:type="dxa"/>
            <w:shd w:val="clear" w:color="auto" w:fill="auto"/>
            <w:vAlign w:val="center"/>
          </w:tcPr>
          <w:p w14:paraId="624F709F" w14:textId="77777777" w:rsidR="005741BA" w:rsidRPr="005741BA" w:rsidRDefault="005741BA" w:rsidP="005741BA">
            <w:pPr>
              <w:rPr>
                <w:rFonts w:ascii="Times New Roman" w:hAnsi="Times New Roman"/>
                <w:b/>
                <w:szCs w:val="24"/>
              </w:rPr>
            </w:pPr>
            <w:r w:rsidRPr="005741BA">
              <w:rPr>
                <w:rFonts w:ascii="Times New Roman" w:hAnsi="Times New Roman"/>
                <w:b/>
                <w:szCs w:val="24"/>
              </w:rPr>
              <w:t>Місцезнаходження</w:t>
            </w:r>
          </w:p>
        </w:tc>
        <w:tc>
          <w:tcPr>
            <w:tcW w:w="6803" w:type="dxa"/>
            <w:shd w:val="clear" w:color="auto" w:fill="auto"/>
            <w:vAlign w:val="center"/>
          </w:tcPr>
          <w:p w14:paraId="1CA06C4A" w14:textId="77777777" w:rsidR="005741BA" w:rsidRPr="005741BA" w:rsidRDefault="005741BA" w:rsidP="005741BA">
            <w:pPr>
              <w:rPr>
                <w:rFonts w:ascii="Times New Roman" w:hAnsi="Times New Roman"/>
                <w:szCs w:val="24"/>
              </w:rPr>
            </w:pPr>
            <w:r w:rsidRPr="005741BA">
              <w:rPr>
                <w:rFonts w:ascii="Times New Roman" w:hAnsi="Times New Roman"/>
                <w:szCs w:val="24"/>
              </w:rPr>
              <w:t>04107 УКРАЇНА Київська область д/н м. Київ вул. Тропініна, 7-г,</w:t>
            </w:r>
          </w:p>
        </w:tc>
      </w:tr>
      <w:tr w:rsidR="005741BA" w:rsidRPr="005741BA" w14:paraId="084E93C0" w14:textId="77777777" w:rsidTr="0044710F">
        <w:trPr>
          <w:trHeight w:val="360"/>
        </w:trPr>
        <w:tc>
          <w:tcPr>
            <w:tcW w:w="3401" w:type="dxa"/>
            <w:shd w:val="clear" w:color="auto" w:fill="auto"/>
            <w:vAlign w:val="center"/>
          </w:tcPr>
          <w:p w14:paraId="7AA7CF5B" w14:textId="77777777" w:rsidR="005741BA" w:rsidRPr="005741BA" w:rsidRDefault="005741BA" w:rsidP="005741BA">
            <w:pPr>
              <w:rPr>
                <w:rFonts w:ascii="Times New Roman" w:hAnsi="Times New Roman"/>
                <w:b/>
                <w:szCs w:val="24"/>
              </w:rPr>
            </w:pPr>
            <w:r w:rsidRPr="005741BA">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12CAC75A" w14:textId="77777777" w:rsidR="005741BA" w:rsidRPr="005741BA" w:rsidRDefault="005741BA" w:rsidP="005741BA">
            <w:pPr>
              <w:rPr>
                <w:rFonts w:ascii="Times New Roman" w:hAnsi="Times New Roman"/>
                <w:szCs w:val="24"/>
              </w:rPr>
            </w:pPr>
          </w:p>
        </w:tc>
      </w:tr>
      <w:tr w:rsidR="005741BA" w:rsidRPr="005741BA" w14:paraId="1EFAC5F8" w14:textId="77777777" w:rsidTr="0044710F">
        <w:trPr>
          <w:trHeight w:val="360"/>
        </w:trPr>
        <w:tc>
          <w:tcPr>
            <w:tcW w:w="3401" w:type="dxa"/>
            <w:shd w:val="clear" w:color="auto" w:fill="auto"/>
            <w:vAlign w:val="center"/>
          </w:tcPr>
          <w:p w14:paraId="4986EE3D" w14:textId="77777777" w:rsidR="005741BA" w:rsidRPr="005741BA" w:rsidRDefault="005741BA" w:rsidP="005741BA">
            <w:pPr>
              <w:rPr>
                <w:rFonts w:ascii="Times New Roman" w:hAnsi="Times New Roman"/>
                <w:b/>
                <w:szCs w:val="24"/>
              </w:rPr>
            </w:pPr>
            <w:r w:rsidRPr="005741BA">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586E6A8F" w14:textId="77777777" w:rsidR="005741BA" w:rsidRPr="005741BA" w:rsidRDefault="005741BA" w:rsidP="005741BA">
            <w:pPr>
              <w:rPr>
                <w:rFonts w:ascii="Times New Roman" w:hAnsi="Times New Roman"/>
                <w:szCs w:val="24"/>
              </w:rPr>
            </w:pPr>
            <w:r w:rsidRPr="005741BA">
              <w:rPr>
                <w:rFonts w:ascii="Times New Roman" w:hAnsi="Times New Roman"/>
                <w:szCs w:val="24"/>
              </w:rPr>
              <w:t>Депозитарна діяльність Центрального депозитарію</w:t>
            </w:r>
          </w:p>
        </w:tc>
      </w:tr>
      <w:tr w:rsidR="005741BA" w:rsidRPr="005741BA" w14:paraId="00030235" w14:textId="77777777" w:rsidTr="0044710F">
        <w:trPr>
          <w:trHeight w:val="360"/>
        </w:trPr>
        <w:tc>
          <w:tcPr>
            <w:tcW w:w="3401" w:type="dxa"/>
            <w:shd w:val="clear" w:color="auto" w:fill="auto"/>
            <w:vAlign w:val="center"/>
          </w:tcPr>
          <w:p w14:paraId="158982A7" w14:textId="77777777" w:rsidR="005741BA" w:rsidRPr="005741BA" w:rsidRDefault="005741BA" w:rsidP="005741BA">
            <w:pPr>
              <w:rPr>
                <w:rFonts w:ascii="Times New Roman" w:hAnsi="Times New Roman"/>
                <w:b/>
                <w:szCs w:val="24"/>
              </w:rPr>
            </w:pPr>
            <w:r w:rsidRPr="005741BA">
              <w:rPr>
                <w:rFonts w:ascii="Times New Roman" w:hAnsi="Times New Roman"/>
                <w:b/>
                <w:szCs w:val="24"/>
              </w:rPr>
              <w:t>Дата видачі ліцензії або іншого документа</w:t>
            </w:r>
          </w:p>
        </w:tc>
        <w:tc>
          <w:tcPr>
            <w:tcW w:w="6803" w:type="dxa"/>
            <w:shd w:val="clear" w:color="auto" w:fill="auto"/>
            <w:vAlign w:val="center"/>
          </w:tcPr>
          <w:p w14:paraId="5766060D" w14:textId="77777777" w:rsidR="005741BA" w:rsidRPr="005741BA" w:rsidRDefault="005741BA" w:rsidP="005741BA">
            <w:pPr>
              <w:rPr>
                <w:rFonts w:ascii="Times New Roman" w:hAnsi="Times New Roman"/>
                <w:szCs w:val="24"/>
              </w:rPr>
            </w:pPr>
          </w:p>
        </w:tc>
      </w:tr>
      <w:tr w:rsidR="005741BA" w:rsidRPr="005741BA" w14:paraId="3F14A2EB" w14:textId="77777777" w:rsidTr="0044710F">
        <w:trPr>
          <w:trHeight w:val="360"/>
        </w:trPr>
        <w:tc>
          <w:tcPr>
            <w:tcW w:w="3401" w:type="dxa"/>
            <w:shd w:val="clear" w:color="auto" w:fill="auto"/>
            <w:vAlign w:val="center"/>
          </w:tcPr>
          <w:p w14:paraId="0E786ACC" w14:textId="77777777" w:rsidR="005741BA" w:rsidRPr="005741BA" w:rsidRDefault="005741BA" w:rsidP="005741BA">
            <w:pPr>
              <w:rPr>
                <w:rFonts w:ascii="Times New Roman" w:hAnsi="Times New Roman"/>
                <w:b/>
                <w:szCs w:val="24"/>
              </w:rPr>
            </w:pPr>
            <w:r w:rsidRPr="005741BA">
              <w:rPr>
                <w:rFonts w:ascii="Times New Roman" w:hAnsi="Times New Roman"/>
                <w:b/>
                <w:szCs w:val="24"/>
              </w:rPr>
              <w:t>Міжміський код та телефон</w:t>
            </w:r>
          </w:p>
        </w:tc>
        <w:tc>
          <w:tcPr>
            <w:tcW w:w="6803" w:type="dxa"/>
            <w:shd w:val="clear" w:color="auto" w:fill="auto"/>
            <w:vAlign w:val="center"/>
          </w:tcPr>
          <w:p w14:paraId="3CA5C8C9" w14:textId="77777777" w:rsidR="005741BA" w:rsidRPr="005741BA" w:rsidRDefault="005741BA" w:rsidP="005741BA">
            <w:pPr>
              <w:rPr>
                <w:rFonts w:ascii="Times New Roman" w:hAnsi="Times New Roman"/>
                <w:szCs w:val="24"/>
              </w:rPr>
            </w:pPr>
            <w:r w:rsidRPr="005741BA">
              <w:rPr>
                <w:rFonts w:ascii="Times New Roman" w:hAnsi="Times New Roman"/>
                <w:szCs w:val="24"/>
              </w:rPr>
              <w:t>(044) 591-04-00</w:t>
            </w:r>
          </w:p>
        </w:tc>
      </w:tr>
      <w:tr w:rsidR="005741BA" w:rsidRPr="005741BA" w14:paraId="666A126B" w14:textId="77777777" w:rsidTr="0044710F">
        <w:trPr>
          <w:trHeight w:val="360"/>
        </w:trPr>
        <w:tc>
          <w:tcPr>
            <w:tcW w:w="3401" w:type="dxa"/>
            <w:shd w:val="clear" w:color="auto" w:fill="auto"/>
            <w:vAlign w:val="center"/>
          </w:tcPr>
          <w:p w14:paraId="15BAF614" w14:textId="77777777" w:rsidR="005741BA" w:rsidRPr="005741BA" w:rsidRDefault="005741BA" w:rsidP="005741BA">
            <w:pPr>
              <w:rPr>
                <w:rFonts w:ascii="Times New Roman" w:hAnsi="Times New Roman"/>
                <w:b/>
                <w:szCs w:val="24"/>
              </w:rPr>
            </w:pPr>
            <w:r w:rsidRPr="005741BA">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407F1589" w14:textId="77777777" w:rsidR="005741BA" w:rsidRPr="005741BA" w:rsidRDefault="005741BA" w:rsidP="005741BA">
            <w:pPr>
              <w:rPr>
                <w:rFonts w:ascii="Times New Roman" w:hAnsi="Times New Roman"/>
                <w:szCs w:val="24"/>
              </w:rPr>
            </w:pPr>
            <w:r w:rsidRPr="005741BA">
              <w:rPr>
                <w:rFonts w:ascii="Times New Roman" w:hAnsi="Times New Roman"/>
                <w:szCs w:val="24"/>
              </w:rPr>
              <w:t xml:space="preserve">   </w:t>
            </w:r>
          </w:p>
        </w:tc>
      </w:tr>
      <w:tr w:rsidR="005741BA" w:rsidRPr="005741BA" w14:paraId="56C3436E" w14:textId="77777777" w:rsidTr="0044710F">
        <w:trPr>
          <w:trHeight w:val="360"/>
        </w:trPr>
        <w:tc>
          <w:tcPr>
            <w:tcW w:w="3401" w:type="dxa"/>
            <w:shd w:val="clear" w:color="auto" w:fill="auto"/>
            <w:vAlign w:val="center"/>
          </w:tcPr>
          <w:p w14:paraId="0E51710F" w14:textId="77777777" w:rsidR="005741BA" w:rsidRPr="005741BA" w:rsidRDefault="005741BA" w:rsidP="005741BA">
            <w:pPr>
              <w:rPr>
                <w:rFonts w:ascii="Times New Roman" w:hAnsi="Times New Roman"/>
                <w:b/>
                <w:szCs w:val="24"/>
              </w:rPr>
            </w:pPr>
            <w:r w:rsidRPr="005741BA">
              <w:rPr>
                <w:rFonts w:ascii="Times New Roman" w:hAnsi="Times New Roman"/>
                <w:b/>
                <w:szCs w:val="24"/>
              </w:rPr>
              <w:t>Вид послуг, які надає особа</w:t>
            </w:r>
          </w:p>
        </w:tc>
        <w:tc>
          <w:tcPr>
            <w:tcW w:w="6803" w:type="dxa"/>
            <w:shd w:val="clear" w:color="auto" w:fill="auto"/>
            <w:vAlign w:val="center"/>
          </w:tcPr>
          <w:p w14:paraId="656B0C49" w14:textId="77777777" w:rsidR="005741BA" w:rsidRPr="005741BA" w:rsidRDefault="005741BA" w:rsidP="005741BA">
            <w:pPr>
              <w:rPr>
                <w:rFonts w:ascii="Times New Roman" w:hAnsi="Times New Roman"/>
                <w:szCs w:val="24"/>
              </w:rPr>
            </w:pPr>
            <w:r w:rsidRPr="005741BA">
              <w:rPr>
                <w:rFonts w:ascii="Times New Roman" w:hAnsi="Times New Roman"/>
                <w:szCs w:val="24"/>
              </w:rPr>
              <w:t>Депозитарна діяльність Центрального депозитарію</w:t>
            </w:r>
          </w:p>
        </w:tc>
      </w:tr>
    </w:tbl>
    <w:p w14:paraId="1BFEB6EB" w14:textId="77777777" w:rsidR="005741BA" w:rsidRPr="005741BA" w:rsidRDefault="005741BA" w:rsidP="005741BA">
      <w:pPr>
        <w:spacing w:after="0" w:line="240" w:lineRule="auto"/>
        <w:rPr>
          <w:rFonts w:ascii="Times New Roman" w:hAnsi="Times New Roman"/>
          <w:sz w:val="20"/>
          <w:szCs w:val="24"/>
        </w:rPr>
      </w:pPr>
    </w:p>
    <w:p w14:paraId="15BC14B0" w14:textId="77777777" w:rsidR="005741BA" w:rsidRPr="005741BA" w:rsidRDefault="005741BA" w:rsidP="005741BA">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5"/>
        <w:gridCol w:w="6577"/>
      </w:tblGrid>
      <w:tr w:rsidR="005741BA" w:rsidRPr="005741BA" w14:paraId="29B76FF4" w14:textId="77777777" w:rsidTr="0044710F">
        <w:trPr>
          <w:trHeight w:val="360"/>
        </w:trPr>
        <w:tc>
          <w:tcPr>
            <w:tcW w:w="3401" w:type="dxa"/>
            <w:shd w:val="clear" w:color="auto" w:fill="auto"/>
            <w:vAlign w:val="center"/>
          </w:tcPr>
          <w:p w14:paraId="6B726A11" w14:textId="77777777" w:rsidR="005741BA" w:rsidRPr="005741BA" w:rsidRDefault="005741BA" w:rsidP="005741BA">
            <w:pPr>
              <w:rPr>
                <w:rFonts w:ascii="Times New Roman" w:hAnsi="Times New Roman"/>
                <w:b/>
                <w:szCs w:val="24"/>
              </w:rPr>
            </w:pPr>
            <w:r w:rsidRPr="005741BA">
              <w:rPr>
                <w:rFonts w:ascii="Times New Roman" w:hAnsi="Times New Roman"/>
                <w:b/>
                <w:szCs w:val="24"/>
              </w:rPr>
              <w:t xml:space="preserve">Повне найменування або ім'я </w:t>
            </w:r>
          </w:p>
        </w:tc>
        <w:tc>
          <w:tcPr>
            <w:tcW w:w="6803" w:type="dxa"/>
            <w:shd w:val="clear" w:color="auto" w:fill="auto"/>
            <w:vAlign w:val="center"/>
          </w:tcPr>
          <w:p w14:paraId="1F5C0EFB" w14:textId="77777777" w:rsidR="005741BA" w:rsidRPr="005741BA" w:rsidRDefault="005741BA" w:rsidP="005741BA">
            <w:pPr>
              <w:rPr>
                <w:rFonts w:ascii="Times New Roman" w:hAnsi="Times New Roman"/>
                <w:szCs w:val="24"/>
              </w:rPr>
            </w:pPr>
            <w:r w:rsidRPr="005741BA">
              <w:rPr>
                <w:rFonts w:ascii="Times New Roman" w:hAnsi="Times New Roman"/>
                <w:szCs w:val="24"/>
              </w:rPr>
              <w:t>Товариство з обмеженою відповідальністю «Бул-Спред»</w:t>
            </w:r>
          </w:p>
        </w:tc>
      </w:tr>
      <w:tr w:rsidR="005741BA" w:rsidRPr="005741BA" w14:paraId="11381E1F" w14:textId="77777777" w:rsidTr="0044710F">
        <w:trPr>
          <w:trHeight w:val="360"/>
        </w:trPr>
        <w:tc>
          <w:tcPr>
            <w:tcW w:w="3401" w:type="dxa"/>
            <w:shd w:val="clear" w:color="auto" w:fill="auto"/>
            <w:vAlign w:val="center"/>
          </w:tcPr>
          <w:p w14:paraId="7D4EA307" w14:textId="77777777" w:rsidR="005741BA" w:rsidRPr="005741BA" w:rsidRDefault="005741BA" w:rsidP="005741BA">
            <w:pPr>
              <w:rPr>
                <w:rFonts w:ascii="Times New Roman" w:hAnsi="Times New Roman"/>
                <w:b/>
                <w:szCs w:val="24"/>
              </w:rPr>
            </w:pPr>
            <w:r w:rsidRPr="005741BA">
              <w:rPr>
                <w:rFonts w:ascii="Times New Roman" w:hAnsi="Times New Roman"/>
                <w:b/>
                <w:szCs w:val="24"/>
              </w:rPr>
              <w:t>РНОКПП</w:t>
            </w:r>
          </w:p>
        </w:tc>
        <w:tc>
          <w:tcPr>
            <w:tcW w:w="6803" w:type="dxa"/>
            <w:shd w:val="clear" w:color="auto" w:fill="auto"/>
            <w:vAlign w:val="center"/>
          </w:tcPr>
          <w:p w14:paraId="4CD13702" w14:textId="77777777" w:rsidR="005741BA" w:rsidRPr="005741BA" w:rsidRDefault="005741BA" w:rsidP="005741BA">
            <w:pPr>
              <w:rPr>
                <w:rFonts w:ascii="Times New Roman" w:hAnsi="Times New Roman"/>
                <w:szCs w:val="24"/>
              </w:rPr>
            </w:pPr>
          </w:p>
        </w:tc>
      </w:tr>
      <w:tr w:rsidR="005741BA" w:rsidRPr="005741BA" w14:paraId="654BC21A" w14:textId="77777777" w:rsidTr="0044710F">
        <w:trPr>
          <w:trHeight w:val="360"/>
        </w:trPr>
        <w:tc>
          <w:tcPr>
            <w:tcW w:w="3401" w:type="dxa"/>
            <w:shd w:val="clear" w:color="auto" w:fill="auto"/>
            <w:vAlign w:val="center"/>
          </w:tcPr>
          <w:p w14:paraId="30E84F4C" w14:textId="77777777" w:rsidR="005741BA" w:rsidRPr="005741BA" w:rsidRDefault="005741BA" w:rsidP="005741BA">
            <w:pPr>
              <w:rPr>
                <w:rFonts w:ascii="Times New Roman" w:hAnsi="Times New Roman"/>
                <w:b/>
                <w:szCs w:val="24"/>
              </w:rPr>
            </w:pPr>
            <w:r w:rsidRPr="005741BA">
              <w:rPr>
                <w:rFonts w:ascii="Times New Roman" w:hAnsi="Times New Roman"/>
                <w:b/>
                <w:szCs w:val="24"/>
              </w:rPr>
              <w:t>УНЗР</w:t>
            </w:r>
          </w:p>
        </w:tc>
        <w:tc>
          <w:tcPr>
            <w:tcW w:w="6803" w:type="dxa"/>
            <w:shd w:val="clear" w:color="auto" w:fill="auto"/>
            <w:vAlign w:val="center"/>
          </w:tcPr>
          <w:p w14:paraId="5B36EDC0" w14:textId="77777777" w:rsidR="005741BA" w:rsidRPr="005741BA" w:rsidRDefault="005741BA" w:rsidP="005741BA">
            <w:pPr>
              <w:rPr>
                <w:rFonts w:ascii="Times New Roman" w:hAnsi="Times New Roman"/>
                <w:szCs w:val="24"/>
              </w:rPr>
            </w:pPr>
          </w:p>
        </w:tc>
      </w:tr>
      <w:tr w:rsidR="005741BA" w:rsidRPr="005741BA" w14:paraId="542E984D" w14:textId="77777777" w:rsidTr="0044710F">
        <w:trPr>
          <w:trHeight w:val="360"/>
        </w:trPr>
        <w:tc>
          <w:tcPr>
            <w:tcW w:w="3401" w:type="dxa"/>
            <w:shd w:val="clear" w:color="auto" w:fill="auto"/>
            <w:vAlign w:val="center"/>
          </w:tcPr>
          <w:p w14:paraId="26625A1B" w14:textId="77777777" w:rsidR="005741BA" w:rsidRPr="005741BA" w:rsidRDefault="005741BA" w:rsidP="005741BA">
            <w:pPr>
              <w:rPr>
                <w:rFonts w:ascii="Times New Roman" w:hAnsi="Times New Roman"/>
                <w:b/>
                <w:szCs w:val="24"/>
              </w:rPr>
            </w:pPr>
            <w:r w:rsidRPr="005741BA">
              <w:rPr>
                <w:rFonts w:ascii="Times New Roman" w:hAnsi="Times New Roman"/>
                <w:b/>
                <w:szCs w:val="24"/>
              </w:rPr>
              <w:t>Організаційно-правова форма</w:t>
            </w:r>
          </w:p>
        </w:tc>
        <w:tc>
          <w:tcPr>
            <w:tcW w:w="6803" w:type="dxa"/>
            <w:shd w:val="clear" w:color="auto" w:fill="auto"/>
            <w:vAlign w:val="center"/>
          </w:tcPr>
          <w:p w14:paraId="26277E8C" w14:textId="77777777" w:rsidR="005741BA" w:rsidRPr="005741BA" w:rsidRDefault="005741BA" w:rsidP="005741BA">
            <w:pPr>
              <w:rPr>
                <w:rFonts w:ascii="Times New Roman" w:hAnsi="Times New Roman"/>
                <w:szCs w:val="24"/>
              </w:rPr>
            </w:pPr>
            <w:r w:rsidRPr="005741BA">
              <w:rPr>
                <w:rFonts w:ascii="Times New Roman" w:hAnsi="Times New Roman"/>
                <w:szCs w:val="24"/>
              </w:rPr>
              <w:t>Товариство з обмеженою вiдповiдальнiстю</w:t>
            </w:r>
          </w:p>
        </w:tc>
      </w:tr>
      <w:tr w:rsidR="005741BA" w:rsidRPr="005741BA" w14:paraId="5FF1129B" w14:textId="77777777" w:rsidTr="0044710F">
        <w:trPr>
          <w:trHeight w:val="360"/>
        </w:trPr>
        <w:tc>
          <w:tcPr>
            <w:tcW w:w="3401" w:type="dxa"/>
            <w:shd w:val="clear" w:color="auto" w:fill="auto"/>
            <w:vAlign w:val="center"/>
          </w:tcPr>
          <w:p w14:paraId="1A959AD7" w14:textId="77777777" w:rsidR="005741BA" w:rsidRPr="005741BA" w:rsidRDefault="005741BA" w:rsidP="005741BA">
            <w:pPr>
              <w:rPr>
                <w:rFonts w:ascii="Times New Roman" w:hAnsi="Times New Roman"/>
                <w:b/>
                <w:szCs w:val="24"/>
              </w:rPr>
            </w:pPr>
            <w:r w:rsidRPr="005741BA">
              <w:rPr>
                <w:rFonts w:ascii="Times New Roman" w:hAnsi="Times New Roman"/>
                <w:b/>
                <w:szCs w:val="24"/>
              </w:rPr>
              <w:t>Ідентифікаційний код юридичної особи</w:t>
            </w:r>
          </w:p>
        </w:tc>
        <w:tc>
          <w:tcPr>
            <w:tcW w:w="6803" w:type="dxa"/>
            <w:shd w:val="clear" w:color="auto" w:fill="auto"/>
            <w:vAlign w:val="center"/>
          </w:tcPr>
          <w:p w14:paraId="7861EDEA" w14:textId="77777777" w:rsidR="005741BA" w:rsidRPr="005741BA" w:rsidRDefault="005741BA" w:rsidP="005741BA">
            <w:pPr>
              <w:rPr>
                <w:rFonts w:ascii="Times New Roman" w:hAnsi="Times New Roman"/>
                <w:szCs w:val="24"/>
              </w:rPr>
            </w:pPr>
            <w:r w:rsidRPr="005741BA">
              <w:rPr>
                <w:rFonts w:ascii="Times New Roman" w:hAnsi="Times New Roman"/>
                <w:szCs w:val="24"/>
              </w:rPr>
              <w:t>30070412</w:t>
            </w:r>
          </w:p>
        </w:tc>
      </w:tr>
      <w:tr w:rsidR="005741BA" w:rsidRPr="005741BA" w14:paraId="62788EC8" w14:textId="77777777" w:rsidTr="0044710F">
        <w:trPr>
          <w:trHeight w:val="360"/>
        </w:trPr>
        <w:tc>
          <w:tcPr>
            <w:tcW w:w="3401" w:type="dxa"/>
            <w:shd w:val="clear" w:color="auto" w:fill="auto"/>
            <w:vAlign w:val="center"/>
          </w:tcPr>
          <w:p w14:paraId="3E63B407" w14:textId="77777777" w:rsidR="005741BA" w:rsidRPr="005741BA" w:rsidRDefault="005741BA" w:rsidP="005741BA">
            <w:pPr>
              <w:rPr>
                <w:rFonts w:ascii="Times New Roman" w:hAnsi="Times New Roman"/>
                <w:b/>
                <w:szCs w:val="24"/>
              </w:rPr>
            </w:pPr>
            <w:r w:rsidRPr="005741BA">
              <w:rPr>
                <w:rFonts w:ascii="Times New Roman" w:hAnsi="Times New Roman"/>
                <w:b/>
                <w:szCs w:val="24"/>
              </w:rPr>
              <w:t>Місцезнаходження</w:t>
            </w:r>
          </w:p>
        </w:tc>
        <w:tc>
          <w:tcPr>
            <w:tcW w:w="6803" w:type="dxa"/>
            <w:shd w:val="clear" w:color="auto" w:fill="auto"/>
            <w:vAlign w:val="center"/>
          </w:tcPr>
          <w:p w14:paraId="11FE43B7" w14:textId="77777777" w:rsidR="005741BA" w:rsidRPr="005741BA" w:rsidRDefault="005741BA" w:rsidP="005741BA">
            <w:pPr>
              <w:rPr>
                <w:rFonts w:ascii="Times New Roman" w:hAnsi="Times New Roman"/>
                <w:szCs w:val="24"/>
              </w:rPr>
            </w:pPr>
            <w:r w:rsidRPr="005741BA">
              <w:rPr>
                <w:rFonts w:ascii="Times New Roman" w:hAnsi="Times New Roman"/>
                <w:szCs w:val="24"/>
              </w:rPr>
              <w:t>18002 УКРАЇНА Черкаська область  м.Черкаси вул. Слави, 11 кв.4</w:t>
            </w:r>
          </w:p>
        </w:tc>
      </w:tr>
      <w:tr w:rsidR="005741BA" w:rsidRPr="005741BA" w14:paraId="003196DF" w14:textId="77777777" w:rsidTr="0044710F">
        <w:trPr>
          <w:trHeight w:val="360"/>
        </w:trPr>
        <w:tc>
          <w:tcPr>
            <w:tcW w:w="3401" w:type="dxa"/>
            <w:shd w:val="clear" w:color="auto" w:fill="auto"/>
            <w:vAlign w:val="center"/>
          </w:tcPr>
          <w:p w14:paraId="460A7D8D" w14:textId="77777777" w:rsidR="005741BA" w:rsidRPr="005741BA" w:rsidRDefault="005741BA" w:rsidP="005741BA">
            <w:pPr>
              <w:rPr>
                <w:rFonts w:ascii="Times New Roman" w:hAnsi="Times New Roman"/>
                <w:b/>
                <w:szCs w:val="24"/>
              </w:rPr>
            </w:pPr>
            <w:r w:rsidRPr="005741BA">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1B7F5D78" w14:textId="77777777" w:rsidR="005741BA" w:rsidRPr="005741BA" w:rsidRDefault="005741BA" w:rsidP="005741BA">
            <w:pPr>
              <w:rPr>
                <w:rFonts w:ascii="Times New Roman" w:hAnsi="Times New Roman"/>
                <w:szCs w:val="24"/>
              </w:rPr>
            </w:pPr>
            <w:r w:rsidRPr="005741BA">
              <w:rPr>
                <w:rFonts w:ascii="Times New Roman" w:hAnsi="Times New Roman"/>
                <w:szCs w:val="24"/>
              </w:rPr>
              <w:t>АЕ №286505</w:t>
            </w:r>
          </w:p>
        </w:tc>
      </w:tr>
      <w:tr w:rsidR="005741BA" w:rsidRPr="005741BA" w14:paraId="174D75AB" w14:textId="77777777" w:rsidTr="0044710F">
        <w:trPr>
          <w:trHeight w:val="360"/>
        </w:trPr>
        <w:tc>
          <w:tcPr>
            <w:tcW w:w="3401" w:type="dxa"/>
            <w:shd w:val="clear" w:color="auto" w:fill="auto"/>
            <w:vAlign w:val="center"/>
          </w:tcPr>
          <w:p w14:paraId="09758710" w14:textId="77777777" w:rsidR="005741BA" w:rsidRPr="005741BA" w:rsidRDefault="005741BA" w:rsidP="005741BA">
            <w:pPr>
              <w:rPr>
                <w:rFonts w:ascii="Times New Roman" w:hAnsi="Times New Roman"/>
                <w:b/>
                <w:szCs w:val="24"/>
              </w:rPr>
            </w:pPr>
            <w:r w:rsidRPr="005741BA">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CCB1E11" w14:textId="77777777" w:rsidR="005741BA" w:rsidRPr="005741BA" w:rsidRDefault="005741BA" w:rsidP="005741BA">
            <w:pPr>
              <w:rPr>
                <w:rFonts w:ascii="Times New Roman" w:hAnsi="Times New Roman"/>
                <w:szCs w:val="24"/>
              </w:rPr>
            </w:pPr>
            <w:r w:rsidRPr="005741BA">
              <w:rPr>
                <w:rFonts w:ascii="Times New Roman" w:hAnsi="Times New Roman"/>
                <w:szCs w:val="24"/>
              </w:rPr>
              <w:t>Національна комісія з цінних паперів та фондового ринку</w:t>
            </w:r>
          </w:p>
        </w:tc>
      </w:tr>
      <w:tr w:rsidR="005741BA" w:rsidRPr="005741BA" w14:paraId="239F8093" w14:textId="77777777" w:rsidTr="0044710F">
        <w:trPr>
          <w:trHeight w:val="360"/>
        </w:trPr>
        <w:tc>
          <w:tcPr>
            <w:tcW w:w="3401" w:type="dxa"/>
            <w:shd w:val="clear" w:color="auto" w:fill="auto"/>
            <w:vAlign w:val="center"/>
          </w:tcPr>
          <w:p w14:paraId="11A7E349" w14:textId="77777777" w:rsidR="005741BA" w:rsidRPr="005741BA" w:rsidRDefault="005741BA" w:rsidP="005741BA">
            <w:pPr>
              <w:rPr>
                <w:rFonts w:ascii="Times New Roman" w:hAnsi="Times New Roman"/>
                <w:b/>
                <w:szCs w:val="24"/>
              </w:rPr>
            </w:pPr>
            <w:r w:rsidRPr="005741BA">
              <w:rPr>
                <w:rFonts w:ascii="Times New Roman" w:hAnsi="Times New Roman"/>
                <w:b/>
                <w:szCs w:val="24"/>
              </w:rPr>
              <w:t>Дата видачі ліцензії або іншого документа</w:t>
            </w:r>
          </w:p>
        </w:tc>
        <w:tc>
          <w:tcPr>
            <w:tcW w:w="6803" w:type="dxa"/>
            <w:shd w:val="clear" w:color="auto" w:fill="auto"/>
            <w:vAlign w:val="center"/>
          </w:tcPr>
          <w:p w14:paraId="70C729E7" w14:textId="77777777" w:rsidR="005741BA" w:rsidRPr="005741BA" w:rsidRDefault="005741BA" w:rsidP="005741BA">
            <w:pPr>
              <w:rPr>
                <w:rFonts w:ascii="Times New Roman" w:hAnsi="Times New Roman"/>
                <w:szCs w:val="24"/>
              </w:rPr>
            </w:pPr>
            <w:r w:rsidRPr="005741BA">
              <w:rPr>
                <w:rFonts w:ascii="Times New Roman" w:hAnsi="Times New Roman"/>
                <w:szCs w:val="24"/>
              </w:rPr>
              <w:t>08.10.2013</w:t>
            </w:r>
          </w:p>
        </w:tc>
      </w:tr>
      <w:tr w:rsidR="005741BA" w:rsidRPr="005741BA" w14:paraId="2B6BC634" w14:textId="77777777" w:rsidTr="0044710F">
        <w:trPr>
          <w:trHeight w:val="360"/>
        </w:trPr>
        <w:tc>
          <w:tcPr>
            <w:tcW w:w="3401" w:type="dxa"/>
            <w:shd w:val="clear" w:color="auto" w:fill="auto"/>
            <w:vAlign w:val="center"/>
          </w:tcPr>
          <w:p w14:paraId="39145268" w14:textId="77777777" w:rsidR="005741BA" w:rsidRPr="005741BA" w:rsidRDefault="005741BA" w:rsidP="005741BA">
            <w:pPr>
              <w:rPr>
                <w:rFonts w:ascii="Times New Roman" w:hAnsi="Times New Roman"/>
                <w:b/>
                <w:szCs w:val="24"/>
              </w:rPr>
            </w:pPr>
            <w:r w:rsidRPr="005741BA">
              <w:rPr>
                <w:rFonts w:ascii="Times New Roman" w:hAnsi="Times New Roman"/>
                <w:b/>
                <w:szCs w:val="24"/>
              </w:rPr>
              <w:t>Міжміський код та телефон</w:t>
            </w:r>
          </w:p>
        </w:tc>
        <w:tc>
          <w:tcPr>
            <w:tcW w:w="6803" w:type="dxa"/>
            <w:shd w:val="clear" w:color="auto" w:fill="auto"/>
            <w:vAlign w:val="center"/>
          </w:tcPr>
          <w:p w14:paraId="5BAA32CD" w14:textId="77777777" w:rsidR="005741BA" w:rsidRPr="005741BA" w:rsidRDefault="005741BA" w:rsidP="005741BA">
            <w:pPr>
              <w:rPr>
                <w:rFonts w:ascii="Times New Roman" w:hAnsi="Times New Roman"/>
                <w:szCs w:val="24"/>
              </w:rPr>
            </w:pPr>
            <w:r w:rsidRPr="005741BA">
              <w:rPr>
                <w:rFonts w:ascii="Times New Roman" w:hAnsi="Times New Roman"/>
                <w:szCs w:val="24"/>
              </w:rPr>
              <w:t>(0472)33-50-68</w:t>
            </w:r>
          </w:p>
        </w:tc>
      </w:tr>
      <w:tr w:rsidR="005741BA" w:rsidRPr="005741BA" w14:paraId="03AFC3EF" w14:textId="77777777" w:rsidTr="0044710F">
        <w:trPr>
          <w:trHeight w:val="360"/>
        </w:trPr>
        <w:tc>
          <w:tcPr>
            <w:tcW w:w="3401" w:type="dxa"/>
            <w:shd w:val="clear" w:color="auto" w:fill="auto"/>
            <w:vAlign w:val="center"/>
          </w:tcPr>
          <w:p w14:paraId="609F89A9" w14:textId="77777777" w:rsidR="005741BA" w:rsidRPr="005741BA" w:rsidRDefault="005741BA" w:rsidP="005741BA">
            <w:pPr>
              <w:rPr>
                <w:rFonts w:ascii="Times New Roman" w:hAnsi="Times New Roman"/>
                <w:b/>
                <w:szCs w:val="24"/>
              </w:rPr>
            </w:pPr>
            <w:r w:rsidRPr="005741BA">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63711141" w14:textId="77777777" w:rsidR="005741BA" w:rsidRPr="005741BA" w:rsidRDefault="005741BA" w:rsidP="005741BA">
            <w:pPr>
              <w:rPr>
                <w:rFonts w:ascii="Times New Roman" w:hAnsi="Times New Roman"/>
                <w:szCs w:val="24"/>
              </w:rPr>
            </w:pPr>
            <w:r w:rsidRPr="005741BA">
              <w:rPr>
                <w:rFonts w:ascii="Times New Roman" w:hAnsi="Times New Roman"/>
                <w:szCs w:val="24"/>
              </w:rPr>
              <w:t xml:space="preserve">   </w:t>
            </w:r>
          </w:p>
        </w:tc>
      </w:tr>
      <w:tr w:rsidR="005741BA" w:rsidRPr="005741BA" w14:paraId="7E9C8071" w14:textId="77777777" w:rsidTr="0044710F">
        <w:trPr>
          <w:trHeight w:val="360"/>
        </w:trPr>
        <w:tc>
          <w:tcPr>
            <w:tcW w:w="3401" w:type="dxa"/>
            <w:shd w:val="clear" w:color="auto" w:fill="auto"/>
            <w:vAlign w:val="center"/>
          </w:tcPr>
          <w:p w14:paraId="08FC48B9" w14:textId="77777777" w:rsidR="005741BA" w:rsidRPr="005741BA" w:rsidRDefault="005741BA" w:rsidP="005741BA">
            <w:pPr>
              <w:rPr>
                <w:rFonts w:ascii="Times New Roman" w:hAnsi="Times New Roman"/>
                <w:b/>
                <w:szCs w:val="24"/>
              </w:rPr>
            </w:pPr>
            <w:r w:rsidRPr="005741BA">
              <w:rPr>
                <w:rFonts w:ascii="Times New Roman" w:hAnsi="Times New Roman"/>
                <w:b/>
                <w:szCs w:val="24"/>
              </w:rPr>
              <w:t>Вид послуг, які надає особа</w:t>
            </w:r>
          </w:p>
        </w:tc>
        <w:tc>
          <w:tcPr>
            <w:tcW w:w="6803" w:type="dxa"/>
            <w:shd w:val="clear" w:color="auto" w:fill="auto"/>
            <w:vAlign w:val="center"/>
          </w:tcPr>
          <w:p w14:paraId="517E8AB7" w14:textId="77777777" w:rsidR="005741BA" w:rsidRPr="005741BA" w:rsidRDefault="005741BA" w:rsidP="005741BA">
            <w:pPr>
              <w:rPr>
                <w:rFonts w:ascii="Times New Roman" w:hAnsi="Times New Roman"/>
                <w:szCs w:val="24"/>
              </w:rPr>
            </w:pPr>
            <w:r w:rsidRPr="005741BA">
              <w:rPr>
                <w:rFonts w:ascii="Times New Roman" w:hAnsi="Times New Roman"/>
                <w:szCs w:val="24"/>
              </w:rPr>
              <w:t>Депозитарна діяльність депозитарної установи</w:t>
            </w:r>
          </w:p>
        </w:tc>
      </w:tr>
    </w:tbl>
    <w:p w14:paraId="54F879D1" w14:textId="77777777" w:rsidR="005741BA" w:rsidRPr="005741BA" w:rsidRDefault="005741BA" w:rsidP="005741BA">
      <w:pPr>
        <w:spacing w:after="0" w:line="240" w:lineRule="auto"/>
        <w:rPr>
          <w:rFonts w:ascii="Times New Roman" w:hAnsi="Times New Roman"/>
          <w:sz w:val="20"/>
          <w:szCs w:val="24"/>
        </w:rPr>
      </w:pPr>
    </w:p>
    <w:p w14:paraId="5B66300C" w14:textId="77777777" w:rsidR="005741BA" w:rsidRPr="005741BA" w:rsidRDefault="005741BA" w:rsidP="005741BA">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2"/>
        <w:gridCol w:w="6580"/>
      </w:tblGrid>
      <w:tr w:rsidR="005741BA" w:rsidRPr="005741BA" w14:paraId="3B20E8DE" w14:textId="77777777" w:rsidTr="0044710F">
        <w:trPr>
          <w:trHeight w:val="360"/>
        </w:trPr>
        <w:tc>
          <w:tcPr>
            <w:tcW w:w="3401" w:type="dxa"/>
            <w:shd w:val="clear" w:color="auto" w:fill="auto"/>
            <w:vAlign w:val="center"/>
          </w:tcPr>
          <w:p w14:paraId="7A4E367D" w14:textId="77777777" w:rsidR="005741BA" w:rsidRPr="005741BA" w:rsidRDefault="005741BA" w:rsidP="005741BA">
            <w:pPr>
              <w:rPr>
                <w:rFonts w:ascii="Times New Roman" w:hAnsi="Times New Roman"/>
                <w:b/>
                <w:szCs w:val="24"/>
              </w:rPr>
            </w:pPr>
            <w:r w:rsidRPr="005741BA">
              <w:rPr>
                <w:rFonts w:ascii="Times New Roman" w:hAnsi="Times New Roman"/>
                <w:b/>
                <w:szCs w:val="24"/>
              </w:rPr>
              <w:t xml:space="preserve">Повне найменування або ім'я </w:t>
            </w:r>
          </w:p>
        </w:tc>
        <w:tc>
          <w:tcPr>
            <w:tcW w:w="6803" w:type="dxa"/>
            <w:shd w:val="clear" w:color="auto" w:fill="auto"/>
            <w:vAlign w:val="center"/>
          </w:tcPr>
          <w:p w14:paraId="258D5C76" w14:textId="77777777" w:rsidR="005741BA" w:rsidRPr="005741BA" w:rsidRDefault="005741BA" w:rsidP="005741BA">
            <w:pPr>
              <w:rPr>
                <w:rFonts w:ascii="Times New Roman" w:hAnsi="Times New Roman"/>
                <w:szCs w:val="24"/>
              </w:rPr>
            </w:pPr>
            <w:r w:rsidRPr="005741BA">
              <w:rPr>
                <w:rFonts w:ascii="Times New Roman" w:hAnsi="Times New Roman"/>
                <w:szCs w:val="24"/>
              </w:rPr>
              <w:t>Публічне акціонерне товариство "Національний депозитарій України"</w:t>
            </w:r>
          </w:p>
        </w:tc>
      </w:tr>
      <w:tr w:rsidR="005741BA" w:rsidRPr="005741BA" w14:paraId="6114EB2C" w14:textId="77777777" w:rsidTr="0044710F">
        <w:trPr>
          <w:trHeight w:val="360"/>
        </w:trPr>
        <w:tc>
          <w:tcPr>
            <w:tcW w:w="3401" w:type="dxa"/>
            <w:shd w:val="clear" w:color="auto" w:fill="auto"/>
            <w:vAlign w:val="center"/>
          </w:tcPr>
          <w:p w14:paraId="789269DB" w14:textId="77777777" w:rsidR="005741BA" w:rsidRPr="005741BA" w:rsidRDefault="005741BA" w:rsidP="005741BA">
            <w:pPr>
              <w:rPr>
                <w:rFonts w:ascii="Times New Roman" w:hAnsi="Times New Roman"/>
                <w:b/>
                <w:szCs w:val="24"/>
              </w:rPr>
            </w:pPr>
            <w:r w:rsidRPr="005741BA">
              <w:rPr>
                <w:rFonts w:ascii="Times New Roman" w:hAnsi="Times New Roman"/>
                <w:b/>
                <w:szCs w:val="24"/>
              </w:rPr>
              <w:t>РНОКПП</w:t>
            </w:r>
          </w:p>
        </w:tc>
        <w:tc>
          <w:tcPr>
            <w:tcW w:w="6803" w:type="dxa"/>
            <w:shd w:val="clear" w:color="auto" w:fill="auto"/>
            <w:vAlign w:val="center"/>
          </w:tcPr>
          <w:p w14:paraId="23F3F544" w14:textId="77777777" w:rsidR="005741BA" w:rsidRPr="005741BA" w:rsidRDefault="005741BA" w:rsidP="005741BA">
            <w:pPr>
              <w:rPr>
                <w:rFonts w:ascii="Times New Roman" w:hAnsi="Times New Roman"/>
                <w:szCs w:val="24"/>
              </w:rPr>
            </w:pPr>
          </w:p>
        </w:tc>
      </w:tr>
      <w:tr w:rsidR="005741BA" w:rsidRPr="005741BA" w14:paraId="2364B5CC" w14:textId="77777777" w:rsidTr="0044710F">
        <w:trPr>
          <w:trHeight w:val="360"/>
        </w:trPr>
        <w:tc>
          <w:tcPr>
            <w:tcW w:w="3401" w:type="dxa"/>
            <w:shd w:val="clear" w:color="auto" w:fill="auto"/>
            <w:vAlign w:val="center"/>
          </w:tcPr>
          <w:p w14:paraId="7A8EDD09" w14:textId="77777777" w:rsidR="005741BA" w:rsidRPr="005741BA" w:rsidRDefault="005741BA" w:rsidP="005741BA">
            <w:pPr>
              <w:rPr>
                <w:rFonts w:ascii="Times New Roman" w:hAnsi="Times New Roman"/>
                <w:b/>
                <w:szCs w:val="24"/>
              </w:rPr>
            </w:pPr>
            <w:r w:rsidRPr="005741BA">
              <w:rPr>
                <w:rFonts w:ascii="Times New Roman" w:hAnsi="Times New Roman"/>
                <w:b/>
                <w:szCs w:val="24"/>
              </w:rPr>
              <w:t>УНЗР</w:t>
            </w:r>
          </w:p>
        </w:tc>
        <w:tc>
          <w:tcPr>
            <w:tcW w:w="6803" w:type="dxa"/>
            <w:shd w:val="clear" w:color="auto" w:fill="auto"/>
            <w:vAlign w:val="center"/>
          </w:tcPr>
          <w:p w14:paraId="55C28B3E" w14:textId="77777777" w:rsidR="005741BA" w:rsidRPr="005741BA" w:rsidRDefault="005741BA" w:rsidP="005741BA">
            <w:pPr>
              <w:rPr>
                <w:rFonts w:ascii="Times New Roman" w:hAnsi="Times New Roman"/>
                <w:szCs w:val="24"/>
              </w:rPr>
            </w:pPr>
          </w:p>
        </w:tc>
      </w:tr>
      <w:tr w:rsidR="005741BA" w:rsidRPr="005741BA" w14:paraId="53C1264C" w14:textId="77777777" w:rsidTr="0044710F">
        <w:trPr>
          <w:trHeight w:val="360"/>
        </w:trPr>
        <w:tc>
          <w:tcPr>
            <w:tcW w:w="3401" w:type="dxa"/>
            <w:shd w:val="clear" w:color="auto" w:fill="auto"/>
            <w:vAlign w:val="center"/>
          </w:tcPr>
          <w:p w14:paraId="699F18A4" w14:textId="77777777" w:rsidR="005741BA" w:rsidRPr="005741BA" w:rsidRDefault="005741BA" w:rsidP="005741BA">
            <w:pPr>
              <w:rPr>
                <w:rFonts w:ascii="Times New Roman" w:hAnsi="Times New Roman"/>
                <w:b/>
                <w:szCs w:val="24"/>
              </w:rPr>
            </w:pPr>
            <w:r w:rsidRPr="005741BA">
              <w:rPr>
                <w:rFonts w:ascii="Times New Roman" w:hAnsi="Times New Roman"/>
                <w:b/>
                <w:szCs w:val="24"/>
              </w:rPr>
              <w:lastRenderedPageBreak/>
              <w:t>Організаційно-правова форма</w:t>
            </w:r>
          </w:p>
        </w:tc>
        <w:tc>
          <w:tcPr>
            <w:tcW w:w="6803" w:type="dxa"/>
            <w:shd w:val="clear" w:color="auto" w:fill="auto"/>
            <w:vAlign w:val="center"/>
          </w:tcPr>
          <w:p w14:paraId="17813B00" w14:textId="77777777" w:rsidR="005741BA" w:rsidRPr="005741BA" w:rsidRDefault="005741BA" w:rsidP="005741BA">
            <w:pPr>
              <w:rPr>
                <w:rFonts w:ascii="Times New Roman" w:hAnsi="Times New Roman"/>
                <w:szCs w:val="24"/>
              </w:rPr>
            </w:pPr>
            <w:r w:rsidRPr="005741BA">
              <w:rPr>
                <w:rFonts w:ascii="Times New Roman" w:hAnsi="Times New Roman"/>
                <w:szCs w:val="24"/>
              </w:rPr>
              <w:t>Публiчне акцiонерне товариство</w:t>
            </w:r>
          </w:p>
        </w:tc>
      </w:tr>
      <w:tr w:rsidR="005741BA" w:rsidRPr="005741BA" w14:paraId="26A43253" w14:textId="77777777" w:rsidTr="0044710F">
        <w:trPr>
          <w:trHeight w:val="360"/>
        </w:trPr>
        <w:tc>
          <w:tcPr>
            <w:tcW w:w="3401" w:type="dxa"/>
            <w:shd w:val="clear" w:color="auto" w:fill="auto"/>
            <w:vAlign w:val="center"/>
          </w:tcPr>
          <w:p w14:paraId="33E70D66" w14:textId="77777777" w:rsidR="005741BA" w:rsidRPr="005741BA" w:rsidRDefault="005741BA" w:rsidP="005741BA">
            <w:pPr>
              <w:rPr>
                <w:rFonts w:ascii="Times New Roman" w:hAnsi="Times New Roman"/>
                <w:b/>
                <w:szCs w:val="24"/>
              </w:rPr>
            </w:pPr>
            <w:r w:rsidRPr="005741BA">
              <w:rPr>
                <w:rFonts w:ascii="Times New Roman" w:hAnsi="Times New Roman"/>
                <w:b/>
                <w:szCs w:val="24"/>
              </w:rPr>
              <w:t>Ідентифікаційний код юридичної особи</w:t>
            </w:r>
          </w:p>
        </w:tc>
        <w:tc>
          <w:tcPr>
            <w:tcW w:w="6803" w:type="dxa"/>
            <w:shd w:val="clear" w:color="auto" w:fill="auto"/>
            <w:vAlign w:val="center"/>
          </w:tcPr>
          <w:p w14:paraId="41F9C916" w14:textId="77777777" w:rsidR="005741BA" w:rsidRPr="005741BA" w:rsidRDefault="005741BA" w:rsidP="005741BA">
            <w:pPr>
              <w:rPr>
                <w:rFonts w:ascii="Times New Roman" w:hAnsi="Times New Roman"/>
                <w:szCs w:val="24"/>
              </w:rPr>
            </w:pPr>
            <w:r w:rsidRPr="005741BA">
              <w:rPr>
                <w:rFonts w:ascii="Times New Roman" w:hAnsi="Times New Roman"/>
                <w:szCs w:val="24"/>
              </w:rPr>
              <w:t>30370711</w:t>
            </w:r>
          </w:p>
        </w:tc>
      </w:tr>
      <w:tr w:rsidR="005741BA" w:rsidRPr="005741BA" w14:paraId="6C36CE09" w14:textId="77777777" w:rsidTr="0044710F">
        <w:trPr>
          <w:trHeight w:val="360"/>
        </w:trPr>
        <w:tc>
          <w:tcPr>
            <w:tcW w:w="3401" w:type="dxa"/>
            <w:shd w:val="clear" w:color="auto" w:fill="auto"/>
            <w:vAlign w:val="center"/>
          </w:tcPr>
          <w:p w14:paraId="042B721F" w14:textId="77777777" w:rsidR="005741BA" w:rsidRPr="005741BA" w:rsidRDefault="005741BA" w:rsidP="005741BA">
            <w:pPr>
              <w:rPr>
                <w:rFonts w:ascii="Times New Roman" w:hAnsi="Times New Roman"/>
                <w:b/>
                <w:szCs w:val="24"/>
              </w:rPr>
            </w:pPr>
            <w:r w:rsidRPr="005741BA">
              <w:rPr>
                <w:rFonts w:ascii="Times New Roman" w:hAnsi="Times New Roman"/>
                <w:b/>
                <w:szCs w:val="24"/>
              </w:rPr>
              <w:t>Місцезнаходження</w:t>
            </w:r>
          </w:p>
        </w:tc>
        <w:tc>
          <w:tcPr>
            <w:tcW w:w="6803" w:type="dxa"/>
            <w:shd w:val="clear" w:color="auto" w:fill="auto"/>
            <w:vAlign w:val="center"/>
          </w:tcPr>
          <w:p w14:paraId="11C5CC2E" w14:textId="77777777" w:rsidR="005741BA" w:rsidRPr="005741BA" w:rsidRDefault="005741BA" w:rsidP="005741BA">
            <w:pPr>
              <w:rPr>
                <w:rFonts w:ascii="Times New Roman" w:hAnsi="Times New Roman"/>
                <w:szCs w:val="24"/>
              </w:rPr>
            </w:pPr>
            <w:r w:rsidRPr="005741BA">
              <w:rPr>
                <w:rFonts w:ascii="Times New Roman" w:hAnsi="Times New Roman"/>
                <w:szCs w:val="24"/>
              </w:rPr>
              <w:t>04107 УКРАЇНА   м.Київ вул.Тропініна, 7-г</w:t>
            </w:r>
          </w:p>
        </w:tc>
      </w:tr>
      <w:tr w:rsidR="005741BA" w:rsidRPr="005741BA" w14:paraId="656F365C" w14:textId="77777777" w:rsidTr="0044710F">
        <w:trPr>
          <w:trHeight w:val="360"/>
        </w:trPr>
        <w:tc>
          <w:tcPr>
            <w:tcW w:w="3401" w:type="dxa"/>
            <w:shd w:val="clear" w:color="auto" w:fill="auto"/>
            <w:vAlign w:val="center"/>
          </w:tcPr>
          <w:p w14:paraId="0D8B1A7F" w14:textId="77777777" w:rsidR="005741BA" w:rsidRPr="005741BA" w:rsidRDefault="005741BA" w:rsidP="005741BA">
            <w:pPr>
              <w:rPr>
                <w:rFonts w:ascii="Times New Roman" w:hAnsi="Times New Roman"/>
                <w:b/>
                <w:szCs w:val="24"/>
              </w:rPr>
            </w:pPr>
            <w:r w:rsidRPr="005741BA">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2C842AEB" w14:textId="77777777" w:rsidR="005741BA" w:rsidRPr="005741BA" w:rsidRDefault="005741BA" w:rsidP="005741BA">
            <w:pPr>
              <w:rPr>
                <w:rFonts w:ascii="Times New Roman" w:hAnsi="Times New Roman"/>
                <w:szCs w:val="24"/>
              </w:rPr>
            </w:pPr>
            <w:r w:rsidRPr="005741BA">
              <w:rPr>
                <w:rFonts w:ascii="Times New Roman" w:hAnsi="Times New Roman"/>
                <w:szCs w:val="24"/>
              </w:rPr>
              <w:t>Рішення № 2092</w:t>
            </w:r>
          </w:p>
        </w:tc>
      </w:tr>
      <w:tr w:rsidR="005741BA" w:rsidRPr="005741BA" w14:paraId="72196D96" w14:textId="77777777" w:rsidTr="0044710F">
        <w:trPr>
          <w:trHeight w:val="360"/>
        </w:trPr>
        <w:tc>
          <w:tcPr>
            <w:tcW w:w="3401" w:type="dxa"/>
            <w:shd w:val="clear" w:color="auto" w:fill="auto"/>
            <w:vAlign w:val="center"/>
          </w:tcPr>
          <w:p w14:paraId="76856214" w14:textId="77777777" w:rsidR="005741BA" w:rsidRPr="005741BA" w:rsidRDefault="005741BA" w:rsidP="005741BA">
            <w:pPr>
              <w:rPr>
                <w:rFonts w:ascii="Times New Roman" w:hAnsi="Times New Roman"/>
                <w:b/>
                <w:szCs w:val="24"/>
              </w:rPr>
            </w:pPr>
            <w:r w:rsidRPr="005741BA">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7610805D" w14:textId="77777777" w:rsidR="005741BA" w:rsidRPr="005741BA" w:rsidRDefault="005741BA" w:rsidP="005741BA">
            <w:pPr>
              <w:rPr>
                <w:rFonts w:ascii="Times New Roman" w:hAnsi="Times New Roman"/>
                <w:szCs w:val="24"/>
              </w:rPr>
            </w:pPr>
            <w:r w:rsidRPr="005741BA">
              <w:rPr>
                <w:rFonts w:ascii="Times New Roman" w:hAnsi="Times New Roman"/>
                <w:szCs w:val="24"/>
              </w:rPr>
              <w:t>НКЦПФР</w:t>
            </w:r>
          </w:p>
        </w:tc>
      </w:tr>
      <w:tr w:rsidR="005741BA" w:rsidRPr="005741BA" w14:paraId="1E7056D1" w14:textId="77777777" w:rsidTr="0044710F">
        <w:trPr>
          <w:trHeight w:val="360"/>
        </w:trPr>
        <w:tc>
          <w:tcPr>
            <w:tcW w:w="3401" w:type="dxa"/>
            <w:shd w:val="clear" w:color="auto" w:fill="auto"/>
            <w:vAlign w:val="center"/>
          </w:tcPr>
          <w:p w14:paraId="548E12CB" w14:textId="77777777" w:rsidR="005741BA" w:rsidRPr="005741BA" w:rsidRDefault="005741BA" w:rsidP="005741BA">
            <w:pPr>
              <w:rPr>
                <w:rFonts w:ascii="Times New Roman" w:hAnsi="Times New Roman"/>
                <w:b/>
                <w:szCs w:val="24"/>
              </w:rPr>
            </w:pPr>
            <w:r w:rsidRPr="005741BA">
              <w:rPr>
                <w:rFonts w:ascii="Times New Roman" w:hAnsi="Times New Roman"/>
                <w:b/>
                <w:szCs w:val="24"/>
              </w:rPr>
              <w:t>Дата видачі ліцензії або іншого документа</w:t>
            </w:r>
          </w:p>
        </w:tc>
        <w:tc>
          <w:tcPr>
            <w:tcW w:w="6803" w:type="dxa"/>
            <w:shd w:val="clear" w:color="auto" w:fill="auto"/>
            <w:vAlign w:val="center"/>
          </w:tcPr>
          <w:p w14:paraId="6973E6F6" w14:textId="77777777" w:rsidR="005741BA" w:rsidRPr="005741BA" w:rsidRDefault="005741BA" w:rsidP="005741BA">
            <w:pPr>
              <w:rPr>
                <w:rFonts w:ascii="Times New Roman" w:hAnsi="Times New Roman"/>
                <w:szCs w:val="24"/>
              </w:rPr>
            </w:pPr>
            <w:r w:rsidRPr="005741BA">
              <w:rPr>
                <w:rFonts w:ascii="Times New Roman" w:hAnsi="Times New Roman"/>
                <w:szCs w:val="24"/>
              </w:rPr>
              <w:t>01.10.2013</w:t>
            </w:r>
          </w:p>
        </w:tc>
      </w:tr>
      <w:tr w:rsidR="005741BA" w:rsidRPr="005741BA" w14:paraId="322C9D49" w14:textId="77777777" w:rsidTr="0044710F">
        <w:trPr>
          <w:trHeight w:val="360"/>
        </w:trPr>
        <w:tc>
          <w:tcPr>
            <w:tcW w:w="3401" w:type="dxa"/>
            <w:shd w:val="clear" w:color="auto" w:fill="auto"/>
            <w:vAlign w:val="center"/>
          </w:tcPr>
          <w:p w14:paraId="56BF5588" w14:textId="77777777" w:rsidR="005741BA" w:rsidRPr="005741BA" w:rsidRDefault="005741BA" w:rsidP="005741BA">
            <w:pPr>
              <w:rPr>
                <w:rFonts w:ascii="Times New Roman" w:hAnsi="Times New Roman"/>
                <w:b/>
                <w:szCs w:val="24"/>
              </w:rPr>
            </w:pPr>
            <w:r w:rsidRPr="005741BA">
              <w:rPr>
                <w:rFonts w:ascii="Times New Roman" w:hAnsi="Times New Roman"/>
                <w:b/>
                <w:szCs w:val="24"/>
              </w:rPr>
              <w:t>Міжміський код та телефон</w:t>
            </w:r>
          </w:p>
        </w:tc>
        <w:tc>
          <w:tcPr>
            <w:tcW w:w="6803" w:type="dxa"/>
            <w:shd w:val="clear" w:color="auto" w:fill="auto"/>
            <w:vAlign w:val="center"/>
          </w:tcPr>
          <w:p w14:paraId="054138CC" w14:textId="77777777" w:rsidR="005741BA" w:rsidRPr="005741BA" w:rsidRDefault="005741BA" w:rsidP="005741BA">
            <w:pPr>
              <w:rPr>
                <w:rFonts w:ascii="Times New Roman" w:hAnsi="Times New Roman"/>
                <w:szCs w:val="24"/>
              </w:rPr>
            </w:pPr>
            <w:r w:rsidRPr="005741BA">
              <w:rPr>
                <w:rFonts w:ascii="Times New Roman" w:hAnsi="Times New Roman"/>
                <w:szCs w:val="24"/>
              </w:rPr>
              <w:t>(044) 363-04-00</w:t>
            </w:r>
          </w:p>
        </w:tc>
      </w:tr>
      <w:tr w:rsidR="005741BA" w:rsidRPr="005741BA" w14:paraId="13083F03" w14:textId="77777777" w:rsidTr="0044710F">
        <w:trPr>
          <w:trHeight w:val="360"/>
        </w:trPr>
        <w:tc>
          <w:tcPr>
            <w:tcW w:w="3401" w:type="dxa"/>
            <w:shd w:val="clear" w:color="auto" w:fill="auto"/>
            <w:vAlign w:val="center"/>
          </w:tcPr>
          <w:p w14:paraId="749AD5AE" w14:textId="77777777" w:rsidR="005741BA" w:rsidRPr="005741BA" w:rsidRDefault="005741BA" w:rsidP="005741BA">
            <w:pPr>
              <w:rPr>
                <w:rFonts w:ascii="Times New Roman" w:hAnsi="Times New Roman"/>
                <w:b/>
                <w:szCs w:val="24"/>
              </w:rPr>
            </w:pPr>
            <w:r w:rsidRPr="005741BA">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73045E15" w14:textId="77777777" w:rsidR="005741BA" w:rsidRPr="005741BA" w:rsidRDefault="005741BA" w:rsidP="005741BA">
            <w:pPr>
              <w:rPr>
                <w:rFonts w:ascii="Times New Roman" w:hAnsi="Times New Roman"/>
                <w:szCs w:val="24"/>
              </w:rPr>
            </w:pPr>
            <w:r w:rsidRPr="005741BA">
              <w:rPr>
                <w:rFonts w:ascii="Times New Roman" w:hAnsi="Times New Roman"/>
                <w:szCs w:val="24"/>
              </w:rPr>
              <w:t>63.11   ОБРОБЛЕННЯ ДАНИХ, РОЗМІЩЕННЯ ІНФОРМАЦІЇ НА ВЕБ-ВУЗЛАХ І ПОВ'ЯЗАНА З НИМИ ДІЯЛЬНІСТЬ</w:t>
            </w:r>
          </w:p>
          <w:p w14:paraId="099A3ECC" w14:textId="77777777" w:rsidR="005741BA" w:rsidRPr="005741BA" w:rsidRDefault="005741BA" w:rsidP="005741BA">
            <w:pPr>
              <w:rPr>
                <w:rFonts w:ascii="Times New Roman" w:hAnsi="Times New Roman"/>
                <w:szCs w:val="24"/>
              </w:rPr>
            </w:pPr>
            <w:r w:rsidRPr="005741BA">
              <w:rPr>
                <w:rFonts w:ascii="Times New Roman" w:hAnsi="Times New Roman"/>
                <w:szCs w:val="24"/>
              </w:rPr>
              <w:t>18.20   ТИРАЖУВАННЯ ЗВУКО-, ВІДЕОЗАПИСІВ І ПРОГРАМНОГО ЗАБЕЗПЕЧЕННЯ</w:t>
            </w:r>
          </w:p>
          <w:p w14:paraId="7D67D2A0" w14:textId="77777777" w:rsidR="005741BA" w:rsidRPr="005741BA" w:rsidRDefault="005741BA" w:rsidP="005741BA">
            <w:pPr>
              <w:rPr>
                <w:rFonts w:ascii="Times New Roman" w:hAnsi="Times New Roman"/>
                <w:szCs w:val="24"/>
              </w:rPr>
            </w:pPr>
            <w:r w:rsidRPr="005741BA">
              <w:rPr>
                <w:rFonts w:ascii="Times New Roman" w:hAnsi="Times New Roman"/>
                <w:szCs w:val="24"/>
              </w:rPr>
              <w:t>62.01   КОМП'ЮТЕРНЕ ПРОГРАМУВАННЯ</w:t>
            </w:r>
          </w:p>
        </w:tc>
      </w:tr>
      <w:tr w:rsidR="005741BA" w:rsidRPr="005741BA" w14:paraId="01C9F2D9" w14:textId="77777777" w:rsidTr="0044710F">
        <w:trPr>
          <w:trHeight w:val="360"/>
        </w:trPr>
        <w:tc>
          <w:tcPr>
            <w:tcW w:w="3401" w:type="dxa"/>
            <w:shd w:val="clear" w:color="auto" w:fill="auto"/>
            <w:vAlign w:val="center"/>
          </w:tcPr>
          <w:p w14:paraId="3E66055F" w14:textId="77777777" w:rsidR="005741BA" w:rsidRPr="005741BA" w:rsidRDefault="005741BA" w:rsidP="005741BA">
            <w:pPr>
              <w:rPr>
                <w:rFonts w:ascii="Times New Roman" w:hAnsi="Times New Roman"/>
                <w:b/>
                <w:szCs w:val="24"/>
              </w:rPr>
            </w:pPr>
            <w:r w:rsidRPr="005741BA">
              <w:rPr>
                <w:rFonts w:ascii="Times New Roman" w:hAnsi="Times New Roman"/>
                <w:b/>
                <w:szCs w:val="24"/>
              </w:rPr>
              <w:t>Вид послуг, які надає особа</w:t>
            </w:r>
          </w:p>
        </w:tc>
        <w:tc>
          <w:tcPr>
            <w:tcW w:w="6803" w:type="dxa"/>
            <w:shd w:val="clear" w:color="auto" w:fill="auto"/>
            <w:vAlign w:val="center"/>
          </w:tcPr>
          <w:p w14:paraId="6AE8D896" w14:textId="77777777" w:rsidR="005741BA" w:rsidRPr="005741BA" w:rsidRDefault="005741BA" w:rsidP="005741BA">
            <w:pPr>
              <w:rPr>
                <w:rFonts w:ascii="Times New Roman" w:hAnsi="Times New Roman"/>
                <w:szCs w:val="24"/>
              </w:rPr>
            </w:pPr>
            <w:r w:rsidRPr="005741BA">
              <w:rPr>
                <w:rFonts w:ascii="Times New Roman" w:hAnsi="Times New Roman"/>
                <w:szCs w:val="24"/>
              </w:rPr>
              <w:t>Депозитарна діяльність центрального депозитарію</w:t>
            </w:r>
          </w:p>
        </w:tc>
      </w:tr>
    </w:tbl>
    <w:p w14:paraId="3B762827" w14:textId="77777777" w:rsidR="005741BA" w:rsidRPr="005741BA" w:rsidRDefault="005741BA" w:rsidP="005741BA">
      <w:pPr>
        <w:spacing w:after="0" w:line="240" w:lineRule="auto"/>
        <w:rPr>
          <w:rFonts w:ascii="Times New Roman" w:hAnsi="Times New Roman"/>
          <w:sz w:val="20"/>
          <w:szCs w:val="24"/>
        </w:rPr>
      </w:pPr>
    </w:p>
    <w:p w14:paraId="3EEF3849" w14:textId="77777777" w:rsidR="005741BA" w:rsidRPr="005741BA" w:rsidRDefault="005741BA" w:rsidP="005741BA">
      <w:pPr>
        <w:spacing w:after="0" w:line="240" w:lineRule="auto"/>
        <w:rPr>
          <w:rFonts w:ascii="Times New Roman" w:hAnsi="Times New Roman"/>
          <w:sz w:val="20"/>
          <w:szCs w:val="24"/>
        </w:rPr>
      </w:pPr>
    </w:p>
    <w:tbl>
      <w:tblPr>
        <w:tblStyle w:val="a3"/>
        <w:tblW w:w="5000" w:type="pct"/>
        <w:tblLook w:val="04A0" w:firstRow="1" w:lastRow="0" w:firstColumn="1" w:lastColumn="0" w:noHBand="0" w:noVBand="1"/>
      </w:tblPr>
      <w:tblGrid>
        <w:gridCol w:w="3331"/>
        <w:gridCol w:w="6581"/>
      </w:tblGrid>
      <w:tr w:rsidR="005741BA" w:rsidRPr="005741BA" w14:paraId="5066B57C" w14:textId="77777777" w:rsidTr="0044710F">
        <w:trPr>
          <w:trHeight w:val="360"/>
        </w:trPr>
        <w:tc>
          <w:tcPr>
            <w:tcW w:w="3401" w:type="dxa"/>
            <w:shd w:val="clear" w:color="auto" w:fill="auto"/>
            <w:vAlign w:val="center"/>
          </w:tcPr>
          <w:p w14:paraId="7A4F2A5F" w14:textId="77777777" w:rsidR="005741BA" w:rsidRPr="005741BA" w:rsidRDefault="005741BA" w:rsidP="005741BA">
            <w:pPr>
              <w:rPr>
                <w:rFonts w:ascii="Times New Roman" w:hAnsi="Times New Roman"/>
                <w:b/>
                <w:szCs w:val="24"/>
              </w:rPr>
            </w:pPr>
            <w:r w:rsidRPr="005741BA">
              <w:rPr>
                <w:rFonts w:ascii="Times New Roman" w:hAnsi="Times New Roman"/>
                <w:b/>
                <w:szCs w:val="24"/>
              </w:rPr>
              <w:t xml:space="preserve">Повне найменування або ім'я </w:t>
            </w:r>
          </w:p>
        </w:tc>
        <w:tc>
          <w:tcPr>
            <w:tcW w:w="6803" w:type="dxa"/>
            <w:shd w:val="clear" w:color="auto" w:fill="auto"/>
            <w:vAlign w:val="center"/>
          </w:tcPr>
          <w:p w14:paraId="4A198741" w14:textId="77777777" w:rsidR="005741BA" w:rsidRPr="005741BA" w:rsidRDefault="005741BA" w:rsidP="005741BA">
            <w:pPr>
              <w:rPr>
                <w:rFonts w:ascii="Times New Roman" w:hAnsi="Times New Roman"/>
                <w:szCs w:val="24"/>
              </w:rPr>
            </w:pPr>
            <w:r w:rsidRPr="005741BA">
              <w:rPr>
                <w:rFonts w:ascii="Times New Roman" w:hAnsi="Times New Roman"/>
                <w:szCs w:val="24"/>
              </w:rPr>
              <w:t>ДУ "Агентство з розвитку інфраструктури фондового ринку України"</w:t>
            </w:r>
          </w:p>
        </w:tc>
      </w:tr>
      <w:tr w:rsidR="005741BA" w:rsidRPr="005741BA" w14:paraId="326C9B5F" w14:textId="77777777" w:rsidTr="0044710F">
        <w:trPr>
          <w:trHeight w:val="360"/>
        </w:trPr>
        <w:tc>
          <w:tcPr>
            <w:tcW w:w="3401" w:type="dxa"/>
            <w:shd w:val="clear" w:color="auto" w:fill="auto"/>
            <w:vAlign w:val="center"/>
          </w:tcPr>
          <w:p w14:paraId="0F4D2CF8" w14:textId="77777777" w:rsidR="005741BA" w:rsidRPr="005741BA" w:rsidRDefault="005741BA" w:rsidP="005741BA">
            <w:pPr>
              <w:rPr>
                <w:rFonts w:ascii="Times New Roman" w:hAnsi="Times New Roman"/>
                <w:b/>
                <w:szCs w:val="24"/>
              </w:rPr>
            </w:pPr>
            <w:r w:rsidRPr="005741BA">
              <w:rPr>
                <w:rFonts w:ascii="Times New Roman" w:hAnsi="Times New Roman"/>
                <w:b/>
                <w:szCs w:val="24"/>
              </w:rPr>
              <w:t>РНОКПП</w:t>
            </w:r>
          </w:p>
        </w:tc>
        <w:tc>
          <w:tcPr>
            <w:tcW w:w="6803" w:type="dxa"/>
            <w:shd w:val="clear" w:color="auto" w:fill="auto"/>
            <w:vAlign w:val="center"/>
          </w:tcPr>
          <w:p w14:paraId="1EC2CE2F" w14:textId="77777777" w:rsidR="005741BA" w:rsidRPr="005741BA" w:rsidRDefault="005741BA" w:rsidP="005741BA">
            <w:pPr>
              <w:rPr>
                <w:rFonts w:ascii="Times New Roman" w:hAnsi="Times New Roman"/>
                <w:szCs w:val="24"/>
              </w:rPr>
            </w:pPr>
          </w:p>
        </w:tc>
      </w:tr>
      <w:tr w:rsidR="005741BA" w:rsidRPr="005741BA" w14:paraId="5EB1CCCE" w14:textId="77777777" w:rsidTr="0044710F">
        <w:trPr>
          <w:trHeight w:val="360"/>
        </w:trPr>
        <w:tc>
          <w:tcPr>
            <w:tcW w:w="3401" w:type="dxa"/>
            <w:shd w:val="clear" w:color="auto" w:fill="auto"/>
            <w:vAlign w:val="center"/>
          </w:tcPr>
          <w:p w14:paraId="0B914B21" w14:textId="77777777" w:rsidR="005741BA" w:rsidRPr="005741BA" w:rsidRDefault="005741BA" w:rsidP="005741BA">
            <w:pPr>
              <w:rPr>
                <w:rFonts w:ascii="Times New Roman" w:hAnsi="Times New Roman"/>
                <w:b/>
                <w:szCs w:val="24"/>
              </w:rPr>
            </w:pPr>
            <w:r w:rsidRPr="005741BA">
              <w:rPr>
                <w:rFonts w:ascii="Times New Roman" w:hAnsi="Times New Roman"/>
                <w:b/>
                <w:szCs w:val="24"/>
              </w:rPr>
              <w:t>УНЗР</w:t>
            </w:r>
          </w:p>
        </w:tc>
        <w:tc>
          <w:tcPr>
            <w:tcW w:w="6803" w:type="dxa"/>
            <w:shd w:val="clear" w:color="auto" w:fill="auto"/>
            <w:vAlign w:val="center"/>
          </w:tcPr>
          <w:p w14:paraId="5FFBECA1" w14:textId="77777777" w:rsidR="005741BA" w:rsidRPr="005741BA" w:rsidRDefault="005741BA" w:rsidP="005741BA">
            <w:pPr>
              <w:rPr>
                <w:rFonts w:ascii="Times New Roman" w:hAnsi="Times New Roman"/>
                <w:szCs w:val="24"/>
              </w:rPr>
            </w:pPr>
          </w:p>
        </w:tc>
      </w:tr>
      <w:tr w:rsidR="005741BA" w:rsidRPr="005741BA" w14:paraId="1AC16813" w14:textId="77777777" w:rsidTr="0044710F">
        <w:trPr>
          <w:trHeight w:val="360"/>
        </w:trPr>
        <w:tc>
          <w:tcPr>
            <w:tcW w:w="3401" w:type="dxa"/>
            <w:shd w:val="clear" w:color="auto" w:fill="auto"/>
            <w:vAlign w:val="center"/>
          </w:tcPr>
          <w:p w14:paraId="660ADF63" w14:textId="77777777" w:rsidR="005741BA" w:rsidRPr="005741BA" w:rsidRDefault="005741BA" w:rsidP="005741BA">
            <w:pPr>
              <w:rPr>
                <w:rFonts w:ascii="Times New Roman" w:hAnsi="Times New Roman"/>
                <w:b/>
                <w:szCs w:val="24"/>
              </w:rPr>
            </w:pPr>
            <w:r w:rsidRPr="005741BA">
              <w:rPr>
                <w:rFonts w:ascii="Times New Roman" w:hAnsi="Times New Roman"/>
                <w:b/>
                <w:szCs w:val="24"/>
              </w:rPr>
              <w:t>Організаційно-правова форма</w:t>
            </w:r>
          </w:p>
        </w:tc>
        <w:tc>
          <w:tcPr>
            <w:tcW w:w="6803" w:type="dxa"/>
            <w:shd w:val="clear" w:color="auto" w:fill="auto"/>
            <w:vAlign w:val="center"/>
          </w:tcPr>
          <w:p w14:paraId="4A28D007" w14:textId="77777777" w:rsidR="005741BA" w:rsidRPr="005741BA" w:rsidRDefault="005741BA" w:rsidP="005741BA">
            <w:pPr>
              <w:rPr>
                <w:rFonts w:ascii="Times New Roman" w:hAnsi="Times New Roman"/>
                <w:szCs w:val="24"/>
              </w:rPr>
            </w:pPr>
            <w:r w:rsidRPr="005741BA">
              <w:rPr>
                <w:rFonts w:ascii="Times New Roman" w:hAnsi="Times New Roman"/>
                <w:szCs w:val="24"/>
              </w:rPr>
              <w:t>Державна органiзацiя (установа, заклад)</w:t>
            </w:r>
          </w:p>
        </w:tc>
      </w:tr>
      <w:tr w:rsidR="005741BA" w:rsidRPr="005741BA" w14:paraId="354744C9" w14:textId="77777777" w:rsidTr="0044710F">
        <w:trPr>
          <w:trHeight w:val="360"/>
        </w:trPr>
        <w:tc>
          <w:tcPr>
            <w:tcW w:w="3401" w:type="dxa"/>
            <w:shd w:val="clear" w:color="auto" w:fill="auto"/>
            <w:vAlign w:val="center"/>
          </w:tcPr>
          <w:p w14:paraId="08C257FA" w14:textId="77777777" w:rsidR="005741BA" w:rsidRPr="005741BA" w:rsidRDefault="005741BA" w:rsidP="005741BA">
            <w:pPr>
              <w:rPr>
                <w:rFonts w:ascii="Times New Roman" w:hAnsi="Times New Roman"/>
                <w:b/>
                <w:szCs w:val="24"/>
              </w:rPr>
            </w:pPr>
            <w:r w:rsidRPr="005741BA">
              <w:rPr>
                <w:rFonts w:ascii="Times New Roman" w:hAnsi="Times New Roman"/>
                <w:b/>
                <w:szCs w:val="24"/>
              </w:rPr>
              <w:t>Ідентифікаційний код юридичної особи</w:t>
            </w:r>
          </w:p>
        </w:tc>
        <w:tc>
          <w:tcPr>
            <w:tcW w:w="6803" w:type="dxa"/>
            <w:shd w:val="clear" w:color="auto" w:fill="auto"/>
            <w:vAlign w:val="center"/>
          </w:tcPr>
          <w:p w14:paraId="22B5D8B4" w14:textId="77777777" w:rsidR="005741BA" w:rsidRPr="005741BA" w:rsidRDefault="005741BA" w:rsidP="005741BA">
            <w:pPr>
              <w:rPr>
                <w:rFonts w:ascii="Times New Roman" w:hAnsi="Times New Roman"/>
                <w:szCs w:val="24"/>
              </w:rPr>
            </w:pPr>
            <w:r w:rsidRPr="005741BA">
              <w:rPr>
                <w:rFonts w:ascii="Times New Roman" w:hAnsi="Times New Roman"/>
                <w:szCs w:val="24"/>
              </w:rPr>
              <w:t>21676262</w:t>
            </w:r>
          </w:p>
        </w:tc>
      </w:tr>
      <w:tr w:rsidR="005741BA" w:rsidRPr="005741BA" w14:paraId="3D55DA51" w14:textId="77777777" w:rsidTr="0044710F">
        <w:trPr>
          <w:trHeight w:val="360"/>
        </w:trPr>
        <w:tc>
          <w:tcPr>
            <w:tcW w:w="3401" w:type="dxa"/>
            <w:shd w:val="clear" w:color="auto" w:fill="auto"/>
            <w:vAlign w:val="center"/>
          </w:tcPr>
          <w:p w14:paraId="0A26B33B" w14:textId="77777777" w:rsidR="005741BA" w:rsidRPr="005741BA" w:rsidRDefault="005741BA" w:rsidP="005741BA">
            <w:pPr>
              <w:rPr>
                <w:rFonts w:ascii="Times New Roman" w:hAnsi="Times New Roman"/>
                <w:b/>
                <w:szCs w:val="24"/>
              </w:rPr>
            </w:pPr>
            <w:r w:rsidRPr="005741BA">
              <w:rPr>
                <w:rFonts w:ascii="Times New Roman" w:hAnsi="Times New Roman"/>
                <w:b/>
                <w:szCs w:val="24"/>
              </w:rPr>
              <w:t>Місцезнаходження</w:t>
            </w:r>
          </w:p>
        </w:tc>
        <w:tc>
          <w:tcPr>
            <w:tcW w:w="6803" w:type="dxa"/>
            <w:shd w:val="clear" w:color="auto" w:fill="auto"/>
            <w:vAlign w:val="center"/>
          </w:tcPr>
          <w:p w14:paraId="09B69A9B" w14:textId="77777777" w:rsidR="005741BA" w:rsidRPr="005741BA" w:rsidRDefault="005741BA" w:rsidP="005741BA">
            <w:pPr>
              <w:rPr>
                <w:rFonts w:ascii="Times New Roman" w:hAnsi="Times New Roman"/>
                <w:szCs w:val="24"/>
              </w:rPr>
            </w:pPr>
            <w:r w:rsidRPr="005741BA">
              <w:rPr>
                <w:rFonts w:ascii="Times New Roman" w:hAnsi="Times New Roman"/>
                <w:szCs w:val="24"/>
              </w:rPr>
              <w:t>03150 УКРАЇНА   м.Київ вул.Антоновича, 51, оф. 1206</w:t>
            </w:r>
          </w:p>
        </w:tc>
      </w:tr>
      <w:tr w:rsidR="005741BA" w:rsidRPr="005741BA" w14:paraId="0D97C3BA" w14:textId="77777777" w:rsidTr="0044710F">
        <w:trPr>
          <w:trHeight w:val="360"/>
        </w:trPr>
        <w:tc>
          <w:tcPr>
            <w:tcW w:w="3401" w:type="dxa"/>
            <w:shd w:val="clear" w:color="auto" w:fill="auto"/>
            <w:vAlign w:val="center"/>
          </w:tcPr>
          <w:p w14:paraId="21A51D22" w14:textId="77777777" w:rsidR="005741BA" w:rsidRPr="005741BA" w:rsidRDefault="005741BA" w:rsidP="005741BA">
            <w:pPr>
              <w:rPr>
                <w:rFonts w:ascii="Times New Roman" w:hAnsi="Times New Roman"/>
                <w:b/>
                <w:szCs w:val="24"/>
              </w:rPr>
            </w:pPr>
            <w:r w:rsidRPr="005741BA">
              <w:rPr>
                <w:rFonts w:ascii="Times New Roman" w:hAnsi="Times New Roman"/>
                <w:b/>
                <w:szCs w:val="24"/>
              </w:rPr>
              <w:t>Номер ліцензії або іншого документа на цей вид діяльності</w:t>
            </w:r>
          </w:p>
        </w:tc>
        <w:tc>
          <w:tcPr>
            <w:tcW w:w="6803" w:type="dxa"/>
            <w:shd w:val="clear" w:color="auto" w:fill="auto"/>
            <w:vAlign w:val="center"/>
          </w:tcPr>
          <w:p w14:paraId="565B74AC" w14:textId="77777777" w:rsidR="005741BA" w:rsidRPr="005741BA" w:rsidRDefault="005741BA" w:rsidP="005741BA">
            <w:pPr>
              <w:rPr>
                <w:rFonts w:ascii="Times New Roman" w:hAnsi="Times New Roman"/>
                <w:szCs w:val="24"/>
              </w:rPr>
            </w:pPr>
            <w:r w:rsidRPr="005741BA">
              <w:rPr>
                <w:rFonts w:ascii="Times New Roman" w:hAnsi="Times New Roman"/>
                <w:szCs w:val="24"/>
              </w:rPr>
              <w:t>DR/00002/ARM</w:t>
            </w:r>
          </w:p>
        </w:tc>
      </w:tr>
      <w:tr w:rsidR="005741BA" w:rsidRPr="005741BA" w14:paraId="458B6799" w14:textId="77777777" w:rsidTr="0044710F">
        <w:trPr>
          <w:trHeight w:val="360"/>
        </w:trPr>
        <w:tc>
          <w:tcPr>
            <w:tcW w:w="3401" w:type="dxa"/>
            <w:shd w:val="clear" w:color="auto" w:fill="auto"/>
            <w:vAlign w:val="center"/>
          </w:tcPr>
          <w:p w14:paraId="123C76DD" w14:textId="77777777" w:rsidR="005741BA" w:rsidRPr="005741BA" w:rsidRDefault="005741BA" w:rsidP="005741BA">
            <w:pPr>
              <w:rPr>
                <w:rFonts w:ascii="Times New Roman" w:hAnsi="Times New Roman"/>
                <w:b/>
                <w:szCs w:val="24"/>
              </w:rPr>
            </w:pPr>
            <w:r w:rsidRPr="005741BA">
              <w:rPr>
                <w:rFonts w:ascii="Times New Roman" w:hAnsi="Times New Roman"/>
                <w:b/>
                <w:szCs w:val="24"/>
              </w:rPr>
              <w:t>Назва державного органу, що видав ліцензію або інший документ</w:t>
            </w:r>
          </w:p>
        </w:tc>
        <w:tc>
          <w:tcPr>
            <w:tcW w:w="6803" w:type="dxa"/>
            <w:shd w:val="clear" w:color="auto" w:fill="auto"/>
            <w:vAlign w:val="center"/>
          </w:tcPr>
          <w:p w14:paraId="34A8A9EB" w14:textId="77777777" w:rsidR="005741BA" w:rsidRPr="005741BA" w:rsidRDefault="005741BA" w:rsidP="005741BA">
            <w:pPr>
              <w:rPr>
                <w:rFonts w:ascii="Times New Roman" w:hAnsi="Times New Roman"/>
                <w:szCs w:val="24"/>
              </w:rPr>
            </w:pPr>
            <w:r w:rsidRPr="005741BA">
              <w:rPr>
                <w:rFonts w:ascii="Times New Roman" w:hAnsi="Times New Roman"/>
                <w:szCs w:val="24"/>
              </w:rPr>
              <w:t>НКЦПФР</w:t>
            </w:r>
          </w:p>
        </w:tc>
      </w:tr>
      <w:tr w:rsidR="005741BA" w:rsidRPr="005741BA" w14:paraId="19A1A31E" w14:textId="77777777" w:rsidTr="0044710F">
        <w:trPr>
          <w:trHeight w:val="360"/>
        </w:trPr>
        <w:tc>
          <w:tcPr>
            <w:tcW w:w="3401" w:type="dxa"/>
            <w:shd w:val="clear" w:color="auto" w:fill="auto"/>
            <w:vAlign w:val="center"/>
          </w:tcPr>
          <w:p w14:paraId="10124083" w14:textId="77777777" w:rsidR="005741BA" w:rsidRPr="005741BA" w:rsidRDefault="005741BA" w:rsidP="005741BA">
            <w:pPr>
              <w:rPr>
                <w:rFonts w:ascii="Times New Roman" w:hAnsi="Times New Roman"/>
                <w:b/>
                <w:szCs w:val="24"/>
              </w:rPr>
            </w:pPr>
            <w:r w:rsidRPr="005741BA">
              <w:rPr>
                <w:rFonts w:ascii="Times New Roman" w:hAnsi="Times New Roman"/>
                <w:b/>
                <w:szCs w:val="24"/>
              </w:rPr>
              <w:t>Дата видачі ліцензії або іншого документа</w:t>
            </w:r>
          </w:p>
        </w:tc>
        <w:tc>
          <w:tcPr>
            <w:tcW w:w="6803" w:type="dxa"/>
            <w:shd w:val="clear" w:color="auto" w:fill="auto"/>
            <w:vAlign w:val="center"/>
          </w:tcPr>
          <w:p w14:paraId="27419298" w14:textId="77777777" w:rsidR="005741BA" w:rsidRPr="005741BA" w:rsidRDefault="005741BA" w:rsidP="005741BA">
            <w:pPr>
              <w:rPr>
                <w:rFonts w:ascii="Times New Roman" w:hAnsi="Times New Roman"/>
                <w:szCs w:val="24"/>
              </w:rPr>
            </w:pPr>
            <w:r w:rsidRPr="005741BA">
              <w:rPr>
                <w:rFonts w:ascii="Times New Roman" w:hAnsi="Times New Roman"/>
                <w:szCs w:val="24"/>
              </w:rPr>
              <w:t>18.02.2019</w:t>
            </w:r>
          </w:p>
        </w:tc>
      </w:tr>
      <w:tr w:rsidR="005741BA" w:rsidRPr="005741BA" w14:paraId="77BD1566" w14:textId="77777777" w:rsidTr="0044710F">
        <w:trPr>
          <w:trHeight w:val="360"/>
        </w:trPr>
        <w:tc>
          <w:tcPr>
            <w:tcW w:w="3401" w:type="dxa"/>
            <w:shd w:val="clear" w:color="auto" w:fill="auto"/>
            <w:vAlign w:val="center"/>
          </w:tcPr>
          <w:p w14:paraId="68FB7DD4" w14:textId="77777777" w:rsidR="005741BA" w:rsidRPr="005741BA" w:rsidRDefault="005741BA" w:rsidP="005741BA">
            <w:pPr>
              <w:rPr>
                <w:rFonts w:ascii="Times New Roman" w:hAnsi="Times New Roman"/>
                <w:b/>
                <w:szCs w:val="24"/>
              </w:rPr>
            </w:pPr>
            <w:r w:rsidRPr="005741BA">
              <w:rPr>
                <w:rFonts w:ascii="Times New Roman" w:hAnsi="Times New Roman"/>
                <w:b/>
                <w:szCs w:val="24"/>
              </w:rPr>
              <w:t>Міжміський код та телефон</w:t>
            </w:r>
          </w:p>
        </w:tc>
        <w:tc>
          <w:tcPr>
            <w:tcW w:w="6803" w:type="dxa"/>
            <w:shd w:val="clear" w:color="auto" w:fill="auto"/>
            <w:vAlign w:val="center"/>
          </w:tcPr>
          <w:p w14:paraId="1317163E" w14:textId="77777777" w:rsidR="005741BA" w:rsidRPr="005741BA" w:rsidRDefault="005741BA" w:rsidP="005741BA">
            <w:pPr>
              <w:rPr>
                <w:rFonts w:ascii="Times New Roman" w:hAnsi="Times New Roman"/>
                <w:szCs w:val="24"/>
              </w:rPr>
            </w:pPr>
            <w:r w:rsidRPr="005741BA">
              <w:rPr>
                <w:rFonts w:ascii="Times New Roman" w:hAnsi="Times New Roman"/>
                <w:szCs w:val="24"/>
              </w:rPr>
              <w:t>(044) 287-56-70</w:t>
            </w:r>
          </w:p>
        </w:tc>
      </w:tr>
      <w:tr w:rsidR="005741BA" w:rsidRPr="005741BA" w14:paraId="2B182A7E" w14:textId="77777777" w:rsidTr="0044710F">
        <w:trPr>
          <w:trHeight w:val="360"/>
        </w:trPr>
        <w:tc>
          <w:tcPr>
            <w:tcW w:w="3401" w:type="dxa"/>
            <w:shd w:val="clear" w:color="auto" w:fill="auto"/>
            <w:vAlign w:val="center"/>
          </w:tcPr>
          <w:p w14:paraId="2BEAD1D5" w14:textId="77777777" w:rsidR="005741BA" w:rsidRPr="005741BA" w:rsidRDefault="005741BA" w:rsidP="005741BA">
            <w:pPr>
              <w:rPr>
                <w:rFonts w:ascii="Times New Roman" w:hAnsi="Times New Roman"/>
                <w:b/>
                <w:szCs w:val="24"/>
              </w:rPr>
            </w:pPr>
            <w:r w:rsidRPr="005741BA">
              <w:rPr>
                <w:rFonts w:ascii="Times New Roman" w:hAnsi="Times New Roman"/>
                <w:b/>
                <w:szCs w:val="24"/>
              </w:rPr>
              <w:t>Основні види діяльності із зазначенням їх найменування та коду за КВЕД</w:t>
            </w:r>
          </w:p>
        </w:tc>
        <w:tc>
          <w:tcPr>
            <w:tcW w:w="6803" w:type="dxa"/>
            <w:shd w:val="clear" w:color="auto" w:fill="auto"/>
            <w:vAlign w:val="center"/>
          </w:tcPr>
          <w:p w14:paraId="6A80A1E2" w14:textId="77777777" w:rsidR="005741BA" w:rsidRPr="005741BA" w:rsidRDefault="005741BA" w:rsidP="005741BA">
            <w:pPr>
              <w:rPr>
                <w:rFonts w:ascii="Times New Roman" w:hAnsi="Times New Roman"/>
                <w:szCs w:val="24"/>
              </w:rPr>
            </w:pPr>
            <w:r w:rsidRPr="005741BA">
              <w:rPr>
                <w:rFonts w:ascii="Times New Roman" w:hAnsi="Times New Roman"/>
                <w:szCs w:val="24"/>
              </w:rPr>
              <w:t>63.11   ОБРОБЛЕННЯ ДАНИХ, РОЗМІЩЕННЯ ІНФОРМАЦІЇ НА ВЕБ-ВУЗЛАХ І ПОВ'ЯЗАНА З НИМИ ДІЯЛЬНІСТЬ</w:t>
            </w:r>
          </w:p>
          <w:p w14:paraId="63CF3C35" w14:textId="77777777" w:rsidR="005741BA" w:rsidRPr="005741BA" w:rsidRDefault="005741BA" w:rsidP="005741BA">
            <w:pPr>
              <w:rPr>
                <w:rFonts w:ascii="Times New Roman" w:hAnsi="Times New Roman"/>
                <w:szCs w:val="24"/>
              </w:rPr>
            </w:pPr>
            <w:r w:rsidRPr="005741BA">
              <w:rPr>
                <w:rFonts w:ascii="Times New Roman" w:hAnsi="Times New Roman"/>
                <w:szCs w:val="24"/>
              </w:rPr>
              <w:t>84.13   РЕГУЛЮВАННЯ ТА СПРИЯННЯ ЕФЕКТИВНОМУ ВЕДЕННЮ ЕКОНОМІЧНОЇ ДІЯЛЬНОСТІ</w:t>
            </w:r>
          </w:p>
          <w:p w14:paraId="2045A6AE" w14:textId="77777777" w:rsidR="005741BA" w:rsidRPr="005741BA" w:rsidRDefault="005741BA" w:rsidP="005741BA">
            <w:pPr>
              <w:rPr>
                <w:rFonts w:ascii="Times New Roman" w:hAnsi="Times New Roman"/>
                <w:szCs w:val="24"/>
              </w:rPr>
            </w:pPr>
            <w:r w:rsidRPr="005741BA">
              <w:rPr>
                <w:rFonts w:ascii="Times New Roman" w:hAnsi="Times New Roman"/>
                <w:szCs w:val="24"/>
              </w:rPr>
              <w:t>62.02   КОНСУЛЬТУВАННЯ З ПИТАНЬ ІНФОРМАТИЗАЦІЇ</w:t>
            </w:r>
          </w:p>
        </w:tc>
      </w:tr>
      <w:tr w:rsidR="005741BA" w:rsidRPr="005741BA" w14:paraId="0A9E4E0C" w14:textId="77777777" w:rsidTr="0044710F">
        <w:trPr>
          <w:trHeight w:val="360"/>
        </w:trPr>
        <w:tc>
          <w:tcPr>
            <w:tcW w:w="3401" w:type="dxa"/>
            <w:shd w:val="clear" w:color="auto" w:fill="auto"/>
            <w:vAlign w:val="center"/>
          </w:tcPr>
          <w:p w14:paraId="5922EFF9" w14:textId="77777777" w:rsidR="005741BA" w:rsidRPr="005741BA" w:rsidRDefault="005741BA" w:rsidP="005741BA">
            <w:pPr>
              <w:rPr>
                <w:rFonts w:ascii="Times New Roman" w:hAnsi="Times New Roman"/>
                <w:b/>
                <w:szCs w:val="24"/>
              </w:rPr>
            </w:pPr>
            <w:r w:rsidRPr="005741BA">
              <w:rPr>
                <w:rFonts w:ascii="Times New Roman" w:hAnsi="Times New Roman"/>
                <w:b/>
                <w:szCs w:val="24"/>
              </w:rPr>
              <w:t>Вид послуг, які надає особа</w:t>
            </w:r>
          </w:p>
        </w:tc>
        <w:tc>
          <w:tcPr>
            <w:tcW w:w="6803" w:type="dxa"/>
            <w:shd w:val="clear" w:color="auto" w:fill="auto"/>
            <w:vAlign w:val="center"/>
          </w:tcPr>
          <w:p w14:paraId="2C5D193F" w14:textId="77777777" w:rsidR="005741BA" w:rsidRPr="005741BA" w:rsidRDefault="005741BA" w:rsidP="005741BA">
            <w:pPr>
              <w:rPr>
                <w:rFonts w:ascii="Times New Roman" w:hAnsi="Times New Roman"/>
                <w:szCs w:val="24"/>
              </w:rPr>
            </w:pPr>
            <w:r w:rsidRPr="005741BA">
              <w:rPr>
                <w:rFonts w:ascii="Times New Roman" w:hAnsi="Times New Roman"/>
                <w:szCs w:val="24"/>
              </w:rPr>
              <w:t>Діяльність з подання звітності та/або адміністративних даних до НКЦПФР</w:t>
            </w:r>
          </w:p>
        </w:tc>
      </w:tr>
    </w:tbl>
    <w:p w14:paraId="7624D2C3" w14:textId="77777777" w:rsidR="005741BA" w:rsidRPr="005741BA" w:rsidRDefault="005741BA" w:rsidP="005741BA">
      <w:pPr>
        <w:spacing w:after="0" w:line="240" w:lineRule="auto"/>
        <w:rPr>
          <w:rFonts w:ascii="Times New Roman" w:hAnsi="Times New Roman"/>
          <w:sz w:val="20"/>
          <w:szCs w:val="24"/>
        </w:rPr>
      </w:pPr>
    </w:p>
    <w:p w14:paraId="7DB669B7" w14:textId="77777777" w:rsidR="005741BA" w:rsidRPr="005741BA" w:rsidRDefault="005741BA" w:rsidP="005741BA">
      <w:pPr>
        <w:spacing w:after="0" w:line="240" w:lineRule="auto"/>
        <w:rPr>
          <w:rFonts w:ascii="Times New Roman" w:hAnsi="Times New Roman"/>
          <w:sz w:val="20"/>
          <w:szCs w:val="24"/>
        </w:rPr>
      </w:pPr>
    </w:p>
    <w:p w14:paraId="5A027A74" w14:textId="77777777" w:rsidR="005741BA" w:rsidRPr="005741BA" w:rsidRDefault="005741BA" w:rsidP="005741BA">
      <w:pPr>
        <w:spacing w:after="0" w:line="240" w:lineRule="auto"/>
        <w:rPr>
          <w:rFonts w:ascii="Times New Roman" w:hAnsi="Times New Roman"/>
          <w:sz w:val="20"/>
          <w:szCs w:val="24"/>
        </w:rPr>
      </w:pPr>
    </w:p>
    <w:p w14:paraId="68526606" w14:textId="77777777" w:rsidR="005741BA" w:rsidRDefault="005741BA">
      <w:pPr>
        <w:sectPr w:rsidR="005741BA" w:rsidSect="005741BA">
          <w:pgSz w:w="11906" w:h="16838"/>
          <w:pgMar w:top="363" w:right="567" w:bottom="363" w:left="1417" w:header="709" w:footer="709" w:gutter="0"/>
          <w:cols w:space="708"/>
          <w:docGrid w:linePitch="360"/>
        </w:sectPr>
      </w:pPr>
    </w:p>
    <w:p w14:paraId="3C20D5E3" w14:textId="77777777" w:rsidR="005741BA" w:rsidRPr="005741BA" w:rsidRDefault="005741BA" w:rsidP="005741BA">
      <w:pPr>
        <w:spacing w:after="60" w:line="240" w:lineRule="auto"/>
        <w:jc w:val="center"/>
        <w:outlineLvl w:val="0"/>
        <w:rPr>
          <w:rFonts w:ascii="Times New Roman" w:hAnsi="Times New Roman"/>
          <w:b/>
          <w:bCs/>
          <w:kern w:val="28"/>
          <w:sz w:val="28"/>
          <w:szCs w:val="28"/>
        </w:rPr>
      </w:pPr>
      <w:bookmarkStart w:id="7" w:name="_Toc226561008"/>
      <w:r w:rsidRPr="005741BA">
        <w:rPr>
          <w:rFonts w:ascii="Times New Roman" w:hAnsi="Times New Roman"/>
          <w:b/>
          <w:bCs/>
          <w:kern w:val="28"/>
          <w:sz w:val="28"/>
          <w:szCs w:val="28"/>
        </w:rPr>
        <w:lastRenderedPageBreak/>
        <w:t>II. Інформація щодо капіталу та цінних паперів</w:t>
      </w:r>
      <w:bookmarkEnd w:id="7"/>
    </w:p>
    <w:p w14:paraId="75321636" w14:textId="77777777" w:rsidR="005741BA" w:rsidRPr="005741BA" w:rsidRDefault="005741BA" w:rsidP="005741BA">
      <w:pPr>
        <w:spacing w:before="240" w:after="60" w:line="240" w:lineRule="auto"/>
        <w:jc w:val="center"/>
        <w:outlineLvl w:val="0"/>
        <w:rPr>
          <w:rFonts w:ascii="Times New Roman" w:hAnsi="Times New Roman"/>
          <w:b/>
          <w:bCs/>
          <w:vanish/>
          <w:color w:val="000000"/>
          <w:kern w:val="28"/>
          <w:sz w:val="24"/>
          <w:szCs w:val="24"/>
        </w:rPr>
      </w:pPr>
      <w:bookmarkStart w:id="8" w:name="_Toc226561009"/>
      <w:r w:rsidRPr="005741BA">
        <w:rPr>
          <w:rFonts w:ascii="Times New Roman" w:hAnsi="Times New Roman"/>
          <w:b/>
          <w:bCs/>
          <w:kern w:val="28"/>
          <w:sz w:val="24"/>
          <w:szCs w:val="24"/>
        </w:rPr>
        <w:t>1. Структура капіталу</w:t>
      </w:r>
      <w:bookmarkEnd w:id="8"/>
    </w:p>
    <w:p w14:paraId="1D8B008B" w14:textId="77777777" w:rsidR="005741BA" w:rsidRPr="005741BA" w:rsidRDefault="005741BA" w:rsidP="005741BA">
      <w:pPr>
        <w:spacing w:after="0" w:line="240" w:lineRule="auto"/>
        <w:rPr>
          <w:rFonts w:ascii="Times New Roman" w:hAnsi="Times New Roman"/>
          <w:vanish/>
          <w:color w:val="000000"/>
          <w:sz w:val="24"/>
          <w:szCs w:val="24"/>
        </w:rPr>
      </w:pPr>
    </w:p>
    <w:tbl>
      <w:tblPr>
        <w:tblW w:w="15838" w:type="dxa"/>
        <w:tblInd w:w="195" w:type="dxa"/>
        <w:tblLayout w:type="fixed"/>
        <w:tblCellMar>
          <w:top w:w="15" w:type="dxa"/>
          <w:left w:w="15" w:type="dxa"/>
          <w:bottom w:w="15" w:type="dxa"/>
          <w:right w:w="15" w:type="dxa"/>
        </w:tblCellMar>
        <w:tblLook w:val="0000" w:firstRow="0" w:lastRow="0" w:firstColumn="0" w:lastColumn="0" w:noHBand="0" w:noVBand="0"/>
      </w:tblPr>
      <w:tblGrid>
        <w:gridCol w:w="460"/>
        <w:gridCol w:w="2479"/>
        <w:gridCol w:w="1977"/>
        <w:gridCol w:w="1567"/>
        <w:gridCol w:w="1417"/>
        <w:gridCol w:w="3133"/>
        <w:gridCol w:w="2537"/>
        <w:gridCol w:w="2268"/>
      </w:tblGrid>
      <w:tr w:rsidR="005741BA" w:rsidRPr="005741BA" w14:paraId="538C3D8C" w14:textId="77777777" w:rsidTr="0044710F">
        <w:tc>
          <w:tcPr>
            <w:tcW w:w="460" w:type="dxa"/>
            <w:tcBorders>
              <w:top w:val="single" w:sz="6" w:space="0" w:color="000000"/>
              <w:left w:val="single" w:sz="6" w:space="0" w:color="000000"/>
              <w:bottom w:val="single" w:sz="6" w:space="0" w:color="000000"/>
              <w:right w:val="single" w:sz="6" w:space="0" w:color="000000"/>
            </w:tcBorders>
            <w:vAlign w:val="center"/>
          </w:tcPr>
          <w:p w14:paraId="78A08FC3"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w:t>
            </w:r>
          </w:p>
          <w:p w14:paraId="42B81FAE"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з/п</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CA42928"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Тип та/або клас акцій</w:t>
            </w:r>
          </w:p>
        </w:tc>
        <w:tc>
          <w:tcPr>
            <w:tcW w:w="1977" w:type="dxa"/>
            <w:tcBorders>
              <w:top w:val="single" w:sz="6" w:space="0" w:color="000000"/>
              <w:left w:val="single" w:sz="6" w:space="0" w:color="000000"/>
              <w:bottom w:val="single" w:sz="6" w:space="0" w:color="000000"/>
              <w:right w:val="single" w:sz="6" w:space="0" w:color="000000"/>
            </w:tcBorders>
            <w:vAlign w:val="center"/>
          </w:tcPr>
          <w:p w14:paraId="30CBC04B" w14:textId="77777777" w:rsidR="005741BA" w:rsidRPr="005741BA" w:rsidRDefault="005741BA" w:rsidP="005741BA">
            <w:pPr>
              <w:spacing w:after="0" w:line="240" w:lineRule="auto"/>
              <w:ind w:left="-142" w:firstLine="142"/>
              <w:jc w:val="center"/>
              <w:rPr>
                <w:rFonts w:ascii="Times New Roman" w:hAnsi="Times New Roman"/>
                <w:b/>
                <w:sz w:val="20"/>
                <w:szCs w:val="20"/>
              </w:rPr>
            </w:pPr>
            <w:r w:rsidRPr="005741BA">
              <w:rPr>
                <w:rFonts w:ascii="Times New Roman" w:hAnsi="Times New Roman"/>
                <w:b/>
                <w:sz w:val="20"/>
                <w:szCs w:val="20"/>
              </w:rPr>
              <w:t>Номер свідоцтва про реєстрацію випуску</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9CD225" w14:textId="77777777" w:rsidR="005741BA" w:rsidRPr="005741BA" w:rsidRDefault="005741BA" w:rsidP="005741BA">
            <w:pPr>
              <w:spacing w:after="0" w:line="240" w:lineRule="auto"/>
              <w:ind w:left="-142" w:firstLine="142"/>
              <w:jc w:val="center"/>
              <w:rPr>
                <w:rFonts w:ascii="Times New Roman" w:hAnsi="Times New Roman"/>
                <w:b/>
                <w:bCs/>
                <w:sz w:val="20"/>
                <w:szCs w:val="20"/>
              </w:rPr>
            </w:pPr>
            <w:r w:rsidRPr="005741BA">
              <w:rPr>
                <w:rFonts w:ascii="Times New Roman" w:hAnsi="Times New Roman"/>
                <w:b/>
                <w:sz w:val="20"/>
                <w:szCs w:val="20"/>
              </w:rPr>
              <w:t>Кількість акцій (шт.)</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368134"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Номінальна вартість (грн)</w:t>
            </w:r>
          </w:p>
        </w:tc>
        <w:tc>
          <w:tcPr>
            <w:tcW w:w="3133" w:type="dxa"/>
            <w:tcBorders>
              <w:top w:val="single" w:sz="6" w:space="0" w:color="000000"/>
              <w:left w:val="single" w:sz="6" w:space="0" w:color="000000"/>
              <w:bottom w:val="single" w:sz="6" w:space="0" w:color="000000"/>
              <w:right w:val="single" w:sz="6" w:space="0" w:color="000000"/>
            </w:tcBorders>
            <w:vAlign w:val="center"/>
          </w:tcPr>
          <w:p w14:paraId="00075E5E"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Права та обов'язки</w:t>
            </w:r>
          </w:p>
        </w:tc>
        <w:tc>
          <w:tcPr>
            <w:tcW w:w="2537" w:type="dxa"/>
            <w:tcBorders>
              <w:top w:val="single" w:sz="6" w:space="0" w:color="000000"/>
              <w:left w:val="single" w:sz="6" w:space="0" w:color="000000"/>
              <w:bottom w:val="single" w:sz="6" w:space="0" w:color="000000"/>
              <w:right w:val="single" w:sz="6" w:space="0" w:color="000000"/>
            </w:tcBorders>
            <w:vAlign w:val="center"/>
          </w:tcPr>
          <w:p w14:paraId="35BBF1A7"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Наявність публічної пропозиції та/або допуску до торгів на фондовій біржі в частині включення до біржового реєстру</w:t>
            </w:r>
          </w:p>
        </w:tc>
        <w:tc>
          <w:tcPr>
            <w:tcW w:w="2268" w:type="dxa"/>
            <w:tcBorders>
              <w:top w:val="single" w:sz="6" w:space="0" w:color="000000"/>
              <w:left w:val="single" w:sz="6" w:space="0" w:color="000000"/>
              <w:bottom w:val="single" w:sz="6" w:space="0" w:color="000000"/>
              <w:right w:val="single" w:sz="6" w:space="0" w:color="000000"/>
            </w:tcBorders>
            <w:vAlign w:val="center"/>
          </w:tcPr>
          <w:p w14:paraId="0632524E"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sz w:val="20"/>
                <w:szCs w:val="20"/>
              </w:rPr>
              <w:t>Облік часток особи в обліковій системі часток</w:t>
            </w:r>
          </w:p>
        </w:tc>
      </w:tr>
      <w:tr w:rsidR="005741BA" w:rsidRPr="005741BA" w14:paraId="314858F7" w14:textId="77777777" w:rsidTr="0044710F">
        <w:tc>
          <w:tcPr>
            <w:tcW w:w="460" w:type="dxa"/>
            <w:tcBorders>
              <w:top w:val="single" w:sz="6" w:space="0" w:color="000000"/>
              <w:left w:val="single" w:sz="6" w:space="0" w:color="000000"/>
              <w:bottom w:val="single" w:sz="6" w:space="0" w:color="000000"/>
              <w:right w:val="single" w:sz="6" w:space="0" w:color="000000"/>
            </w:tcBorders>
            <w:vAlign w:val="center"/>
          </w:tcPr>
          <w:p w14:paraId="4621FB13"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1</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A9F23A"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2</w:t>
            </w:r>
          </w:p>
        </w:tc>
        <w:tc>
          <w:tcPr>
            <w:tcW w:w="1977" w:type="dxa"/>
            <w:tcBorders>
              <w:top w:val="single" w:sz="6" w:space="0" w:color="000000"/>
              <w:left w:val="single" w:sz="6" w:space="0" w:color="000000"/>
              <w:bottom w:val="single" w:sz="6" w:space="0" w:color="000000"/>
              <w:right w:val="single" w:sz="6" w:space="0" w:color="000000"/>
            </w:tcBorders>
            <w:vAlign w:val="center"/>
          </w:tcPr>
          <w:p w14:paraId="32BE6B3F"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3</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E251100"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4</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0A00EB"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5</w:t>
            </w:r>
          </w:p>
        </w:tc>
        <w:tc>
          <w:tcPr>
            <w:tcW w:w="3133" w:type="dxa"/>
            <w:tcBorders>
              <w:top w:val="single" w:sz="6" w:space="0" w:color="000000"/>
              <w:left w:val="single" w:sz="6" w:space="0" w:color="000000"/>
              <w:bottom w:val="single" w:sz="6" w:space="0" w:color="000000"/>
              <w:right w:val="single" w:sz="6" w:space="0" w:color="000000"/>
            </w:tcBorders>
            <w:vAlign w:val="center"/>
          </w:tcPr>
          <w:p w14:paraId="3DD221FF"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6</w:t>
            </w:r>
          </w:p>
        </w:tc>
        <w:tc>
          <w:tcPr>
            <w:tcW w:w="2537" w:type="dxa"/>
            <w:tcBorders>
              <w:top w:val="single" w:sz="6" w:space="0" w:color="000000"/>
              <w:left w:val="single" w:sz="6" w:space="0" w:color="000000"/>
              <w:bottom w:val="single" w:sz="6" w:space="0" w:color="000000"/>
              <w:right w:val="single" w:sz="6" w:space="0" w:color="000000"/>
            </w:tcBorders>
            <w:vAlign w:val="center"/>
          </w:tcPr>
          <w:p w14:paraId="416EF965"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7</w:t>
            </w:r>
          </w:p>
        </w:tc>
        <w:tc>
          <w:tcPr>
            <w:tcW w:w="2268" w:type="dxa"/>
            <w:tcBorders>
              <w:top w:val="single" w:sz="6" w:space="0" w:color="000000"/>
              <w:left w:val="single" w:sz="6" w:space="0" w:color="000000"/>
              <w:bottom w:val="single" w:sz="6" w:space="0" w:color="000000"/>
              <w:right w:val="single" w:sz="6" w:space="0" w:color="000000"/>
            </w:tcBorders>
            <w:vAlign w:val="center"/>
          </w:tcPr>
          <w:p w14:paraId="596275A6" w14:textId="77777777" w:rsidR="005741BA" w:rsidRPr="005741BA" w:rsidRDefault="005741BA" w:rsidP="005741BA">
            <w:pPr>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8</w:t>
            </w:r>
          </w:p>
        </w:tc>
      </w:tr>
      <w:tr w:rsidR="005741BA" w:rsidRPr="005741BA" w14:paraId="049012F6" w14:textId="77777777" w:rsidTr="0044710F">
        <w:tc>
          <w:tcPr>
            <w:tcW w:w="460" w:type="dxa"/>
            <w:tcBorders>
              <w:top w:val="single" w:sz="6" w:space="0" w:color="000000"/>
              <w:left w:val="single" w:sz="6" w:space="0" w:color="000000"/>
              <w:bottom w:val="single" w:sz="6" w:space="0" w:color="000000"/>
              <w:right w:val="single" w:sz="6" w:space="0" w:color="000000"/>
            </w:tcBorders>
            <w:vAlign w:val="center"/>
          </w:tcPr>
          <w:p w14:paraId="3F89D8A4"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1</w:t>
            </w:r>
          </w:p>
        </w:tc>
        <w:tc>
          <w:tcPr>
            <w:tcW w:w="2479"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648EE69"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Акція проста бездокументарна іменна</w:t>
            </w:r>
          </w:p>
        </w:tc>
        <w:tc>
          <w:tcPr>
            <w:tcW w:w="1977" w:type="dxa"/>
            <w:tcBorders>
              <w:top w:val="single" w:sz="6" w:space="0" w:color="000000"/>
              <w:left w:val="single" w:sz="6" w:space="0" w:color="000000"/>
              <w:bottom w:val="single" w:sz="6" w:space="0" w:color="000000"/>
              <w:right w:val="single" w:sz="6" w:space="0" w:color="000000"/>
            </w:tcBorders>
            <w:vAlign w:val="center"/>
          </w:tcPr>
          <w:p w14:paraId="56EEFC06"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362/10/1/11</w:t>
            </w:r>
          </w:p>
        </w:tc>
        <w:tc>
          <w:tcPr>
            <w:tcW w:w="156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9474FC4"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1820</w:t>
            </w:r>
          </w:p>
        </w:tc>
        <w:tc>
          <w:tcPr>
            <w:tcW w:w="1417"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FCBE706"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100</w:t>
            </w:r>
          </w:p>
        </w:tc>
        <w:tc>
          <w:tcPr>
            <w:tcW w:w="3133" w:type="dxa"/>
            <w:tcBorders>
              <w:top w:val="single" w:sz="6" w:space="0" w:color="000000"/>
              <w:left w:val="single" w:sz="6" w:space="0" w:color="000000"/>
              <w:bottom w:val="single" w:sz="6" w:space="0" w:color="000000"/>
              <w:right w:val="single" w:sz="6" w:space="0" w:color="000000"/>
            </w:tcBorders>
            <w:vAlign w:val="center"/>
          </w:tcPr>
          <w:p w14:paraId="3C6A9C55"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Крім інших прав, визначених у Статуті або передбачених чинним законодавством України, акціонерам Товариства надається однакова сукупність прав, включаючи права на: •</w:t>
            </w:r>
            <w:r w:rsidRPr="005741BA">
              <w:rPr>
                <w:rFonts w:ascii="Times New Roman" w:hAnsi="Times New Roman"/>
                <w:sz w:val="20"/>
                <w:szCs w:val="20"/>
                <w:lang w:val="en-US"/>
              </w:rPr>
              <w:tab/>
              <w:t>участь в управлінні Товариством у порядку, визначеному чинним законодавством України та Статутом; •</w:t>
            </w:r>
            <w:r w:rsidRPr="005741BA">
              <w:rPr>
                <w:rFonts w:ascii="Times New Roman" w:hAnsi="Times New Roman"/>
                <w:sz w:val="20"/>
                <w:szCs w:val="20"/>
                <w:lang w:val="en-US"/>
              </w:rPr>
              <w:tab/>
              <w:t>отримання дивідендів;</w:t>
            </w:r>
            <w:r w:rsidRPr="005741BA">
              <w:rPr>
                <w:rFonts w:ascii="Times New Roman" w:hAnsi="Times New Roman"/>
                <w:sz w:val="20"/>
                <w:szCs w:val="20"/>
                <w:lang w:val="en-US"/>
              </w:rPr>
              <w:tab/>
              <w:t xml:space="preserve"> •</w:t>
            </w:r>
            <w:r w:rsidRPr="005741BA">
              <w:rPr>
                <w:rFonts w:ascii="Times New Roman" w:hAnsi="Times New Roman"/>
                <w:sz w:val="20"/>
                <w:szCs w:val="20"/>
                <w:lang w:val="en-US"/>
              </w:rPr>
              <w:tab/>
              <w:t>здійснення відчуження акцій у порядку, встановленому чинним законодавством України та Статутом; •</w:t>
            </w:r>
            <w:r w:rsidRPr="005741BA">
              <w:rPr>
                <w:rFonts w:ascii="Times New Roman" w:hAnsi="Times New Roman"/>
                <w:sz w:val="20"/>
                <w:szCs w:val="20"/>
                <w:lang w:val="en-US"/>
              </w:rPr>
              <w:tab/>
              <w:t>отримання інформації про господарську діяльність Товариства. На вимогу акціонера Товариство зобов'язане надавати йому для ознайомлення документи, а також їх копії у порядку, передбаченому Статтею 16 Статуту;  •</w:t>
            </w:r>
            <w:r w:rsidRPr="005741BA">
              <w:rPr>
                <w:rFonts w:ascii="Times New Roman" w:hAnsi="Times New Roman"/>
                <w:sz w:val="20"/>
                <w:szCs w:val="20"/>
                <w:lang w:val="en-US"/>
              </w:rPr>
              <w:tab/>
              <w:t>отримання, у разі ліквідації, частини майна Товариства або грошову компенсацію її вартості; •</w:t>
            </w:r>
            <w:r w:rsidRPr="005741BA">
              <w:rPr>
                <w:rFonts w:ascii="Times New Roman" w:hAnsi="Times New Roman"/>
                <w:sz w:val="20"/>
                <w:szCs w:val="20"/>
                <w:lang w:val="en-US"/>
              </w:rPr>
              <w:tab/>
              <w:t xml:space="preserve">інші права, передбачені чинним законодавством України. 5.2.  Крім інших зобов'язань, визначених у Статуті або передбачених чинним законодавством України, акціонери </w:t>
            </w:r>
            <w:r w:rsidRPr="005741BA">
              <w:rPr>
                <w:rFonts w:ascii="Times New Roman" w:hAnsi="Times New Roman"/>
                <w:sz w:val="20"/>
                <w:szCs w:val="20"/>
                <w:lang w:val="en-US"/>
              </w:rPr>
              <w:lastRenderedPageBreak/>
              <w:t>Товариства зобов'язані: •</w:t>
            </w:r>
            <w:r w:rsidRPr="005741BA">
              <w:rPr>
                <w:rFonts w:ascii="Times New Roman" w:hAnsi="Times New Roman"/>
                <w:sz w:val="20"/>
                <w:szCs w:val="20"/>
                <w:lang w:val="en-US"/>
              </w:rPr>
              <w:tab/>
              <w:t>дотримуватися Статуту та інших внутрішніх нормативних документів, виконувати рішення Загальних Зборів акціонерів; •</w:t>
            </w:r>
            <w:r w:rsidRPr="005741BA">
              <w:rPr>
                <w:rFonts w:ascii="Times New Roman" w:hAnsi="Times New Roman"/>
                <w:sz w:val="20"/>
                <w:szCs w:val="20"/>
                <w:lang w:val="en-US"/>
              </w:rPr>
              <w:tab/>
              <w:t>виконувати свої зобов'язання перед Товариством, у тому числі ті, що пов'язані з майновою участю, а також оплачувати акції, що випускаються Товариством у розмірі, в порядку та засобами, що передбачені Статутом і рішеннями про розміщення акцій Товариства у відповідності до вимог чинного законодавства України; •</w:t>
            </w:r>
            <w:r w:rsidRPr="005741BA">
              <w:rPr>
                <w:rFonts w:ascii="Times New Roman" w:hAnsi="Times New Roman"/>
                <w:sz w:val="20"/>
                <w:szCs w:val="20"/>
                <w:lang w:val="en-US"/>
              </w:rPr>
              <w:tab/>
              <w:t>не розголошувати комерційну таємницю та конфіденційну інформацію про діяльність Товариства.</w:t>
            </w:r>
          </w:p>
        </w:tc>
        <w:tc>
          <w:tcPr>
            <w:tcW w:w="2537" w:type="dxa"/>
            <w:tcBorders>
              <w:top w:val="single" w:sz="6" w:space="0" w:color="000000"/>
              <w:left w:val="single" w:sz="6" w:space="0" w:color="000000"/>
              <w:bottom w:val="single" w:sz="6" w:space="0" w:color="000000"/>
              <w:right w:val="single" w:sz="6" w:space="0" w:color="000000"/>
            </w:tcBorders>
            <w:vAlign w:val="center"/>
          </w:tcPr>
          <w:p w14:paraId="60FC49D6" w14:textId="77777777" w:rsidR="005741BA" w:rsidRPr="005741BA" w:rsidRDefault="005741BA" w:rsidP="005741BA">
            <w:pPr>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lastRenderedPageBreak/>
              <w:t>Публічна пропозиція та/або допуск до торгів на фондовій біржі в частині включення до біржового реєстру відсутні.</w:t>
            </w:r>
          </w:p>
        </w:tc>
        <w:tc>
          <w:tcPr>
            <w:tcW w:w="2268" w:type="dxa"/>
            <w:tcBorders>
              <w:top w:val="single" w:sz="6" w:space="0" w:color="000000"/>
              <w:left w:val="single" w:sz="6" w:space="0" w:color="000000"/>
              <w:bottom w:val="single" w:sz="6" w:space="0" w:color="000000"/>
              <w:right w:val="single" w:sz="6" w:space="0" w:color="000000"/>
            </w:tcBorders>
            <w:vAlign w:val="center"/>
          </w:tcPr>
          <w:p w14:paraId="49A9723B" w14:textId="77777777" w:rsidR="005741BA" w:rsidRPr="005741BA" w:rsidRDefault="005741BA" w:rsidP="005741BA">
            <w:pPr>
              <w:spacing w:after="0" w:line="240" w:lineRule="auto"/>
              <w:jc w:val="center"/>
              <w:rPr>
                <w:rFonts w:ascii="Times New Roman" w:hAnsi="Times New Roman"/>
                <w:sz w:val="20"/>
                <w:szCs w:val="20"/>
                <w:lang w:val="en-US"/>
              </w:rPr>
            </w:pPr>
          </w:p>
        </w:tc>
      </w:tr>
    </w:tbl>
    <w:p w14:paraId="26340C75" w14:textId="77777777" w:rsidR="005741BA" w:rsidRPr="005741BA" w:rsidRDefault="005741BA" w:rsidP="005741BA">
      <w:pPr>
        <w:spacing w:after="0" w:line="240" w:lineRule="auto"/>
        <w:rPr>
          <w:rFonts w:ascii="Times New Roman" w:hAnsi="Times New Roman"/>
          <w:sz w:val="24"/>
          <w:szCs w:val="24"/>
        </w:rPr>
      </w:pPr>
    </w:p>
    <w:p w14:paraId="48D4D2CB" w14:textId="77777777" w:rsidR="005741BA" w:rsidRPr="005741BA" w:rsidRDefault="005741BA" w:rsidP="005741BA">
      <w:pPr>
        <w:spacing w:after="0" w:line="240" w:lineRule="auto"/>
        <w:jc w:val="center"/>
        <w:outlineLvl w:val="0"/>
        <w:rPr>
          <w:rFonts w:ascii="Times New Roman" w:hAnsi="Times New Roman"/>
          <w:b/>
          <w:bCs/>
          <w:kern w:val="28"/>
          <w:sz w:val="26"/>
          <w:szCs w:val="26"/>
        </w:rPr>
      </w:pPr>
      <w:bookmarkStart w:id="9" w:name="_Toc226561010"/>
      <w:r w:rsidRPr="005741BA">
        <w:rPr>
          <w:rFonts w:ascii="Times New Roman" w:hAnsi="Times New Roman"/>
          <w:b/>
          <w:bCs/>
          <w:kern w:val="28"/>
          <w:sz w:val="26"/>
          <w:szCs w:val="26"/>
        </w:rPr>
        <w:t>3. Цінні папери</w:t>
      </w:r>
      <w:bookmarkEnd w:id="9"/>
    </w:p>
    <w:p w14:paraId="066EC487" w14:textId="77777777" w:rsidR="005741BA" w:rsidRPr="005741BA" w:rsidRDefault="005741BA" w:rsidP="005741BA">
      <w:pPr>
        <w:spacing w:after="0" w:line="240" w:lineRule="auto"/>
        <w:jc w:val="center"/>
        <w:rPr>
          <w:rFonts w:ascii="Times New Roman" w:hAnsi="Times New Roman"/>
          <w:b/>
          <w:sz w:val="24"/>
          <w:szCs w:val="24"/>
        </w:rPr>
      </w:pPr>
      <w:r w:rsidRPr="005741BA">
        <w:rPr>
          <w:rFonts w:ascii="Times New Roman" w:hAnsi="Times New Roman"/>
          <w:b/>
          <w:sz w:val="24"/>
          <w:szCs w:val="24"/>
        </w:rPr>
        <w:t>Інформація про випуски акцій особи</w:t>
      </w:r>
    </w:p>
    <w:p w14:paraId="62763360" w14:textId="77777777" w:rsidR="005741BA" w:rsidRPr="005741BA" w:rsidRDefault="005741BA" w:rsidP="005741BA">
      <w:pPr>
        <w:spacing w:after="0" w:line="240" w:lineRule="auto"/>
        <w:jc w:val="center"/>
        <w:rPr>
          <w:rFonts w:ascii="Times New Roman" w:hAnsi="Times New Roman"/>
          <w:vanish/>
          <w:color w:val="000000"/>
          <w:sz w:val="8"/>
          <w:szCs w:val="8"/>
        </w:rPr>
      </w:pPr>
    </w:p>
    <w:tbl>
      <w:tblPr>
        <w:tblW w:w="15880" w:type="dxa"/>
        <w:tblInd w:w="240" w:type="dxa"/>
        <w:tblLayout w:type="fixed"/>
        <w:tblCellMar>
          <w:top w:w="15" w:type="dxa"/>
          <w:left w:w="15" w:type="dxa"/>
          <w:bottom w:w="15" w:type="dxa"/>
          <w:right w:w="15" w:type="dxa"/>
        </w:tblCellMar>
        <w:tblLook w:val="0000" w:firstRow="0" w:lastRow="0" w:firstColumn="0" w:lastColumn="0" w:noHBand="0" w:noVBand="0"/>
      </w:tblPr>
      <w:tblGrid>
        <w:gridCol w:w="1380"/>
        <w:gridCol w:w="1680"/>
        <w:gridCol w:w="1580"/>
        <w:gridCol w:w="1843"/>
        <w:gridCol w:w="1701"/>
        <w:gridCol w:w="1923"/>
        <w:gridCol w:w="1413"/>
        <w:gridCol w:w="1470"/>
        <w:gridCol w:w="1514"/>
        <w:gridCol w:w="1376"/>
      </w:tblGrid>
      <w:tr w:rsidR="005741BA" w:rsidRPr="005741BA" w14:paraId="4772B756" w14:textId="77777777" w:rsidTr="0044710F">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B9DDCE3" w14:textId="77777777" w:rsidR="005741BA" w:rsidRPr="005741BA" w:rsidRDefault="005741BA" w:rsidP="005741BA">
            <w:pPr>
              <w:spacing w:after="0" w:line="240" w:lineRule="auto"/>
              <w:ind w:left="180" w:hanging="180"/>
              <w:jc w:val="center"/>
              <w:rPr>
                <w:rFonts w:ascii="Times New Roman" w:hAnsi="Times New Roman"/>
                <w:b/>
                <w:bCs/>
                <w:sz w:val="20"/>
                <w:szCs w:val="20"/>
              </w:rPr>
            </w:pPr>
            <w:r w:rsidRPr="005741BA">
              <w:rPr>
                <w:rFonts w:ascii="Times New Roman" w:hAnsi="Times New Roman"/>
                <w:b/>
                <w:bCs/>
                <w:sz w:val="20"/>
                <w:szCs w:val="20"/>
              </w:rPr>
              <w:t>Дата реєстрації випуску</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22FE9B3"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Номер свідоцтва про реєстрацію випуску</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3254DF9"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Найменування органу, що зареєстрував випуск</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92D0A0B"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Міжнародний ідентифікаційний номер</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FE737DC"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Тип цінного паперу</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456FA64"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Форма існування та форма випуску</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7D0B7C0"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Номінальна вартість акцій (грн.)</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D263065"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Кількість акцій (штук)</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D1B5F0B"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Загальна номінальна вартість (грн.)</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1A065A"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Частка у статутному капіталі (у відсотках)</w:t>
            </w:r>
          </w:p>
        </w:tc>
      </w:tr>
      <w:tr w:rsidR="005741BA" w:rsidRPr="005741BA" w14:paraId="052BDC37" w14:textId="77777777" w:rsidTr="0044710F">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6F035D6"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84E132F"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2</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642ADA5"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3</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70C55ED"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4</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F494DC6"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5</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397540"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6</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9540DAB"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7</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89CFE82"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8</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9DCB391"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9</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62E1A2B5"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10</w:t>
            </w:r>
          </w:p>
        </w:tc>
      </w:tr>
      <w:tr w:rsidR="005741BA" w:rsidRPr="005741BA" w14:paraId="71E9C653" w14:textId="77777777" w:rsidTr="0044710F">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EABD104"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30.08.2011</w:t>
            </w:r>
          </w:p>
        </w:tc>
        <w:tc>
          <w:tcPr>
            <w:tcW w:w="16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07E78A5"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362/10/1/11</w:t>
            </w:r>
          </w:p>
        </w:tc>
        <w:tc>
          <w:tcPr>
            <w:tcW w:w="15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E724E3"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Центральний Територіальний департамент НКЦПФР</w:t>
            </w:r>
          </w:p>
        </w:tc>
        <w:tc>
          <w:tcPr>
            <w:tcW w:w="184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7EF539"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UA4000141162</w:t>
            </w:r>
          </w:p>
        </w:tc>
        <w:tc>
          <w:tcPr>
            <w:tcW w:w="170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459286F7"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Акція проста електронна іменна</w:t>
            </w:r>
          </w:p>
        </w:tc>
        <w:tc>
          <w:tcPr>
            <w:tcW w:w="192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5083EE"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Електроннi iменнi</w:t>
            </w:r>
          </w:p>
        </w:tc>
        <w:tc>
          <w:tcPr>
            <w:tcW w:w="1413"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E1FEE7"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100.00</w:t>
            </w:r>
          </w:p>
        </w:tc>
        <w:tc>
          <w:tcPr>
            <w:tcW w:w="147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0FCBBAA"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1820</w:t>
            </w:r>
          </w:p>
        </w:tc>
        <w:tc>
          <w:tcPr>
            <w:tcW w:w="1514"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AB810C4"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182000.00</w:t>
            </w:r>
          </w:p>
        </w:tc>
        <w:tc>
          <w:tcPr>
            <w:tcW w:w="1376"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2682F43"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100.00000000</w:t>
            </w:r>
          </w:p>
        </w:tc>
      </w:tr>
      <w:tr w:rsidR="005741BA" w:rsidRPr="005741BA" w14:paraId="58DE1376" w14:textId="77777777" w:rsidTr="0044710F">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06A45B5"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Опис</w:t>
            </w:r>
          </w:p>
        </w:tc>
        <w:tc>
          <w:tcPr>
            <w:tcW w:w="14500" w:type="dxa"/>
            <w:gridSpan w:val="9"/>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7800FC5A" w14:textId="77777777" w:rsidR="005741BA" w:rsidRPr="005741BA" w:rsidRDefault="005741BA" w:rsidP="005741BA">
            <w:pPr>
              <w:spacing w:after="0" w:line="240" w:lineRule="auto"/>
              <w:rPr>
                <w:rFonts w:ascii="Times New Roman" w:hAnsi="Times New Roman"/>
                <w:b/>
                <w:bCs/>
                <w:sz w:val="20"/>
                <w:szCs w:val="20"/>
              </w:rPr>
            </w:pPr>
            <w:r w:rsidRPr="005741BA">
              <w:rPr>
                <w:rFonts w:ascii="Times New Roman" w:hAnsi="Times New Roman"/>
                <w:bCs/>
                <w:sz w:val="20"/>
                <w:szCs w:val="20"/>
              </w:rPr>
              <w:t>Інформація про внутрішні ринки, на яких здійснюється торгівля цінними паперами емітента: обертаються на внутрішньому ринку. Інформація про зовнішні ринки, на яких здійснюється торгівля цінними паперами емітента: не обертаються. Інформація щодо факту лістингу/делістингу цінних паперів емітента на фондових біржах: не проводили. Мета додаткової емісії: додаткової емісії не проводили.</w:t>
            </w:r>
          </w:p>
        </w:tc>
      </w:tr>
    </w:tbl>
    <w:p w14:paraId="5A9D7EFE" w14:textId="77777777" w:rsidR="005741BA" w:rsidRPr="005741BA" w:rsidRDefault="005741BA" w:rsidP="005741BA">
      <w:pPr>
        <w:spacing w:after="0" w:line="240" w:lineRule="auto"/>
        <w:rPr>
          <w:rFonts w:ascii="Times New Roman" w:hAnsi="Times New Roman"/>
          <w:sz w:val="24"/>
          <w:szCs w:val="24"/>
        </w:rPr>
      </w:pPr>
    </w:p>
    <w:p w14:paraId="682F9D75" w14:textId="77777777" w:rsidR="005741BA" w:rsidRPr="005741BA" w:rsidRDefault="005741BA" w:rsidP="005741BA">
      <w:pPr>
        <w:widowControl w:val="0"/>
        <w:tabs>
          <w:tab w:val="right" w:pos="7710"/>
          <w:tab w:val="right" w:pos="11514"/>
        </w:tabs>
        <w:suppressAutoHyphens/>
        <w:autoSpaceDE w:val="0"/>
        <w:autoSpaceDN w:val="0"/>
        <w:adjustRightInd w:val="0"/>
        <w:spacing w:after="0" w:line="257" w:lineRule="auto"/>
        <w:jc w:val="center"/>
        <w:textAlignment w:val="center"/>
        <w:rPr>
          <w:rFonts w:ascii="Pragmatica-Book" w:hAnsi="Pragmatica-Book" w:cs="Pragmatica-Book"/>
          <w:vanish/>
          <w:color w:val="000000"/>
          <w:w w:val="90"/>
          <w:sz w:val="18"/>
          <w:szCs w:val="18"/>
        </w:rPr>
      </w:pPr>
      <w:r w:rsidRPr="005741BA">
        <w:rPr>
          <w:rFonts w:ascii="Times New Roman" w:hAnsi="Times New Roman"/>
          <w:b/>
          <w:color w:val="000000"/>
          <w:sz w:val="24"/>
          <w:szCs w:val="24"/>
        </w:rPr>
        <w:t>Інформація про будь-які обмеження щодо обігу цінних паперів особи, в тому числі необхідність отримання від особи або інших власників цінних паперів згоди на відчуження таких цінних паперів</w:t>
      </w:r>
    </w:p>
    <w:tbl>
      <w:tblPr>
        <w:tblW w:w="15838" w:type="dxa"/>
        <w:jc w:val="center"/>
        <w:tblCellMar>
          <w:top w:w="15" w:type="dxa"/>
          <w:left w:w="15" w:type="dxa"/>
          <w:bottom w:w="15" w:type="dxa"/>
          <w:right w:w="15" w:type="dxa"/>
        </w:tblCellMar>
        <w:tblLook w:val="0000" w:firstRow="0" w:lastRow="0" w:firstColumn="0" w:lastColumn="0" w:noHBand="0" w:noVBand="0"/>
      </w:tblPr>
      <w:tblGrid>
        <w:gridCol w:w="1380"/>
        <w:gridCol w:w="2551"/>
        <w:gridCol w:w="2552"/>
        <w:gridCol w:w="1842"/>
        <w:gridCol w:w="2977"/>
        <w:gridCol w:w="2268"/>
        <w:gridCol w:w="2268"/>
      </w:tblGrid>
      <w:tr w:rsidR="005741BA" w:rsidRPr="005741BA" w14:paraId="2B46B267" w14:textId="77777777" w:rsidTr="0044710F">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05B883EC"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color w:val="000000"/>
                <w:sz w:val="20"/>
                <w:szCs w:val="20"/>
              </w:rPr>
              <w:lastRenderedPageBreak/>
              <w:t>Дата випуску</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2A9B63A"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color w:val="000000"/>
                <w:sz w:val="20"/>
                <w:szCs w:val="20"/>
              </w:rPr>
              <w:t>Найменування органу, що зареєстрував випуск</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3C0791C"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color w:val="000000"/>
                <w:sz w:val="20"/>
                <w:szCs w:val="20"/>
              </w:rPr>
              <w:t>Вид цінних паперів</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9F2D6D3"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color w:val="000000"/>
                <w:sz w:val="20"/>
                <w:szCs w:val="20"/>
              </w:rPr>
              <w:t>Міжнародний ідентифікаційний номер</w:t>
            </w:r>
          </w:p>
        </w:tc>
        <w:tc>
          <w:tcPr>
            <w:tcW w:w="2977" w:type="dxa"/>
            <w:tcBorders>
              <w:top w:val="single" w:sz="6" w:space="0" w:color="000000"/>
              <w:left w:val="single" w:sz="6" w:space="0" w:color="000000"/>
              <w:bottom w:val="single" w:sz="6" w:space="0" w:color="000000"/>
              <w:right w:val="single" w:sz="6" w:space="0" w:color="000000"/>
            </w:tcBorders>
            <w:vAlign w:val="center"/>
          </w:tcPr>
          <w:p w14:paraId="54284A92"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color w:val="000000"/>
                <w:sz w:val="20"/>
                <w:szCs w:val="20"/>
              </w:rPr>
              <w:t>Найменування органу, що наклав обмеження</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8C1AECA"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color w:val="000000"/>
                <w:sz w:val="20"/>
                <w:szCs w:val="20"/>
              </w:rPr>
              <w:t>Характеристика обмеження</w:t>
            </w:r>
          </w:p>
        </w:tc>
        <w:tc>
          <w:tcPr>
            <w:tcW w:w="2268" w:type="dxa"/>
            <w:tcBorders>
              <w:top w:val="single" w:sz="6" w:space="0" w:color="000000"/>
              <w:left w:val="single" w:sz="6" w:space="0" w:color="000000"/>
              <w:bottom w:val="single" w:sz="6" w:space="0" w:color="000000"/>
              <w:right w:val="single" w:sz="6" w:space="0" w:color="000000"/>
            </w:tcBorders>
            <w:vAlign w:val="center"/>
          </w:tcPr>
          <w:p w14:paraId="295B3681"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color w:val="000000"/>
                <w:sz w:val="20"/>
                <w:szCs w:val="20"/>
              </w:rPr>
              <w:t>Строк обмеження</w:t>
            </w:r>
          </w:p>
        </w:tc>
      </w:tr>
      <w:tr w:rsidR="005741BA" w:rsidRPr="005741BA" w14:paraId="71840E67" w14:textId="77777777" w:rsidTr="0044710F">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236F474"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4CFA95"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2</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135E3F2"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3</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B768F23"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4</w:t>
            </w:r>
          </w:p>
        </w:tc>
        <w:tc>
          <w:tcPr>
            <w:tcW w:w="2977" w:type="dxa"/>
            <w:tcBorders>
              <w:top w:val="single" w:sz="6" w:space="0" w:color="000000"/>
              <w:left w:val="single" w:sz="6" w:space="0" w:color="000000"/>
              <w:bottom w:val="single" w:sz="6" w:space="0" w:color="000000"/>
              <w:right w:val="single" w:sz="6" w:space="0" w:color="000000"/>
            </w:tcBorders>
            <w:vAlign w:val="center"/>
          </w:tcPr>
          <w:p w14:paraId="7E5DEB7B"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5</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41FCF9B"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6</w:t>
            </w:r>
          </w:p>
        </w:tc>
        <w:tc>
          <w:tcPr>
            <w:tcW w:w="2268" w:type="dxa"/>
            <w:tcBorders>
              <w:top w:val="single" w:sz="6" w:space="0" w:color="000000"/>
              <w:left w:val="single" w:sz="6" w:space="0" w:color="000000"/>
              <w:bottom w:val="single" w:sz="6" w:space="0" w:color="000000"/>
              <w:right w:val="single" w:sz="6" w:space="0" w:color="000000"/>
            </w:tcBorders>
            <w:vAlign w:val="center"/>
          </w:tcPr>
          <w:p w14:paraId="036C6C51" w14:textId="77777777" w:rsidR="005741BA" w:rsidRPr="005741BA" w:rsidRDefault="005741BA" w:rsidP="005741BA">
            <w:pPr>
              <w:spacing w:after="0" w:line="240" w:lineRule="auto"/>
              <w:jc w:val="center"/>
              <w:rPr>
                <w:rFonts w:ascii="Times New Roman" w:hAnsi="Times New Roman"/>
                <w:b/>
                <w:bCs/>
                <w:sz w:val="20"/>
                <w:szCs w:val="20"/>
                <w:lang w:val="en-US"/>
              </w:rPr>
            </w:pPr>
            <w:r w:rsidRPr="005741BA">
              <w:rPr>
                <w:rFonts w:ascii="Times New Roman" w:hAnsi="Times New Roman"/>
                <w:b/>
                <w:bCs/>
                <w:sz w:val="20"/>
                <w:szCs w:val="20"/>
                <w:lang w:val="en-US"/>
              </w:rPr>
              <w:t>7</w:t>
            </w:r>
          </w:p>
        </w:tc>
      </w:tr>
      <w:tr w:rsidR="005741BA" w:rsidRPr="005741BA" w14:paraId="5626770C" w14:textId="77777777" w:rsidTr="0044710F">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72298159"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30.08.2011</w:t>
            </w:r>
          </w:p>
        </w:tc>
        <w:tc>
          <w:tcPr>
            <w:tcW w:w="2551"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D541DF5"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 xml:space="preserve">Центральний Територіальний департамент НКЦПФР                                                                                                                                                                                                                 </w:t>
            </w:r>
          </w:p>
        </w:tc>
        <w:tc>
          <w:tcPr>
            <w:tcW w:w="255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5F0E05C3"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 xml:space="preserve">Акція проста електронна іменна                                                                                                                                                                                                                                </w:t>
            </w:r>
          </w:p>
        </w:tc>
        <w:tc>
          <w:tcPr>
            <w:tcW w:w="1842"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37FFE7CD" w14:textId="77777777" w:rsidR="005741BA" w:rsidRPr="005741BA" w:rsidRDefault="005741BA" w:rsidP="005741BA">
            <w:pPr>
              <w:spacing w:after="0" w:line="240" w:lineRule="auto"/>
              <w:jc w:val="center"/>
              <w:rPr>
                <w:rFonts w:ascii="Times New Roman" w:hAnsi="Times New Roman"/>
                <w:bCs/>
                <w:sz w:val="20"/>
                <w:szCs w:val="20"/>
              </w:rPr>
            </w:pPr>
            <w:r w:rsidRPr="005741BA">
              <w:rPr>
                <w:rFonts w:ascii="Times New Roman" w:hAnsi="Times New Roman"/>
                <w:bCs/>
                <w:sz w:val="20"/>
                <w:szCs w:val="20"/>
              </w:rPr>
              <w:t>UA4000141162</w:t>
            </w:r>
          </w:p>
        </w:tc>
        <w:tc>
          <w:tcPr>
            <w:tcW w:w="2977" w:type="dxa"/>
            <w:tcBorders>
              <w:top w:val="single" w:sz="6" w:space="0" w:color="000000"/>
              <w:left w:val="single" w:sz="6" w:space="0" w:color="000000"/>
              <w:bottom w:val="single" w:sz="6" w:space="0" w:color="000000"/>
              <w:right w:val="single" w:sz="6" w:space="0" w:color="000000"/>
            </w:tcBorders>
            <w:vAlign w:val="center"/>
          </w:tcPr>
          <w:p w14:paraId="6F6C74C4"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 xml:space="preserve">Загальнi збори акцiонерiв                                                                                                                                                                                                                                     </w:t>
            </w:r>
          </w:p>
        </w:tc>
        <w:tc>
          <w:tcPr>
            <w:tcW w:w="2268"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2EC8867B"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ab/>
              <w:t>право акціонера - власника простих акцій придбавати у процесі приватного розміщення Товариством прості акції пропорційно частці належних йому простих акцій у загальній кількості емітованих простих акцій;</w:t>
            </w:r>
          </w:p>
        </w:tc>
        <w:tc>
          <w:tcPr>
            <w:tcW w:w="2268" w:type="dxa"/>
            <w:tcBorders>
              <w:top w:val="single" w:sz="6" w:space="0" w:color="000000"/>
              <w:left w:val="single" w:sz="6" w:space="0" w:color="000000"/>
              <w:bottom w:val="single" w:sz="6" w:space="0" w:color="000000"/>
              <w:right w:val="single" w:sz="6" w:space="0" w:color="000000"/>
            </w:tcBorders>
            <w:vAlign w:val="center"/>
          </w:tcPr>
          <w:p w14:paraId="5DDBD926" w14:textId="77777777" w:rsidR="005741BA" w:rsidRPr="005741BA" w:rsidRDefault="005741BA" w:rsidP="005741BA">
            <w:pPr>
              <w:spacing w:after="0" w:line="240" w:lineRule="auto"/>
              <w:jc w:val="center"/>
              <w:rPr>
                <w:rFonts w:ascii="Times New Roman" w:hAnsi="Times New Roman"/>
                <w:bCs/>
                <w:sz w:val="20"/>
                <w:szCs w:val="20"/>
                <w:lang w:val="en-US"/>
              </w:rPr>
            </w:pPr>
            <w:r w:rsidRPr="005741BA">
              <w:rPr>
                <w:rFonts w:ascii="Times New Roman" w:hAnsi="Times New Roman"/>
                <w:bCs/>
                <w:sz w:val="20"/>
                <w:szCs w:val="20"/>
                <w:lang w:val="en-US"/>
              </w:rPr>
              <w:t>Переважне право реалізується відповідно до чинного законодавства України.                             Не пізніше ніж за 30 днів до початку розміщення акцій з наданням акціонерам переважного права Товариство письмово повідомляє кожного акціонера, який має таке право, про можливість його реалізації та публікує повідомлення про це в офіційному друкованому органі.</w:t>
            </w:r>
          </w:p>
        </w:tc>
      </w:tr>
      <w:tr w:rsidR="005741BA" w:rsidRPr="005741BA" w14:paraId="3E8EB373" w14:textId="77777777" w:rsidTr="0044710F">
        <w:trPr>
          <w:jc w:val="center"/>
        </w:trPr>
        <w:tc>
          <w:tcPr>
            <w:tcW w:w="1380" w:type="dxa"/>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vAlign w:val="center"/>
          </w:tcPr>
          <w:p w14:paraId="1CB1E4F3" w14:textId="77777777" w:rsidR="005741BA" w:rsidRPr="005741BA" w:rsidRDefault="005741BA" w:rsidP="005741BA">
            <w:pPr>
              <w:spacing w:after="0" w:line="240" w:lineRule="auto"/>
              <w:jc w:val="center"/>
              <w:rPr>
                <w:rFonts w:ascii="Times New Roman" w:hAnsi="Times New Roman"/>
                <w:b/>
                <w:bCs/>
                <w:sz w:val="20"/>
                <w:szCs w:val="20"/>
              </w:rPr>
            </w:pPr>
            <w:r w:rsidRPr="005741BA">
              <w:rPr>
                <w:rFonts w:ascii="Times New Roman" w:hAnsi="Times New Roman"/>
                <w:b/>
                <w:bCs/>
                <w:sz w:val="20"/>
                <w:szCs w:val="20"/>
              </w:rPr>
              <w:t>Додаткова інформація</w:t>
            </w:r>
          </w:p>
        </w:tc>
        <w:tc>
          <w:tcPr>
            <w:tcW w:w="14458" w:type="dxa"/>
            <w:gridSpan w:val="6"/>
            <w:tcBorders>
              <w:top w:val="single" w:sz="6" w:space="0" w:color="000000"/>
              <w:left w:val="single" w:sz="6" w:space="0" w:color="000000"/>
              <w:bottom w:val="single" w:sz="6" w:space="0" w:color="000000"/>
              <w:right w:val="single" w:sz="6" w:space="0" w:color="000000"/>
            </w:tcBorders>
            <w:tcMar>
              <w:top w:w="60" w:type="dxa"/>
              <w:left w:w="60" w:type="dxa"/>
              <w:bottom w:w="60" w:type="dxa"/>
              <w:right w:w="60" w:type="dxa"/>
            </w:tcMar>
          </w:tcPr>
          <w:p w14:paraId="6FA8ECBB" w14:textId="77777777" w:rsidR="005741BA" w:rsidRPr="005741BA" w:rsidRDefault="005741BA" w:rsidP="005741BA">
            <w:pPr>
              <w:spacing w:after="0" w:line="240" w:lineRule="auto"/>
              <w:rPr>
                <w:rFonts w:ascii="Times New Roman" w:hAnsi="Times New Roman"/>
                <w:b/>
                <w:bCs/>
                <w:sz w:val="20"/>
                <w:szCs w:val="20"/>
                <w:lang w:val="en-US"/>
              </w:rPr>
            </w:pPr>
          </w:p>
        </w:tc>
      </w:tr>
    </w:tbl>
    <w:p w14:paraId="038723D0" w14:textId="77777777" w:rsidR="005741BA" w:rsidRPr="005741BA" w:rsidRDefault="005741BA" w:rsidP="005741BA">
      <w:pPr>
        <w:spacing w:after="0" w:line="240" w:lineRule="auto"/>
        <w:rPr>
          <w:rFonts w:ascii="Times New Roman" w:hAnsi="Times New Roman"/>
          <w:vanish/>
          <w:color w:val="000000"/>
          <w:sz w:val="24"/>
          <w:szCs w:val="24"/>
        </w:rPr>
      </w:pPr>
    </w:p>
    <w:p w14:paraId="72759EA7" w14:textId="77777777" w:rsidR="005741BA" w:rsidRPr="005741BA" w:rsidRDefault="005741BA" w:rsidP="005741BA">
      <w:pPr>
        <w:spacing w:after="0" w:line="240" w:lineRule="auto"/>
        <w:rPr>
          <w:rFonts w:ascii="Times New Roman" w:hAnsi="Times New Roman"/>
          <w:sz w:val="24"/>
          <w:szCs w:val="24"/>
        </w:rPr>
      </w:pPr>
    </w:p>
    <w:p w14:paraId="4925E1C2" w14:textId="77777777" w:rsidR="005741BA" w:rsidRPr="005741BA" w:rsidRDefault="005741BA" w:rsidP="005741BA">
      <w:pPr>
        <w:widowControl w:val="0"/>
        <w:tabs>
          <w:tab w:val="right" w:pos="7710"/>
          <w:tab w:val="right" w:pos="11514"/>
        </w:tabs>
        <w:suppressAutoHyphens/>
        <w:autoSpaceDE w:val="0"/>
        <w:autoSpaceDN w:val="0"/>
        <w:adjustRightInd w:val="0"/>
        <w:spacing w:before="170" w:after="0" w:line="257" w:lineRule="auto"/>
        <w:jc w:val="center"/>
        <w:textAlignment w:val="center"/>
        <w:rPr>
          <w:rFonts w:ascii="Times New Roman" w:hAnsi="Times New Roman"/>
          <w:b/>
          <w:color w:val="000000"/>
          <w:sz w:val="24"/>
          <w:szCs w:val="24"/>
        </w:rPr>
      </w:pPr>
      <w:r w:rsidRPr="005741BA">
        <w:rPr>
          <w:rFonts w:ascii="Times New Roman" w:hAnsi="Times New Roman"/>
          <w:b/>
          <w:color w:val="000000"/>
          <w:sz w:val="24"/>
          <w:szCs w:val="24"/>
        </w:rPr>
        <w:t>Інформація про загальну кількість голосуючих акцій та кількість голосуючих акцій, права голосу за якими обмежено, а також кількість голосуючих акцій, права голосу за якими за результатами обмеження таких прав передано іншій особі</w:t>
      </w:r>
    </w:p>
    <w:tbl>
      <w:tblPr>
        <w:tblW w:w="158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84"/>
        <w:gridCol w:w="1843"/>
        <w:gridCol w:w="1907"/>
        <w:gridCol w:w="2141"/>
        <w:gridCol w:w="2142"/>
        <w:gridCol w:w="2141"/>
        <w:gridCol w:w="2142"/>
        <w:gridCol w:w="2142"/>
      </w:tblGrid>
      <w:tr w:rsidR="005741BA" w:rsidRPr="005741BA" w14:paraId="603CF797" w14:textId="77777777" w:rsidTr="0044710F">
        <w:trPr>
          <w:trHeight w:val="1214"/>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D52AC2A"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Дата реєстрації випуску</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A3952E"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Номер свідоцтва про реєстрацію випуску</w:t>
            </w:r>
          </w:p>
        </w:tc>
        <w:tc>
          <w:tcPr>
            <w:tcW w:w="1907" w:type="dxa"/>
            <w:tcBorders>
              <w:top w:val="single" w:sz="4" w:space="0" w:color="auto"/>
              <w:left w:val="single" w:sz="4" w:space="0" w:color="auto"/>
              <w:bottom w:val="single" w:sz="4" w:space="0" w:color="auto"/>
              <w:right w:val="single" w:sz="4" w:space="0" w:color="auto"/>
            </w:tcBorders>
            <w:vAlign w:val="center"/>
          </w:tcPr>
          <w:p w14:paraId="599F0251"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Міжнародний ідентифікаційний номер</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4428B9F6"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Кількість акцій у випуску (шт.)</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972F8B8"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Загальна номінальна вартість (грн)</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7ABC8953"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Загальна кількість голосуючих акцій (шт.)</w:t>
            </w:r>
          </w:p>
        </w:tc>
        <w:tc>
          <w:tcPr>
            <w:tcW w:w="2142" w:type="dxa"/>
            <w:tcBorders>
              <w:top w:val="single" w:sz="4" w:space="0" w:color="auto"/>
              <w:left w:val="single" w:sz="4" w:space="0" w:color="auto"/>
              <w:bottom w:val="single" w:sz="4" w:space="0" w:color="auto"/>
              <w:right w:val="single" w:sz="4" w:space="0" w:color="auto"/>
            </w:tcBorders>
            <w:vAlign w:val="center"/>
          </w:tcPr>
          <w:p w14:paraId="2DED373B"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Кількість голосуючих акцій, права голосу за якими обмежено (шт.)</w:t>
            </w:r>
          </w:p>
        </w:tc>
        <w:tc>
          <w:tcPr>
            <w:tcW w:w="2142" w:type="dxa"/>
            <w:tcBorders>
              <w:top w:val="single" w:sz="4" w:space="0" w:color="auto"/>
              <w:left w:val="single" w:sz="4" w:space="0" w:color="auto"/>
              <w:bottom w:val="single" w:sz="4" w:space="0" w:color="auto"/>
              <w:right w:val="single" w:sz="4" w:space="0" w:color="auto"/>
            </w:tcBorders>
            <w:vAlign w:val="center"/>
          </w:tcPr>
          <w:p w14:paraId="006C9280" w14:textId="77777777" w:rsidR="005741BA" w:rsidRPr="005741BA" w:rsidRDefault="005741BA" w:rsidP="005741BA">
            <w:pPr>
              <w:tabs>
                <w:tab w:val="left" w:pos="1035"/>
              </w:tabs>
              <w:spacing w:after="0" w:line="240" w:lineRule="auto"/>
              <w:jc w:val="center"/>
              <w:rPr>
                <w:rFonts w:ascii="Times New Roman" w:hAnsi="Times New Roman"/>
                <w:b/>
                <w:color w:val="000000"/>
                <w:sz w:val="18"/>
                <w:szCs w:val="18"/>
                <w:lang w:val="x-none"/>
              </w:rPr>
            </w:pPr>
            <w:r w:rsidRPr="005741BA">
              <w:rPr>
                <w:rFonts w:ascii="Times New Roman" w:hAnsi="Times New Roman"/>
                <w:b/>
                <w:sz w:val="20"/>
                <w:szCs w:val="20"/>
              </w:rPr>
              <w:t>Кількість голосуючих акцій, права голосу за якими за результатами обмеження таких прав передано іншій особі (шт.)</w:t>
            </w:r>
          </w:p>
        </w:tc>
      </w:tr>
      <w:tr w:rsidR="005741BA" w:rsidRPr="005741BA" w14:paraId="33AB24AC" w14:textId="77777777" w:rsidTr="0044710F">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1DF33373"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16098EAF"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2</w:t>
            </w:r>
          </w:p>
        </w:tc>
        <w:tc>
          <w:tcPr>
            <w:tcW w:w="1907" w:type="dxa"/>
            <w:tcBorders>
              <w:top w:val="single" w:sz="4" w:space="0" w:color="auto"/>
              <w:left w:val="single" w:sz="4" w:space="0" w:color="auto"/>
              <w:bottom w:val="single" w:sz="4" w:space="0" w:color="auto"/>
              <w:right w:val="single" w:sz="4" w:space="0" w:color="auto"/>
            </w:tcBorders>
            <w:vAlign w:val="center"/>
          </w:tcPr>
          <w:p w14:paraId="07B38321"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3</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0CBA3B45"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4</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5F8074F8"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5</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5E14430E"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6</w:t>
            </w:r>
          </w:p>
        </w:tc>
        <w:tc>
          <w:tcPr>
            <w:tcW w:w="2142" w:type="dxa"/>
            <w:tcBorders>
              <w:top w:val="single" w:sz="4" w:space="0" w:color="auto"/>
              <w:left w:val="single" w:sz="4" w:space="0" w:color="auto"/>
              <w:bottom w:val="single" w:sz="4" w:space="0" w:color="auto"/>
              <w:right w:val="single" w:sz="4" w:space="0" w:color="auto"/>
            </w:tcBorders>
            <w:vAlign w:val="center"/>
          </w:tcPr>
          <w:p w14:paraId="4A5D5EAE"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7</w:t>
            </w:r>
          </w:p>
        </w:tc>
        <w:tc>
          <w:tcPr>
            <w:tcW w:w="2142" w:type="dxa"/>
            <w:tcBorders>
              <w:top w:val="single" w:sz="4" w:space="0" w:color="auto"/>
              <w:left w:val="single" w:sz="4" w:space="0" w:color="auto"/>
              <w:bottom w:val="single" w:sz="4" w:space="0" w:color="auto"/>
              <w:right w:val="single" w:sz="4" w:space="0" w:color="auto"/>
            </w:tcBorders>
            <w:vAlign w:val="center"/>
          </w:tcPr>
          <w:p w14:paraId="7B0616F1"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8</w:t>
            </w:r>
          </w:p>
        </w:tc>
      </w:tr>
      <w:tr w:rsidR="005741BA" w:rsidRPr="005741BA" w14:paraId="0EC2FEE2" w14:textId="77777777" w:rsidTr="0044710F">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47AA9D8C"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30.08.2011</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14:paraId="776ACD23"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362/10/1/11</w:t>
            </w:r>
          </w:p>
        </w:tc>
        <w:tc>
          <w:tcPr>
            <w:tcW w:w="1907" w:type="dxa"/>
            <w:tcBorders>
              <w:top w:val="single" w:sz="4" w:space="0" w:color="auto"/>
              <w:left w:val="single" w:sz="4" w:space="0" w:color="auto"/>
              <w:bottom w:val="single" w:sz="4" w:space="0" w:color="auto"/>
              <w:right w:val="single" w:sz="4" w:space="0" w:color="auto"/>
            </w:tcBorders>
            <w:vAlign w:val="center"/>
          </w:tcPr>
          <w:p w14:paraId="574CAA47"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UA4000141162</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332D5BA8"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1820</w:t>
            </w:r>
          </w:p>
        </w:tc>
        <w:tc>
          <w:tcPr>
            <w:tcW w:w="2142" w:type="dxa"/>
            <w:tcBorders>
              <w:top w:val="single" w:sz="4" w:space="0" w:color="auto"/>
              <w:left w:val="single" w:sz="4" w:space="0" w:color="auto"/>
              <w:bottom w:val="single" w:sz="4" w:space="0" w:color="auto"/>
              <w:right w:val="single" w:sz="4" w:space="0" w:color="auto"/>
            </w:tcBorders>
            <w:shd w:val="clear" w:color="auto" w:fill="auto"/>
            <w:vAlign w:val="center"/>
          </w:tcPr>
          <w:p w14:paraId="6E220B27"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182000.00</w:t>
            </w:r>
          </w:p>
        </w:tc>
        <w:tc>
          <w:tcPr>
            <w:tcW w:w="2141" w:type="dxa"/>
            <w:tcBorders>
              <w:top w:val="single" w:sz="4" w:space="0" w:color="auto"/>
              <w:left w:val="single" w:sz="4" w:space="0" w:color="auto"/>
              <w:bottom w:val="single" w:sz="4" w:space="0" w:color="auto"/>
              <w:right w:val="single" w:sz="4" w:space="0" w:color="auto"/>
            </w:tcBorders>
            <w:shd w:val="clear" w:color="auto" w:fill="auto"/>
            <w:vAlign w:val="center"/>
          </w:tcPr>
          <w:p w14:paraId="2B12D02E"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1638</w:t>
            </w:r>
          </w:p>
        </w:tc>
        <w:tc>
          <w:tcPr>
            <w:tcW w:w="2142" w:type="dxa"/>
            <w:tcBorders>
              <w:top w:val="single" w:sz="4" w:space="0" w:color="auto"/>
              <w:left w:val="single" w:sz="4" w:space="0" w:color="auto"/>
              <w:bottom w:val="single" w:sz="4" w:space="0" w:color="auto"/>
              <w:right w:val="single" w:sz="4" w:space="0" w:color="auto"/>
            </w:tcBorders>
            <w:vAlign w:val="center"/>
          </w:tcPr>
          <w:p w14:paraId="0BC935AD"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w:t>
            </w:r>
          </w:p>
        </w:tc>
        <w:tc>
          <w:tcPr>
            <w:tcW w:w="2142" w:type="dxa"/>
            <w:tcBorders>
              <w:top w:val="single" w:sz="4" w:space="0" w:color="auto"/>
              <w:left w:val="single" w:sz="4" w:space="0" w:color="auto"/>
              <w:bottom w:val="single" w:sz="4" w:space="0" w:color="auto"/>
              <w:right w:val="single" w:sz="4" w:space="0" w:color="auto"/>
            </w:tcBorders>
            <w:vAlign w:val="center"/>
          </w:tcPr>
          <w:p w14:paraId="411CF3D5" w14:textId="77777777" w:rsidR="005741BA" w:rsidRPr="005741BA" w:rsidRDefault="005741BA" w:rsidP="005741BA">
            <w:pPr>
              <w:spacing w:after="0" w:line="240" w:lineRule="auto"/>
              <w:jc w:val="center"/>
              <w:rPr>
                <w:rFonts w:ascii="Times New Roman" w:hAnsi="Times New Roman"/>
                <w:sz w:val="20"/>
                <w:szCs w:val="20"/>
              </w:rPr>
            </w:pPr>
            <w:r w:rsidRPr="005741BA">
              <w:rPr>
                <w:rFonts w:ascii="Times New Roman" w:hAnsi="Times New Roman"/>
                <w:sz w:val="20"/>
                <w:szCs w:val="20"/>
              </w:rPr>
              <w:t>0</w:t>
            </w:r>
          </w:p>
        </w:tc>
      </w:tr>
      <w:tr w:rsidR="005741BA" w:rsidRPr="005741BA" w14:paraId="68A07499" w14:textId="77777777" w:rsidTr="0044710F">
        <w:trPr>
          <w:trHeight w:val="342"/>
        </w:trPr>
        <w:tc>
          <w:tcPr>
            <w:tcW w:w="1384" w:type="dxa"/>
            <w:tcBorders>
              <w:top w:val="single" w:sz="4" w:space="0" w:color="auto"/>
              <w:left w:val="single" w:sz="4" w:space="0" w:color="auto"/>
              <w:bottom w:val="single" w:sz="4" w:space="0" w:color="auto"/>
              <w:right w:val="single" w:sz="4" w:space="0" w:color="auto"/>
            </w:tcBorders>
            <w:shd w:val="clear" w:color="auto" w:fill="auto"/>
            <w:vAlign w:val="center"/>
          </w:tcPr>
          <w:p w14:paraId="69B8E909" w14:textId="77777777" w:rsidR="005741BA" w:rsidRPr="005741BA" w:rsidRDefault="005741BA" w:rsidP="005741BA">
            <w:pPr>
              <w:spacing w:after="0" w:line="240" w:lineRule="auto"/>
              <w:jc w:val="center"/>
              <w:rPr>
                <w:rFonts w:ascii="Times New Roman" w:hAnsi="Times New Roman"/>
                <w:b/>
                <w:sz w:val="20"/>
                <w:szCs w:val="20"/>
              </w:rPr>
            </w:pPr>
            <w:r w:rsidRPr="005741BA">
              <w:rPr>
                <w:rFonts w:ascii="Times New Roman" w:hAnsi="Times New Roman"/>
                <w:b/>
                <w:sz w:val="20"/>
                <w:szCs w:val="20"/>
              </w:rPr>
              <w:t>Додаткова інформація</w:t>
            </w:r>
          </w:p>
        </w:tc>
        <w:tc>
          <w:tcPr>
            <w:tcW w:w="14458" w:type="dxa"/>
            <w:gridSpan w:val="7"/>
            <w:tcBorders>
              <w:top w:val="single" w:sz="4" w:space="0" w:color="auto"/>
              <w:left w:val="single" w:sz="4" w:space="0" w:color="auto"/>
              <w:bottom w:val="single" w:sz="4" w:space="0" w:color="auto"/>
              <w:right w:val="single" w:sz="4" w:space="0" w:color="auto"/>
            </w:tcBorders>
            <w:shd w:val="clear" w:color="auto" w:fill="auto"/>
          </w:tcPr>
          <w:p w14:paraId="75D0DC4D" w14:textId="77777777" w:rsidR="005741BA" w:rsidRPr="005741BA" w:rsidRDefault="005741BA" w:rsidP="005741BA">
            <w:pPr>
              <w:spacing w:after="0" w:line="240" w:lineRule="auto"/>
              <w:rPr>
                <w:rFonts w:ascii="Times New Roman" w:hAnsi="Times New Roman"/>
                <w:b/>
                <w:sz w:val="20"/>
                <w:szCs w:val="20"/>
              </w:rPr>
            </w:pPr>
          </w:p>
        </w:tc>
      </w:tr>
    </w:tbl>
    <w:p w14:paraId="6EA610E2" w14:textId="77777777" w:rsidR="005741BA" w:rsidRPr="005741BA" w:rsidRDefault="005741BA" w:rsidP="005741BA">
      <w:pPr>
        <w:spacing w:after="0" w:line="240" w:lineRule="auto"/>
        <w:rPr>
          <w:rFonts w:ascii="Times New Roman" w:hAnsi="Times New Roman"/>
          <w:sz w:val="24"/>
          <w:szCs w:val="24"/>
          <w:lang w:val="en-US"/>
        </w:rPr>
      </w:pPr>
    </w:p>
    <w:p w14:paraId="35D05458" w14:textId="77777777" w:rsidR="005741BA" w:rsidRPr="005741BA" w:rsidRDefault="005741BA" w:rsidP="005741BA">
      <w:pPr>
        <w:spacing w:after="60" w:line="240" w:lineRule="auto"/>
        <w:jc w:val="center"/>
        <w:outlineLvl w:val="0"/>
        <w:rPr>
          <w:rFonts w:ascii="Times New Roman" w:hAnsi="Times New Roman"/>
          <w:b/>
          <w:bCs/>
          <w:kern w:val="28"/>
          <w:sz w:val="28"/>
          <w:szCs w:val="28"/>
        </w:rPr>
      </w:pPr>
      <w:bookmarkStart w:id="10" w:name="_Toc226561011"/>
      <w:r w:rsidRPr="005741BA">
        <w:rPr>
          <w:rFonts w:ascii="Times New Roman" w:hAnsi="Times New Roman"/>
          <w:b/>
          <w:bCs/>
          <w:kern w:val="28"/>
          <w:sz w:val="28"/>
          <w:szCs w:val="28"/>
          <w:lang w:val="en-US"/>
        </w:rPr>
        <w:t xml:space="preserve">III. </w:t>
      </w:r>
      <w:r w:rsidRPr="005741BA">
        <w:rPr>
          <w:rFonts w:ascii="Times New Roman" w:hAnsi="Times New Roman"/>
          <w:b/>
          <w:bCs/>
          <w:kern w:val="28"/>
          <w:sz w:val="28"/>
          <w:szCs w:val="28"/>
        </w:rPr>
        <w:t>Фінансова інформація</w:t>
      </w:r>
      <w:bookmarkEnd w:id="10"/>
    </w:p>
    <w:p w14:paraId="0564169D" w14:textId="77777777" w:rsidR="005741BA" w:rsidRDefault="005741BA">
      <w:pPr>
        <w:sectPr w:rsidR="005741BA" w:rsidSect="005741BA">
          <w:pgSz w:w="16838" w:h="11906" w:orient="landscape"/>
          <w:pgMar w:top="567" w:right="363" w:bottom="567" w:left="363" w:header="709" w:footer="709" w:gutter="0"/>
          <w:cols w:space="708"/>
          <w:docGrid w:linePitch="360"/>
        </w:sectPr>
      </w:pPr>
    </w:p>
    <w:p w14:paraId="6BC431FD" w14:textId="77777777" w:rsidR="005741BA" w:rsidRPr="005741BA" w:rsidRDefault="005741BA" w:rsidP="005741BA">
      <w:pPr>
        <w:keepNext/>
        <w:spacing w:after="0"/>
        <w:jc w:val="center"/>
        <w:outlineLvl w:val="0"/>
        <w:rPr>
          <w:rFonts w:ascii="Times New Roman" w:hAnsi="Times New Roman"/>
          <w:b/>
          <w:bCs/>
          <w:kern w:val="32"/>
          <w:sz w:val="26"/>
          <w:szCs w:val="26"/>
        </w:rPr>
      </w:pPr>
      <w:bookmarkStart w:id="11" w:name="_Toc226561012"/>
      <w:r w:rsidRPr="005741BA">
        <w:rPr>
          <w:rFonts w:ascii="Times New Roman" w:hAnsi="Times New Roman"/>
          <w:b/>
          <w:bCs/>
          <w:kern w:val="32"/>
          <w:sz w:val="26"/>
          <w:szCs w:val="26"/>
        </w:rPr>
        <w:lastRenderedPageBreak/>
        <w:t>1. Інформація про розмір доходу за видами діяльності особи</w:t>
      </w:r>
      <w:bookmarkEnd w:id="11"/>
    </w:p>
    <w:tbl>
      <w:tblPr>
        <w:tblW w:w="5000" w:type="pct"/>
        <w:tblCellMar>
          <w:left w:w="0" w:type="dxa"/>
          <w:right w:w="0" w:type="dxa"/>
        </w:tblCellMar>
        <w:tblLook w:val="0000" w:firstRow="0" w:lastRow="0" w:firstColumn="0" w:lastColumn="0" w:noHBand="0" w:noVBand="0"/>
      </w:tblPr>
      <w:tblGrid>
        <w:gridCol w:w="6262"/>
        <w:gridCol w:w="1961"/>
        <w:gridCol w:w="1689"/>
      </w:tblGrid>
      <w:tr w:rsidR="005741BA" w:rsidRPr="005741BA" w14:paraId="55C05F6F" w14:textId="77777777" w:rsidTr="0044710F">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0BEB683"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Вид діяльності особи </w:t>
            </w:r>
            <w:r w:rsidRPr="005741BA">
              <w:rPr>
                <w:rFonts w:ascii="Times New Roman" w:hAnsi="Times New Roman"/>
                <w:b/>
                <w:color w:val="000000"/>
                <w:sz w:val="20"/>
                <w:szCs w:val="20"/>
              </w:rPr>
              <w:br/>
              <w:t xml:space="preserve">із зазначенням найменування </w:t>
            </w:r>
            <w:r w:rsidRPr="005741BA">
              <w:rPr>
                <w:rFonts w:ascii="Times New Roman" w:hAnsi="Times New Roman"/>
                <w:b/>
                <w:color w:val="000000"/>
                <w:sz w:val="20"/>
                <w:szCs w:val="20"/>
              </w:rPr>
              <w:br/>
              <w:t>та коду за КВЕД</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F6CA652"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Розмір доходу особи </w:t>
            </w:r>
            <w:r w:rsidRPr="005741BA">
              <w:rPr>
                <w:rFonts w:ascii="Times New Roman" w:hAnsi="Times New Roman"/>
                <w:b/>
                <w:color w:val="000000"/>
                <w:sz w:val="20"/>
                <w:szCs w:val="20"/>
              </w:rPr>
              <w:br/>
              <w:t xml:space="preserve">від реалізації продукції </w:t>
            </w:r>
            <w:r w:rsidRPr="005741BA">
              <w:rPr>
                <w:rFonts w:ascii="Times New Roman" w:hAnsi="Times New Roman"/>
                <w:b/>
                <w:color w:val="000000"/>
                <w:sz w:val="20"/>
                <w:szCs w:val="20"/>
              </w:rPr>
              <w:br/>
              <w:t>(товарів, робіт, послуг), </w:t>
            </w:r>
            <w:r w:rsidRPr="005741BA">
              <w:rPr>
                <w:rFonts w:ascii="Times New Roman" w:hAnsi="Times New Roman"/>
                <w:b/>
                <w:color w:val="000000"/>
                <w:sz w:val="20"/>
                <w:szCs w:val="20"/>
              </w:rPr>
              <w:br/>
              <w:t>тис.грн</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6354C63"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Відсоткове вираження по відношенню </w:t>
            </w:r>
            <w:r w:rsidRPr="005741BA">
              <w:rPr>
                <w:rFonts w:ascii="Times New Roman" w:hAnsi="Times New Roman"/>
                <w:b/>
                <w:color w:val="000000"/>
                <w:sz w:val="20"/>
                <w:szCs w:val="20"/>
              </w:rPr>
              <w:br/>
              <w:t>від сукупного доходу особи за результатами звітного року</w:t>
            </w:r>
          </w:p>
        </w:tc>
      </w:tr>
      <w:tr w:rsidR="005741BA" w:rsidRPr="005741BA" w14:paraId="7A2E7E8D" w14:textId="77777777" w:rsidTr="0044710F">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01A0DA0"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0"/>
              </w:rPr>
            </w:pPr>
            <w:r w:rsidRPr="005741BA">
              <w:rPr>
                <w:rFonts w:ascii="Times New Roman" w:hAnsi="Times New Roman"/>
                <w:b/>
                <w:color w:val="000000"/>
                <w:sz w:val="20"/>
                <w:szCs w:val="20"/>
                <w:lang w:val="en-US"/>
              </w:rPr>
              <w:t xml:space="preserve">                                                                    </w:t>
            </w:r>
            <w:r w:rsidRPr="005741BA">
              <w:rPr>
                <w:rFonts w:ascii="Times New Roman" w:hAnsi="Times New Roman"/>
                <w:b/>
                <w:color w:val="000000"/>
                <w:sz w:val="20"/>
                <w:szCs w:val="20"/>
              </w:rPr>
              <w:t>1</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28986F9"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2</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10BBBC0"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3</w:t>
            </w:r>
          </w:p>
        </w:tc>
      </w:tr>
      <w:tr w:rsidR="005741BA" w:rsidRPr="005741BA" w14:paraId="6752ECE4" w14:textId="77777777" w:rsidTr="0044710F">
        <w:trPr>
          <w:trHeight w:val="60"/>
        </w:trPr>
        <w:tc>
          <w:tcPr>
            <w:tcW w:w="315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4B9E433"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 xml:space="preserve">182.3     </w:t>
            </w:r>
          </w:p>
          <w:p w14:paraId="4A7477D5"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0"/>
                <w:lang w:val="en-US"/>
              </w:rPr>
            </w:pPr>
            <w:r w:rsidRPr="005741BA">
              <w:rPr>
                <w:rFonts w:ascii="Times New Roman" w:hAnsi="Times New Roman"/>
                <w:color w:val="000000"/>
                <w:sz w:val="20"/>
                <w:szCs w:val="20"/>
                <w:lang w:val="en-US"/>
              </w:rPr>
              <w:t>Виробництво інструментів і обладнання для вимірювання, дослідження та навігації</w:t>
            </w:r>
          </w:p>
        </w:tc>
        <w:tc>
          <w:tcPr>
            <w:tcW w:w="98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125F128"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41BA">
              <w:rPr>
                <w:rFonts w:ascii="Times New Roman" w:hAnsi="Times New Roman"/>
                <w:color w:val="000000"/>
                <w:sz w:val="20"/>
                <w:szCs w:val="20"/>
              </w:rPr>
              <w:t>160</w:t>
            </w:r>
          </w:p>
        </w:tc>
        <w:tc>
          <w:tcPr>
            <w:tcW w:w="85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7A17002"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rPr>
            </w:pPr>
            <w:r w:rsidRPr="005741BA">
              <w:rPr>
                <w:rFonts w:ascii="Times New Roman" w:hAnsi="Times New Roman"/>
                <w:color w:val="000000"/>
                <w:sz w:val="20"/>
                <w:szCs w:val="20"/>
              </w:rPr>
              <w:t>100</w:t>
            </w:r>
          </w:p>
        </w:tc>
      </w:tr>
    </w:tbl>
    <w:p w14:paraId="7356E3CE" w14:textId="77777777" w:rsidR="005741BA" w:rsidRPr="005741BA" w:rsidRDefault="005741BA" w:rsidP="005741BA"/>
    <w:p w14:paraId="41CDA3ED" w14:textId="77777777" w:rsidR="005741BA" w:rsidRPr="005741BA" w:rsidRDefault="005741BA" w:rsidP="005741BA">
      <w:pPr>
        <w:spacing w:after="60" w:line="240" w:lineRule="auto"/>
        <w:jc w:val="center"/>
        <w:outlineLvl w:val="0"/>
        <w:rPr>
          <w:rFonts w:ascii="Times New Roman" w:hAnsi="Times New Roman"/>
          <w:b/>
          <w:bCs/>
          <w:kern w:val="28"/>
          <w:sz w:val="26"/>
          <w:szCs w:val="26"/>
        </w:rPr>
      </w:pPr>
      <w:r w:rsidRPr="005741BA">
        <w:rPr>
          <w:rFonts w:ascii="Times New Roman" w:hAnsi="Times New Roman"/>
          <w:b/>
          <w:bCs/>
          <w:kern w:val="28"/>
          <w:sz w:val="26"/>
          <w:szCs w:val="26"/>
          <w:lang w:val="en-US"/>
        </w:rPr>
        <w:t xml:space="preserve"> </w:t>
      </w:r>
      <w:r w:rsidRPr="005741BA">
        <w:rPr>
          <w:rFonts w:ascii="Times New Roman" w:hAnsi="Times New Roman"/>
          <w:b/>
          <w:bCs/>
          <w:kern w:val="28"/>
          <w:sz w:val="26"/>
          <w:szCs w:val="26"/>
        </w:rPr>
        <w:t xml:space="preserve"> </w:t>
      </w:r>
      <w:bookmarkStart w:id="12" w:name="_Toc226561013"/>
      <w:r w:rsidRPr="005741BA">
        <w:rPr>
          <w:rFonts w:ascii="Times New Roman" w:hAnsi="Times New Roman"/>
          <w:b/>
          <w:bCs/>
          <w:kern w:val="28"/>
          <w:sz w:val="26"/>
          <w:szCs w:val="26"/>
          <w:lang w:val="en-US"/>
        </w:rPr>
        <w:t>4. Твердження щодо річної інформації</w:t>
      </w:r>
      <w:bookmarkEnd w:id="12"/>
      <w:r w:rsidRPr="005741BA">
        <w:rPr>
          <w:rFonts w:ascii="Times New Roman" w:hAnsi="Times New Roman"/>
          <w:b/>
          <w:bCs/>
          <w:kern w:val="28"/>
          <w:sz w:val="26"/>
          <w:szCs w:val="26"/>
          <w:lang w:val="en-US"/>
        </w:rPr>
        <w:t xml:space="preserve"> </w:t>
      </w:r>
    </w:p>
    <w:p w14:paraId="091696CF" w14:textId="77777777" w:rsidR="005741BA" w:rsidRPr="005741BA" w:rsidRDefault="005741BA" w:rsidP="005741BA">
      <w:pPr>
        <w:spacing w:after="0" w:line="240" w:lineRule="auto"/>
        <w:rPr>
          <w:rFonts w:ascii="Times New Roman" w:hAnsi="Times New Roman"/>
          <w:sz w:val="24"/>
          <w:szCs w:val="24"/>
        </w:rPr>
      </w:pPr>
    </w:p>
    <w:p w14:paraId="42A4302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Керiвництво ПрАТ вiд iменi осiб, що здiйснюють управлiнськi функцiї та пiдписують рiчну iнформацiю емiтента, заявляє, що наскiльки це вiдомо вiдповiдальним особам, рiчна фiнансова звiтнiсть, пiдготовлена вiдповiдно до стандартiв бухгалтерського облiку, що вимагаються згiдно iз Законом України "Про бухгалтерський облiк та фiнансову звiтнiсть в Українi", мiстить достовiрне та об'єктивне подання iнформацiї про стан активiв, пасивiв, фiнансовий стан, прибутки та збитки емiтента цiнних паперiв, а також про те, що звiт керiвництва включає достовiрне та об'єктивне подання iнформацiї про розвиток i здiйснення господарської дiяльностi, разом з описом основних ризикiв та невизначеностей, з якими вони стикаються у своїй господарськiй дiяльностi. Вiд iменi керiвництва - Голова правління Гончарук Олег Феліксович. Рiчна iнформацiя ПрАТ  затверджується річними (черговими) Загальними Зборами акціонерів ПрАТ.</w:t>
      </w:r>
    </w:p>
    <w:p w14:paraId="68455962" w14:textId="77777777" w:rsidR="005741BA" w:rsidRPr="005741BA" w:rsidRDefault="005741BA" w:rsidP="005741BA">
      <w:pPr>
        <w:spacing w:after="60" w:line="240" w:lineRule="auto"/>
        <w:jc w:val="center"/>
        <w:outlineLvl w:val="0"/>
        <w:rPr>
          <w:rFonts w:ascii="Times New Roman" w:hAnsi="Times New Roman"/>
          <w:b/>
          <w:bCs/>
          <w:kern w:val="28"/>
          <w:sz w:val="28"/>
          <w:szCs w:val="28"/>
        </w:rPr>
      </w:pPr>
      <w:bookmarkStart w:id="13" w:name="_Toc226561014"/>
      <w:r w:rsidRPr="005741BA">
        <w:rPr>
          <w:rFonts w:ascii="Times New Roman" w:hAnsi="Times New Roman"/>
          <w:b/>
          <w:bCs/>
          <w:kern w:val="28"/>
          <w:sz w:val="28"/>
          <w:szCs w:val="28"/>
        </w:rPr>
        <w:t>IV. Нефінансова інформація</w:t>
      </w:r>
      <w:bookmarkEnd w:id="13"/>
    </w:p>
    <w:p w14:paraId="4782F13F" w14:textId="77777777" w:rsidR="005741BA" w:rsidRPr="005741BA" w:rsidRDefault="005741BA" w:rsidP="005741BA">
      <w:pPr>
        <w:spacing w:after="0"/>
        <w:rPr>
          <w:rFonts w:eastAsia="Calibri"/>
        </w:rPr>
      </w:pPr>
    </w:p>
    <w:p w14:paraId="056DE644" w14:textId="77777777" w:rsidR="005741BA" w:rsidRPr="005741BA" w:rsidRDefault="005741BA" w:rsidP="005741BA">
      <w:pPr>
        <w:spacing w:after="60" w:line="240" w:lineRule="auto"/>
        <w:outlineLvl w:val="0"/>
        <w:rPr>
          <w:rFonts w:ascii="Calibri Light" w:hAnsi="Calibri Light"/>
          <w:b/>
          <w:bCs/>
          <w:kern w:val="28"/>
          <w:sz w:val="32"/>
          <w:szCs w:val="32"/>
        </w:rPr>
      </w:pPr>
      <w:bookmarkStart w:id="14" w:name="_Toc226561015"/>
      <w:r w:rsidRPr="005741BA">
        <w:rPr>
          <w:rFonts w:ascii="Times New Roman" w:hAnsi="Times New Roman"/>
          <w:b/>
          <w:bCs/>
          <w:kern w:val="28"/>
          <w:sz w:val="26"/>
          <w:szCs w:val="26"/>
        </w:rPr>
        <w:t>1. Звіт керівництва (звіт про управління)</w:t>
      </w:r>
      <w:bookmarkEnd w:id="14"/>
    </w:p>
    <w:p w14:paraId="64277327" w14:textId="77777777" w:rsidR="005741BA" w:rsidRPr="005741BA" w:rsidRDefault="005741BA" w:rsidP="005741BA">
      <w:pPr>
        <w:rPr>
          <w:rFonts w:eastAsia="Calibri"/>
          <w:lang w:val="ru-RU" w:eastAsia="en-US"/>
        </w:rPr>
      </w:pPr>
    </w:p>
    <w:p w14:paraId="6E3E5C48" w14:textId="77777777" w:rsidR="005741BA" w:rsidRPr="005741BA" w:rsidRDefault="005741BA" w:rsidP="005741BA">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color w:val="000000"/>
        </w:rPr>
      </w:pPr>
      <w:r w:rsidRPr="005741BA">
        <w:rPr>
          <w:rFonts w:ascii="Times New Roman" w:hAnsi="Times New Roman"/>
          <w:b/>
          <w:color w:val="000000"/>
        </w:rPr>
        <w:t>1) Звернення до акціонерів/учасників та інших стейкхолдерів від голови ради особи</w:t>
      </w:r>
    </w:p>
    <w:p w14:paraId="69671EFB" w14:textId="77777777" w:rsidR="005741BA" w:rsidRPr="005741BA" w:rsidRDefault="005741BA" w:rsidP="005741BA">
      <w:pPr>
        <w:spacing w:after="0" w:line="240" w:lineRule="auto"/>
        <w:rPr>
          <w:rFonts w:ascii="Times New Roman" w:hAnsi="Times New Roman"/>
          <w:sz w:val="20"/>
          <w:szCs w:val="20"/>
          <w:lang w:val="ru-RU"/>
        </w:rPr>
      </w:pPr>
    </w:p>
    <w:p w14:paraId="341C6185"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Звернення до акціонерів / учасників та інших стейкхолдерів від керівника особиолова</w:t>
      </w:r>
    </w:p>
    <w:p w14:paraId="3FD5F918" w14:textId="77777777" w:rsidR="005741BA" w:rsidRPr="005741BA" w:rsidRDefault="005741BA" w:rsidP="005741BA">
      <w:pPr>
        <w:spacing w:after="0" w:line="240" w:lineRule="auto"/>
        <w:rPr>
          <w:rFonts w:ascii="Times New Roman" w:hAnsi="Times New Roman"/>
          <w:sz w:val="20"/>
          <w:szCs w:val="20"/>
          <w:lang w:val="en-US"/>
        </w:rPr>
      </w:pPr>
    </w:p>
    <w:p w14:paraId="0EC1D60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Керівник не звертався до акцiонерiв / учасникiв тв iнших стейкхолдерiв</w:t>
      </w:r>
    </w:p>
    <w:p w14:paraId="3D3C88E2" w14:textId="77777777" w:rsidR="005741BA" w:rsidRPr="005741BA" w:rsidRDefault="005741BA" w:rsidP="005741BA">
      <w:pPr>
        <w:spacing w:after="0" w:line="240" w:lineRule="auto"/>
        <w:rPr>
          <w:rFonts w:ascii="Times New Roman" w:hAnsi="Times New Roman"/>
          <w:sz w:val="20"/>
          <w:szCs w:val="20"/>
          <w:lang w:val="en-US"/>
        </w:rPr>
      </w:pPr>
    </w:p>
    <w:p w14:paraId="565C24B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Інформація про розвиток та вірогідні перспективи подальшого розвитку особи</w:t>
      </w:r>
    </w:p>
    <w:p w14:paraId="27FA29F3" w14:textId="77777777" w:rsidR="005741BA" w:rsidRPr="005741BA" w:rsidRDefault="005741BA" w:rsidP="005741BA">
      <w:pPr>
        <w:spacing w:after="0" w:line="240" w:lineRule="auto"/>
        <w:rPr>
          <w:rFonts w:ascii="Times New Roman" w:hAnsi="Times New Roman"/>
          <w:sz w:val="20"/>
          <w:szCs w:val="20"/>
          <w:lang w:val="en-US"/>
        </w:rPr>
      </w:pPr>
    </w:p>
    <w:p w14:paraId="4328071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пошук iнвестора для подальшого розвитку Товариства.</w:t>
      </w:r>
    </w:p>
    <w:p w14:paraId="71A5304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подальший розвиток орендних вiдносин;</w:t>
      </w:r>
    </w:p>
    <w:p w14:paraId="693A3111"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збiльшення залишкової вартостi необоротних активiв;</w:t>
      </w:r>
    </w:p>
    <w:p w14:paraId="78793D34"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модернiзацiя основних засобiв;</w:t>
      </w:r>
    </w:p>
    <w:p w14:paraId="5E2DE08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пошук альтернативних джерел електроенергiї;</w:t>
      </w:r>
    </w:p>
    <w:p w14:paraId="210BD04C"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скорочення адмiнiстративних витрат.</w:t>
      </w:r>
    </w:p>
    <w:p w14:paraId="5D42B5FF" w14:textId="77777777" w:rsidR="005741BA" w:rsidRPr="005741BA" w:rsidRDefault="005741BA" w:rsidP="005741BA">
      <w:pPr>
        <w:spacing w:after="0" w:line="240" w:lineRule="auto"/>
        <w:rPr>
          <w:rFonts w:ascii="Times New Roman" w:hAnsi="Times New Roman"/>
          <w:sz w:val="20"/>
          <w:szCs w:val="20"/>
          <w:lang w:val="en-US"/>
        </w:rPr>
      </w:pPr>
    </w:p>
    <w:p w14:paraId="634CCEED"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Інформація про укладення деривативних контрактів або вчинення правочинів щодо деривативних цінних паперів емітентом (крім укладених / 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14AB4B64" w14:textId="77777777" w:rsidR="005741BA" w:rsidRPr="005741BA" w:rsidRDefault="005741BA" w:rsidP="005741BA">
      <w:pPr>
        <w:spacing w:after="0" w:line="240" w:lineRule="auto"/>
        <w:rPr>
          <w:rFonts w:ascii="Times New Roman" w:hAnsi="Times New Roman"/>
          <w:sz w:val="20"/>
          <w:szCs w:val="20"/>
          <w:lang w:val="en-US"/>
        </w:rPr>
      </w:pPr>
    </w:p>
    <w:p w14:paraId="0A780762"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Деривативи не укладалися. Правочини щодо похiдних цiнних паперiв не вчинялися, операцiї хеджування не використовувалися. Емiтент не схильний до цiнових ризикiв, кредитного ризику, ризику лiквiдностi та/або ризику грошових потокiв.</w:t>
      </w:r>
    </w:p>
    <w:p w14:paraId="39BFFC17" w14:textId="77777777" w:rsidR="005741BA" w:rsidRPr="005741BA" w:rsidRDefault="005741BA" w:rsidP="005741BA">
      <w:pPr>
        <w:spacing w:after="0" w:line="240" w:lineRule="auto"/>
        <w:rPr>
          <w:rFonts w:ascii="Times New Roman" w:hAnsi="Times New Roman"/>
          <w:sz w:val="20"/>
          <w:szCs w:val="20"/>
          <w:lang w:val="en-US"/>
        </w:rPr>
      </w:pPr>
    </w:p>
    <w:p w14:paraId="1536CEC2"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Зокрема інформація про завдання та політику особи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14:paraId="72A69821" w14:textId="77777777" w:rsidR="005741BA" w:rsidRPr="005741BA" w:rsidRDefault="005741BA" w:rsidP="005741BA">
      <w:pPr>
        <w:spacing w:after="0" w:line="240" w:lineRule="auto"/>
        <w:rPr>
          <w:rFonts w:ascii="Times New Roman" w:hAnsi="Times New Roman"/>
          <w:sz w:val="20"/>
          <w:szCs w:val="20"/>
          <w:lang w:val="en-US"/>
        </w:rPr>
      </w:pPr>
    </w:p>
    <w:p w14:paraId="7C2717E8"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Операцiї хеджування не використовуються</w:t>
      </w:r>
    </w:p>
    <w:p w14:paraId="02CD0B1B" w14:textId="77777777" w:rsidR="005741BA" w:rsidRPr="005741BA" w:rsidRDefault="005741BA" w:rsidP="005741BA">
      <w:pPr>
        <w:spacing w:after="0" w:line="240" w:lineRule="auto"/>
        <w:rPr>
          <w:rFonts w:ascii="Times New Roman" w:hAnsi="Times New Roman"/>
          <w:sz w:val="20"/>
          <w:szCs w:val="20"/>
          <w:lang w:val="en-US"/>
        </w:rPr>
      </w:pPr>
    </w:p>
    <w:p w14:paraId="0F2FCCF9"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Зокрема інформація про схильність особи до цінових ризиків, кредитного ризику, ризику ліквідності та/або ризику грошових потоків</w:t>
      </w:r>
    </w:p>
    <w:p w14:paraId="37D72ED9" w14:textId="77777777" w:rsidR="005741BA" w:rsidRPr="005741BA" w:rsidRDefault="005741BA" w:rsidP="005741BA">
      <w:pPr>
        <w:spacing w:after="0" w:line="240" w:lineRule="auto"/>
        <w:rPr>
          <w:rFonts w:ascii="Times New Roman" w:hAnsi="Times New Roman"/>
          <w:sz w:val="20"/>
          <w:szCs w:val="20"/>
          <w:lang w:val="en-US"/>
        </w:rPr>
      </w:pPr>
    </w:p>
    <w:p w14:paraId="552D02C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Емiтент не проводить ризикованi операцiї</w:t>
      </w:r>
    </w:p>
    <w:p w14:paraId="3ACFDB11" w14:textId="77777777" w:rsidR="005741BA" w:rsidRPr="005741BA" w:rsidRDefault="005741BA" w:rsidP="005741BA">
      <w:pPr>
        <w:spacing w:after="0" w:line="240" w:lineRule="auto"/>
        <w:rPr>
          <w:rFonts w:ascii="Times New Roman" w:hAnsi="Times New Roman"/>
          <w:sz w:val="20"/>
          <w:szCs w:val="20"/>
          <w:lang w:val="en-US"/>
        </w:rPr>
      </w:pPr>
    </w:p>
    <w:p w14:paraId="5313E80D" w14:textId="77777777" w:rsidR="005741BA" w:rsidRPr="005741BA" w:rsidRDefault="005741BA" w:rsidP="005741BA">
      <w:pPr>
        <w:spacing w:after="0" w:line="240" w:lineRule="auto"/>
        <w:rPr>
          <w:rFonts w:ascii="Times New Roman" w:hAnsi="Times New Roman"/>
          <w:sz w:val="20"/>
          <w:szCs w:val="20"/>
          <w:lang w:val="en-US"/>
        </w:rPr>
      </w:pPr>
    </w:p>
    <w:p w14:paraId="3DBA2280" w14:textId="77777777" w:rsidR="005741BA" w:rsidRPr="005741BA" w:rsidRDefault="005741BA" w:rsidP="005741BA">
      <w:pPr>
        <w:spacing w:after="0" w:line="240" w:lineRule="auto"/>
        <w:rPr>
          <w:rFonts w:ascii="Times New Roman" w:hAnsi="Times New Roman"/>
          <w:sz w:val="20"/>
          <w:szCs w:val="20"/>
          <w:lang w:val="ru-RU"/>
        </w:rPr>
      </w:pPr>
    </w:p>
    <w:p w14:paraId="28CA51EE" w14:textId="77777777" w:rsidR="005741BA" w:rsidRPr="005741BA" w:rsidRDefault="005741BA" w:rsidP="005741BA">
      <w:pPr>
        <w:spacing w:after="0" w:line="240" w:lineRule="auto"/>
        <w:rPr>
          <w:rFonts w:ascii="Times New Roman" w:hAnsi="Times New Roman"/>
          <w:b/>
        </w:rPr>
      </w:pPr>
      <w:r w:rsidRPr="005741BA">
        <w:rPr>
          <w:rFonts w:ascii="Times New Roman" w:hAnsi="Times New Roman"/>
          <w:b/>
        </w:rPr>
        <w:t>2) Звернення до акціонерів/учасників та інших стейкхолдерів від керівника особи</w:t>
      </w:r>
    </w:p>
    <w:p w14:paraId="74B5F199" w14:textId="77777777" w:rsidR="005741BA" w:rsidRPr="005741BA" w:rsidRDefault="005741BA" w:rsidP="005741BA">
      <w:pPr>
        <w:spacing w:after="0" w:line="240" w:lineRule="auto"/>
        <w:rPr>
          <w:rFonts w:ascii="Times New Roman" w:hAnsi="Times New Roman"/>
          <w:b/>
        </w:rPr>
      </w:pPr>
    </w:p>
    <w:p w14:paraId="03026822" w14:textId="77777777" w:rsidR="005741BA" w:rsidRPr="005741BA" w:rsidRDefault="005741BA" w:rsidP="005741BA">
      <w:pPr>
        <w:spacing w:after="0" w:line="240" w:lineRule="auto"/>
        <w:rPr>
          <w:rFonts w:ascii="Times New Roman" w:hAnsi="Times New Roman"/>
          <w:b/>
          <w:szCs w:val="24"/>
        </w:rPr>
      </w:pPr>
      <w:r w:rsidRPr="005741BA">
        <w:rPr>
          <w:rFonts w:ascii="Times New Roman" w:hAnsi="Times New Roman"/>
          <w:sz w:val="20"/>
          <w:szCs w:val="20"/>
          <w:lang w:val="en-US"/>
        </w:rPr>
        <w:t xml:space="preserve"> </w:t>
      </w:r>
    </w:p>
    <w:p w14:paraId="0E61830C" w14:textId="77777777" w:rsidR="005741BA" w:rsidRPr="005741BA" w:rsidRDefault="005741BA" w:rsidP="005741BA">
      <w:pPr>
        <w:spacing w:after="0" w:line="240" w:lineRule="auto"/>
        <w:rPr>
          <w:rFonts w:ascii="Times New Roman" w:hAnsi="Times New Roman"/>
          <w:b/>
          <w:szCs w:val="24"/>
        </w:rPr>
      </w:pPr>
      <w:r w:rsidRPr="005741BA">
        <w:rPr>
          <w:rFonts w:ascii="Times New Roman" w:hAnsi="Times New Roman"/>
          <w:b/>
          <w:szCs w:val="24"/>
        </w:rPr>
        <w:t>3) Інформаці</w:t>
      </w:r>
      <w:r w:rsidRPr="005741BA">
        <w:rPr>
          <w:rFonts w:ascii="Times New Roman" w:hAnsi="Times New Roman"/>
          <w:b/>
          <w:szCs w:val="24"/>
          <w:lang w:val="ru-RU"/>
        </w:rPr>
        <w:t>я</w:t>
      </w:r>
      <w:r w:rsidRPr="005741BA">
        <w:rPr>
          <w:rFonts w:ascii="Times New Roman" w:hAnsi="Times New Roman"/>
          <w:b/>
          <w:szCs w:val="24"/>
        </w:rPr>
        <w:t xml:space="preserve"> про розвиток та вірогідні перспективи подальшого розвитку особи</w:t>
      </w:r>
    </w:p>
    <w:p w14:paraId="4DED1AA9" w14:textId="77777777" w:rsidR="005741BA" w:rsidRPr="005741BA" w:rsidRDefault="005741BA" w:rsidP="005741BA">
      <w:pPr>
        <w:spacing w:after="0" w:line="240" w:lineRule="auto"/>
        <w:rPr>
          <w:rFonts w:ascii="Times New Roman" w:hAnsi="Times New Roman"/>
          <w:b/>
          <w:szCs w:val="24"/>
        </w:rPr>
      </w:pPr>
    </w:p>
    <w:p w14:paraId="1C2491D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Вiрогiдними перспективами подальшого розвитку емiтента є розширення асортименту товарiв та послуг, що пропонуються Товариством до реалiзацiї, а також пiдвищення їх якостi з метою задоволення потреб якнайширшого спектру потенцiйних замовникiв (контрагентiв). Позицiонуючи себе як пiдприємство, що веде прозорий бiзнес, ПрАТ  прагне надавати своїм клiєнтам лише високоякiсну продукцію та послуги. За результатами здійснення Товариством зазначених заходiв у подальшому планується збiльшити долю присутностi на ринку повiдношенню до конкурентiв</w:t>
      </w:r>
    </w:p>
    <w:p w14:paraId="41FB099E" w14:textId="77777777" w:rsidR="005741BA" w:rsidRPr="005741BA" w:rsidRDefault="005741BA" w:rsidP="005741BA">
      <w:pPr>
        <w:spacing w:after="0" w:line="240" w:lineRule="auto"/>
        <w:rPr>
          <w:rFonts w:ascii="Times New Roman" w:hAnsi="Times New Roman"/>
          <w:b/>
          <w:szCs w:val="24"/>
        </w:rPr>
      </w:pPr>
    </w:p>
    <w:p w14:paraId="56ACD48E" w14:textId="77777777" w:rsidR="005741BA" w:rsidRPr="005741BA" w:rsidRDefault="005741BA" w:rsidP="005741BA">
      <w:pPr>
        <w:spacing w:after="0" w:line="240" w:lineRule="auto"/>
        <w:rPr>
          <w:rFonts w:ascii="Times New Roman" w:hAnsi="Times New Roman"/>
          <w:b/>
          <w:sz w:val="20"/>
          <w:szCs w:val="24"/>
        </w:rPr>
      </w:pPr>
      <w:r w:rsidRPr="005741BA">
        <w:rPr>
          <w:rFonts w:ascii="Times New Roman" w:hAnsi="Times New Roman"/>
          <w:b/>
          <w:szCs w:val="24"/>
        </w:rPr>
        <w:t>4) Інформація про укладення деривативних контрактів або вчинення правочинів щодо деривативних цінних паперів емітентом (крім укладених/вчинених особою, яка провадить клірингову діяльність центрального контрагента, у межах провадження нею клірингової діяльності центрального контрагента), якщо це впливає на оцінку його активів, зобов’язань, фінансового стану і доходів або витрат</w:t>
      </w:r>
    </w:p>
    <w:p w14:paraId="3F63237A" w14:textId="77777777" w:rsidR="005741BA" w:rsidRPr="005741BA" w:rsidRDefault="005741BA" w:rsidP="005741BA">
      <w:pPr>
        <w:spacing w:after="0" w:line="240" w:lineRule="auto"/>
        <w:rPr>
          <w:rFonts w:ascii="Times New Roman" w:hAnsi="Times New Roman"/>
          <w:b/>
          <w:sz w:val="20"/>
        </w:rPr>
      </w:pPr>
    </w:p>
    <w:p w14:paraId="5954DBA1" w14:textId="77777777" w:rsidR="005741BA" w:rsidRPr="005741BA" w:rsidRDefault="005741BA" w:rsidP="005741BA">
      <w:pPr>
        <w:spacing w:after="0" w:line="240" w:lineRule="auto"/>
        <w:rPr>
          <w:rFonts w:ascii="Times New Roman" w:hAnsi="Times New Roman"/>
          <w:sz w:val="20"/>
          <w:lang w:val="en-US"/>
        </w:rPr>
      </w:pPr>
      <w:r w:rsidRPr="005741BA">
        <w:rPr>
          <w:rFonts w:ascii="Times New Roman" w:hAnsi="Times New Roman"/>
          <w:sz w:val="20"/>
          <w:lang w:val="en-US"/>
        </w:rPr>
        <w:t>ПрАТ у звітньому році не укладало деривативи та не вчиняло правочинiв щодо похiдних цiнних паперiв, тому iнформацiя про укладення деривативiв або вчинення правочинiв щодо похiдних цiнних паперiв емiтентом, що впливає на оцiнку його активiв, зобов’язань, фiнансового стану I доходiв або витрат емiтента, зокрема iнформацiя про: завдання та полiтику емiтента щодо управлiння фiнансовими ризиками, у тому числi полiтики щодо страхування кожного основного виду прогнозованої операцiї, для якої використовуються операцiї хеджування; схильнiсть емiтента до цiнових ризикiв, кредитного ризику, ризику лiквiдностi та/або ризику грошових потокiв відсутня</w:t>
      </w:r>
    </w:p>
    <w:p w14:paraId="277AA74D" w14:textId="77777777" w:rsidR="005741BA" w:rsidRPr="005741BA" w:rsidRDefault="005741BA" w:rsidP="005741BA">
      <w:pPr>
        <w:spacing w:after="0" w:line="240" w:lineRule="auto"/>
        <w:rPr>
          <w:rFonts w:ascii="Times New Roman" w:hAnsi="Times New Roman"/>
          <w:b/>
          <w:sz w:val="20"/>
        </w:rPr>
      </w:pPr>
    </w:p>
    <w:p w14:paraId="2770F975" w14:textId="77777777" w:rsidR="005741BA" w:rsidRPr="005741BA" w:rsidRDefault="005741BA" w:rsidP="005741BA">
      <w:pPr>
        <w:spacing w:after="0" w:line="240" w:lineRule="auto"/>
        <w:rPr>
          <w:rFonts w:ascii="Times New Roman" w:hAnsi="Times New Roman"/>
          <w:b/>
          <w:szCs w:val="24"/>
        </w:rPr>
      </w:pPr>
      <w:r w:rsidRPr="005741BA">
        <w:rPr>
          <w:rFonts w:ascii="Times New Roman" w:hAnsi="Times New Roman"/>
          <w:b/>
          <w:szCs w:val="24"/>
        </w:rPr>
        <w:t>Інформація про завдання та політику особи щодо управління фінансовими ризиками, у тому числі політику щодо страхування кожного основного виду прогнозованої операції, для якої використовуються операції хеджування</w:t>
      </w:r>
    </w:p>
    <w:p w14:paraId="341ED818" w14:textId="77777777" w:rsidR="005741BA" w:rsidRPr="005741BA" w:rsidRDefault="005741BA" w:rsidP="005741BA">
      <w:pPr>
        <w:spacing w:after="0" w:line="240" w:lineRule="auto"/>
        <w:rPr>
          <w:rFonts w:ascii="Times New Roman" w:hAnsi="Times New Roman"/>
          <w:b/>
          <w:szCs w:val="24"/>
        </w:rPr>
      </w:pPr>
    </w:p>
    <w:p w14:paraId="1E54DB5A"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Інформацiя про: завдання та полiтику емiтента щодо управлiння фiнансовими ризиками, у тому числi полiтики щодо страхування кожного основного виду прогнозованої операцiї, для якої використовуються операцiї хеджування відсутня.</w:t>
      </w:r>
    </w:p>
    <w:p w14:paraId="386FBBE0" w14:textId="77777777" w:rsidR="005741BA" w:rsidRPr="005741BA" w:rsidRDefault="005741BA" w:rsidP="005741BA">
      <w:pPr>
        <w:spacing w:after="0" w:line="240" w:lineRule="auto"/>
        <w:rPr>
          <w:rFonts w:ascii="Times New Roman" w:hAnsi="Times New Roman"/>
          <w:b/>
          <w:szCs w:val="24"/>
        </w:rPr>
      </w:pPr>
    </w:p>
    <w:p w14:paraId="31875259" w14:textId="77777777" w:rsidR="005741BA" w:rsidRPr="005741BA" w:rsidRDefault="005741BA" w:rsidP="005741BA">
      <w:pPr>
        <w:spacing w:after="0" w:line="240" w:lineRule="auto"/>
        <w:rPr>
          <w:rFonts w:ascii="Times New Roman" w:hAnsi="Times New Roman"/>
          <w:b/>
        </w:rPr>
      </w:pPr>
      <w:r w:rsidRPr="005741BA">
        <w:rPr>
          <w:rFonts w:ascii="Times New Roman" w:hAnsi="Times New Roman"/>
          <w:b/>
        </w:rPr>
        <w:t>Інформація про схильність особи до цінових ризиків, кредитного ризику, ризику ліквідності та/або ризику грошових потоків</w:t>
      </w:r>
    </w:p>
    <w:p w14:paraId="2F6EEF3C" w14:textId="77777777" w:rsidR="005741BA" w:rsidRPr="005741BA" w:rsidRDefault="005741BA" w:rsidP="005741BA">
      <w:pPr>
        <w:spacing w:after="0" w:line="240" w:lineRule="auto"/>
        <w:rPr>
          <w:rFonts w:ascii="Times New Roman" w:hAnsi="Times New Roman"/>
          <w:b/>
        </w:rPr>
      </w:pPr>
    </w:p>
    <w:p w14:paraId="4DDC8E8A" w14:textId="77777777" w:rsidR="005741BA" w:rsidRPr="005741BA" w:rsidRDefault="005741BA" w:rsidP="005741BA">
      <w:pPr>
        <w:spacing w:after="0" w:line="240" w:lineRule="auto"/>
        <w:rPr>
          <w:rFonts w:ascii="Times New Roman" w:hAnsi="Times New Roman"/>
          <w:sz w:val="20"/>
          <w:szCs w:val="20"/>
        </w:rPr>
      </w:pPr>
      <w:r w:rsidRPr="005741BA">
        <w:rPr>
          <w:rFonts w:ascii="Times New Roman" w:hAnsi="Times New Roman"/>
          <w:sz w:val="20"/>
          <w:szCs w:val="20"/>
          <w:lang w:val="en-US"/>
        </w:rPr>
        <w:t>інформацiя про:  схильнiсть емiтента до цiнових ризикiв, кредитного ризику, ризику лiквiдностi та/або  ризику грошових потоків відсутня.</w:t>
      </w:r>
    </w:p>
    <w:p w14:paraId="5A231FED" w14:textId="77777777" w:rsidR="005741BA" w:rsidRPr="005741BA" w:rsidRDefault="005741BA" w:rsidP="005741BA">
      <w:pPr>
        <w:keepNext/>
        <w:keepLines/>
        <w:spacing w:before="240" w:after="0"/>
        <w:outlineLvl w:val="0"/>
        <w:rPr>
          <w:rFonts w:ascii="Calibri Light" w:hAnsi="Calibri Light"/>
          <w:sz w:val="32"/>
          <w:szCs w:val="32"/>
          <w:lang w:val="ru-RU" w:eastAsia="en-US"/>
        </w:rPr>
      </w:pPr>
      <w:bookmarkStart w:id="15" w:name="_Toc226561016"/>
      <w:r w:rsidRPr="005741BA">
        <w:rPr>
          <w:rFonts w:ascii="Times New Roman" w:hAnsi="Times New Roman"/>
          <w:b/>
          <w:sz w:val="24"/>
          <w:szCs w:val="24"/>
          <w:lang w:val="ru-RU" w:eastAsia="en-US"/>
        </w:rPr>
        <w:t>1) звіт про корпоративне управління</w:t>
      </w:r>
      <w:bookmarkEnd w:id="15"/>
    </w:p>
    <w:tbl>
      <w:tblPr>
        <w:tblW w:w="5070" w:type="pct"/>
        <w:tblCellMar>
          <w:left w:w="0" w:type="dxa"/>
          <w:right w:w="0" w:type="dxa"/>
        </w:tblCellMar>
        <w:tblLook w:val="0000" w:firstRow="0" w:lastRow="0" w:firstColumn="0" w:lastColumn="0" w:noHBand="0" w:noVBand="0"/>
      </w:tblPr>
      <w:tblGrid>
        <w:gridCol w:w="4569"/>
        <w:gridCol w:w="1599"/>
        <w:gridCol w:w="3883"/>
      </w:tblGrid>
      <w:tr w:rsidR="005741BA" w:rsidRPr="005741BA" w14:paraId="2AF7963B"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52F5AA1"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5741BA">
              <w:rPr>
                <w:rFonts w:ascii="Times New Roman" w:hAnsi="Times New Roman"/>
                <w:b/>
                <w:color w:val="000000"/>
              </w:rPr>
              <w:t>3. Наглядова рада</w:t>
            </w:r>
          </w:p>
        </w:tc>
        <w:tc>
          <w:tcPr>
            <w:tcW w:w="1588" w:type="dxa"/>
            <w:tcBorders>
              <w:top w:val="single" w:sz="4" w:space="0" w:color="000000"/>
              <w:left w:val="single" w:sz="4" w:space="0" w:color="000000"/>
              <w:bottom w:val="single" w:sz="4" w:space="0" w:color="000000"/>
              <w:right w:val="single" w:sz="4" w:space="0" w:color="000000"/>
            </w:tcBorders>
          </w:tcPr>
          <w:p w14:paraId="34B4BF36"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bCs/>
                <w:color w:val="000000"/>
              </w:rPr>
            </w:pPr>
            <w:r w:rsidRPr="005741BA">
              <w:rPr>
                <w:rFonts w:ascii="Times New Roman" w:hAnsi="Times New Roman"/>
                <w:b/>
                <w:bCs/>
                <w:color w:val="000000"/>
              </w:rPr>
              <w:t>Відповідність практики</w:t>
            </w:r>
          </w:p>
          <w:p w14:paraId="151843AD"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5741BA">
              <w:rPr>
                <w:rFonts w:ascii="Times New Roman" w:hAnsi="Times New Roman"/>
                <w:b/>
                <w:bCs/>
                <w:color w:val="000000"/>
                <w:spacing w:val="-2"/>
              </w:rPr>
              <w:t>(Так/Ні)</w:t>
            </w:r>
          </w:p>
        </w:tc>
        <w:tc>
          <w:tcPr>
            <w:tcW w:w="3856" w:type="dxa"/>
            <w:tcBorders>
              <w:top w:val="single" w:sz="4" w:space="0" w:color="000000"/>
              <w:left w:val="single" w:sz="4" w:space="0" w:color="000000"/>
              <w:bottom w:val="single" w:sz="4" w:space="0" w:color="000000"/>
              <w:right w:val="single" w:sz="4" w:space="0" w:color="000000"/>
            </w:tcBorders>
            <w:vAlign w:val="center"/>
          </w:tcPr>
          <w:p w14:paraId="5EE8FB25" w14:textId="77777777" w:rsidR="005741BA" w:rsidRPr="005741BA" w:rsidRDefault="005741BA" w:rsidP="005741BA">
            <w:pPr>
              <w:widowControl w:val="0"/>
              <w:tabs>
                <w:tab w:val="right" w:pos="7767"/>
              </w:tabs>
              <w:suppressAutoHyphens/>
              <w:autoSpaceDE w:val="0"/>
              <w:autoSpaceDN w:val="0"/>
              <w:adjustRightInd w:val="0"/>
              <w:spacing w:after="0" w:line="252" w:lineRule="auto"/>
              <w:jc w:val="center"/>
              <w:textAlignment w:val="center"/>
              <w:rPr>
                <w:rFonts w:ascii="Times New Roman" w:hAnsi="Times New Roman"/>
                <w:color w:val="000000"/>
              </w:rPr>
            </w:pPr>
            <w:r w:rsidRPr="005741BA">
              <w:rPr>
                <w:rFonts w:ascii="Times New Roman" w:hAnsi="Times New Roman"/>
                <w:b/>
                <w:bCs/>
                <w:color w:val="000000"/>
                <w:spacing w:val="-2"/>
              </w:rPr>
              <w:t xml:space="preserve">Опис наявної практики/ </w:t>
            </w:r>
            <w:r w:rsidRPr="005741BA">
              <w:rPr>
                <w:rFonts w:ascii="Times New Roman" w:hAnsi="Times New Roman"/>
                <w:b/>
                <w:bCs/>
                <w:color w:val="000000"/>
                <w:spacing w:val="-2"/>
              </w:rPr>
              <w:br/>
              <w:t>обґрунтування відхилення</w:t>
            </w:r>
          </w:p>
        </w:tc>
      </w:tr>
      <w:tr w:rsidR="005741BA" w:rsidRPr="005741BA" w14:paraId="6A7614F1"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74B1C76"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Члени наглядової ради не входять до складу наглядових рад у більш ніж 3 інших юридичних особах</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78FE291"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5F3865B"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5FB95F6E"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F0E511E"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Особа веде облік відвідування засідань наглядової ради та її комітетів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34AD77E"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939F6AF"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7ED1A3AD"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58EE037"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Статут особи та/або її внутрішні документи визначають і пояснюють обов’язок членів </w:t>
            </w:r>
            <w:r w:rsidRPr="005741BA">
              <w:rPr>
                <w:rFonts w:ascii="Times New Roman" w:hAnsi="Times New Roman"/>
                <w:b/>
                <w:color w:val="000000"/>
                <w:sz w:val="20"/>
                <w:szCs w:val="20"/>
              </w:rPr>
              <w:lastRenderedPageBreak/>
              <w:t>наглядової ради сумлінно виконувати свої функції і дотримуватися принципу лояльності стосовно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53C9558"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lastRenderedPageBreak/>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03A1201"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77B1D2B3"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8112AB"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Наглядовій раді та її членам забезпечена можливість доступу до будь-якої інформації, яка необхідна їй для ефективного виконання обов’язків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1B5F679"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CBD5D52"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760B0F56"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BED1AE7"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Наглядова рада регулярно оцінює результати діяльності особи та виконавчого органу відповідно до цілей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22E161D"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D133CA9"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60AF846D"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1583E52"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Статут особи та/або її внутрішні документи визначають, що наглядова рада не має права втручатися у поточне управління особою, у тому числі у питання, які належать до сфери відповідальності виконавчого органу, крім як у випадках надзвичайних обставин, які визначені належним чином</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15B8ECE"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0824576"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6539B1AC"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8782B27"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Розмір і навички членів наглядової ради відповідають потребам особи, її розміру та ступеню складності її діяльності</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51C640A"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D36AA8C"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3D5B489E"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161F437"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Наглядовою радою визначені і регулярно переглядаються кваліфікаційні вимоги до кандидатів у члени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5E2CEED"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9293821"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64C24D19"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1FDAE56"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Відбір та призначення членів наглядової ради відбувається на основі професійних якостей, досягнень і відповідності кандидатів конкретним критеріям, а також з урахуванням необхідності періодичного оновлення складу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C160A63"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499363A"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6C63CB38"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D14A5DB"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В особі наявна формалізована процедура перевірки кандидатів у члени наглядової ради, </w:t>
            </w:r>
            <w:r w:rsidRPr="005741BA">
              <w:rPr>
                <w:rFonts w:ascii="Times New Roman" w:hAnsi="Times New Roman"/>
                <w:b/>
                <w:color w:val="000000"/>
                <w:sz w:val="20"/>
                <w:szCs w:val="20"/>
              </w:rPr>
              <w:br/>
              <w:t>яка зокрема включає перевірку добропорядності, наявності конфлікту інтересів, компетентності, навичок і досвіду кандидата</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C2B7A01"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Так</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AF46216"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691F5275"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B780C65"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Процедура відбору передбачає можливість залучення зовнішніх радників та/або процес відкритого пошуку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7804BA4"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FE2C152"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2F4D632A" w14:textId="77777777" w:rsidTr="0044710F">
        <w:trPr>
          <w:trHeight w:val="60"/>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1AB5374"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Наглядова рада розробляє плани наступництва </w:t>
            </w:r>
            <w:r w:rsidRPr="005741BA">
              <w:rPr>
                <w:rFonts w:ascii="Times New Roman" w:hAnsi="Times New Roman"/>
                <w:b/>
                <w:color w:val="000000"/>
                <w:sz w:val="20"/>
                <w:szCs w:val="20"/>
              </w:rPr>
              <w:br/>
              <w:t>для членів наглядової ради та виконавчого органу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4AD7A22"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E3340E5"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51A0927C" w14:textId="77777777" w:rsidTr="0044710F">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6E21128"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Наглядова радою затверджено політику щодо різноманіття складу наглядової ради та виконавчого органу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9B90FA2"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B99AD76"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36503417" w14:textId="77777777" w:rsidTr="0044710F">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8207A63"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Представники однієї зі статей становлять не менше 40 % від складу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103EB8D"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E7053EA"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03A1A77F" w14:textId="77777777" w:rsidTr="0044710F">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DEB2867"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Незалежні члени наглядової ради становлять не менше половини від її загального складу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179CD4A"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8C54981"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4098A19B" w14:textId="77777777" w:rsidTr="0044710F">
        <w:trPr>
          <w:trHeight w:val="2454"/>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BA3529B"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lastRenderedPageBreak/>
              <w:t>Члени наглядової ради проходять вступний тренінг після їх обрання, який серед іншого покриває:</w:t>
            </w:r>
          </w:p>
          <w:p w14:paraId="73A4E93C"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а) обов’язки, функції і сфери відповідальності </w:t>
            </w:r>
            <w:r w:rsidRPr="005741BA">
              <w:rPr>
                <w:rFonts w:ascii="Times New Roman" w:hAnsi="Times New Roman"/>
                <w:b/>
                <w:color w:val="000000"/>
                <w:sz w:val="20"/>
                <w:szCs w:val="20"/>
              </w:rPr>
              <w:br/>
              <w:t>членів наглядової ради;</w:t>
            </w:r>
          </w:p>
          <w:p w14:paraId="1894966A"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б) незалежність, включаючи незалежність мислення;</w:t>
            </w:r>
          </w:p>
          <w:p w14:paraId="175B1E7A"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в) порядок роботи наглядової ради;</w:t>
            </w:r>
          </w:p>
          <w:p w14:paraId="1DACEA1E"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г) питання відповідальності;</w:t>
            </w:r>
          </w:p>
          <w:p w14:paraId="0D9E326E"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ґ) питання стратегії особи;</w:t>
            </w:r>
          </w:p>
          <w:p w14:paraId="09015BEA"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д) політики особи, включаючи питання етики, конфлікту інтересів та запобігання корупції;</w:t>
            </w:r>
          </w:p>
          <w:p w14:paraId="142FCB18"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е) питання звітності та систем контролю, </w:t>
            </w:r>
            <w:r w:rsidRPr="005741BA">
              <w:rPr>
                <w:rFonts w:ascii="Times New Roman" w:hAnsi="Times New Roman"/>
                <w:b/>
                <w:color w:val="000000"/>
                <w:sz w:val="20"/>
                <w:szCs w:val="20"/>
              </w:rPr>
              <w:br/>
              <w:t>включаючи внутрішній та зовнішній аудит;</w:t>
            </w:r>
          </w:p>
          <w:p w14:paraId="088F1C35"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є) роль комітетів наглядової ради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539D17A"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6262650"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5C06DC0D" w14:textId="77777777" w:rsidTr="0044710F">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7C8948"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Наглядова рада розробляє план навчання, який визначає, з яких питань необхідно пройти додаткове навчання її членам</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6AB5E0E"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7442332"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7684E298" w14:textId="77777777" w:rsidTr="0044710F">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0E34C2FB"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Голову наглядової ради обрано серед незалежних членів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928CC03"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D2744BD"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3F477950" w14:textId="77777777" w:rsidTr="0044710F">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2F5DC8D"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Голові наглядової ради забезпечено можливість для комунікації з акціонерами, у тому числі мажоритарними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D1AE677"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C082384"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41DA9793" w14:textId="77777777" w:rsidTr="0044710F">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405BD4B"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Функції голови наглядової ради визначаються у внутрішніх документах особи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B3BA7CF"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AA18791"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2DE85839" w14:textId="77777777" w:rsidTr="0044710F">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79F5AA55"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Створена посада та призначено корпоративного секретаря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094671A"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84443C3"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58109BF7" w14:textId="77777777" w:rsidTr="0044710F">
        <w:trPr>
          <w:trHeight w:val="264"/>
        </w:trPr>
        <w:tc>
          <w:tcPr>
            <w:tcW w:w="3856" w:type="dxa"/>
            <w:gridSpan w:val="3"/>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458D4804"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color w:val="000000"/>
              </w:rPr>
            </w:pPr>
            <w:r w:rsidRPr="005741BA">
              <w:rPr>
                <w:rFonts w:ascii="Times New Roman" w:hAnsi="Times New Roman"/>
                <w:b/>
                <w:color w:val="000000"/>
              </w:rPr>
              <w:t>1) комітети наглядової ради</w:t>
            </w:r>
          </w:p>
        </w:tc>
      </w:tr>
      <w:tr w:rsidR="005741BA" w:rsidRPr="005741BA" w14:paraId="06E5D654" w14:textId="77777777" w:rsidTr="0044710F">
        <w:trPr>
          <w:trHeight w:val="629"/>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103C3CC2"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Наглядовою радою створено комітети та затверджені внутрішні документи, які регулюють їх діяльність</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1F392C6"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852ADE4"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477BA24B" w14:textId="77777777" w:rsidTr="0044710F">
        <w:trPr>
          <w:trHeight w:val="994"/>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A5C0778"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Комітет з питань аудиту складається з незалежних членів наглядової ради, які мають знання у сфері фінансів, галузевий досвід та досвід з питань бухгалтерського обліку, аудиту, контролю та управлінням ризиками</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7974DD9" w14:textId="77777777" w:rsidR="005741BA" w:rsidRPr="005741BA" w:rsidRDefault="005741BA" w:rsidP="005741BA">
            <w:pPr>
              <w:spacing w:after="0"/>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2927413"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753927F3" w14:textId="77777777" w:rsidTr="0044710F">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6D0DE339"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Члени комітету з питань аудиту не входять до складу інших комітетів наглядової ради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8D2F998"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0BE07AB"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744FA0BE" w14:textId="77777777" w:rsidTr="0044710F">
        <w:trPr>
          <w:trHeight w:val="994"/>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CBE86A5"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Комітет з призначень складається з незалежних членів наглядової ради, які мають знання в галузі управління людськими ресурсами і навичками пошуку професіоналів до складу наглядової ради і виконавчого органу</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4403B0A"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F25B2F8"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0FB53AA9" w14:textId="77777777" w:rsidTr="0044710F">
        <w:trPr>
          <w:trHeight w:val="482"/>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2DD69242"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Комітет з питань винагороди складається з незалежних членів наглядової ради, які мають знання щодо практик визначення винагороди та заохочення до ефективного виконання обов’язків</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BB5C3EC"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729F553"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6E4B539F" w14:textId="77777777" w:rsidTr="0044710F">
        <w:trPr>
          <w:trHeight w:val="446"/>
        </w:trPr>
        <w:tc>
          <w:tcPr>
            <w:tcW w:w="453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tcPr>
          <w:p w14:paraId="36982024"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Більшість комітету з питань ризиків становлять незалежні члени </w:t>
            </w:r>
          </w:p>
        </w:tc>
        <w:tc>
          <w:tcPr>
            <w:tcW w:w="1588"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515C825" w14:textId="77777777" w:rsidR="005741BA" w:rsidRPr="005741BA" w:rsidRDefault="005741BA" w:rsidP="005741BA">
            <w:pPr>
              <w:jc w:val="center"/>
              <w:rPr>
                <w:rFonts w:ascii="Times New Roman" w:hAnsi="Times New Roman"/>
                <w:sz w:val="20"/>
                <w:szCs w:val="20"/>
                <w:lang w:val="en-US"/>
              </w:rPr>
            </w:pPr>
            <w:r w:rsidRPr="005741BA">
              <w:rPr>
                <w:rFonts w:ascii="Times New Roman" w:hAnsi="Times New Roman"/>
                <w:sz w:val="20"/>
                <w:szCs w:val="20"/>
                <w:lang w:val="en-US"/>
              </w:rPr>
              <w:t>Ні</w:t>
            </w:r>
          </w:p>
        </w:tc>
        <w:tc>
          <w:tcPr>
            <w:tcW w:w="3856" w:type="dxa"/>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FABD65C" w14:textId="77777777" w:rsidR="005741BA" w:rsidRPr="005741BA" w:rsidRDefault="005741BA" w:rsidP="005741BA">
            <w:pPr>
              <w:rPr>
                <w:rFonts w:ascii="Times New Roman" w:hAnsi="Times New Roman"/>
                <w:sz w:val="20"/>
                <w:szCs w:val="20"/>
                <w:lang w:val="en-US"/>
              </w:rPr>
            </w:pPr>
            <w:r w:rsidRPr="005741BA">
              <w:rPr>
                <w:rFonts w:ascii="Times New Roman" w:hAnsi="Times New Roman"/>
                <w:sz w:val="20"/>
                <w:szCs w:val="20"/>
                <w:lang w:val="en-US"/>
              </w:rPr>
              <w:t xml:space="preserve"> </w:t>
            </w:r>
          </w:p>
        </w:tc>
      </w:tr>
    </w:tbl>
    <w:p w14:paraId="5AD3F08C" w14:textId="77777777" w:rsidR="005741BA" w:rsidRPr="005741BA" w:rsidRDefault="005741BA" w:rsidP="005741BA"/>
    <w:p w14:paraId="2642EA59" w14:textId="77777777" w:rsidR="005741BA" w:rsidRDefault="005741BA">
      <w:pPr>
        <w:sectPr w:rsidR="005741BA" w:rsidSect="005741BA">
          <w:pgSz w:w="11906" w:h="16838"/>
          <w:pgMar w:top="363" w:right="567" w:bottom="363" w:left="1417" w:header="709" w:footer="709" w:gutter="0"/>
          <w:cols w:space="708"/>
          <w:docGrid w:linePitch="360"/>
        </w:sectPr>
      </w:pPr>
    </w:p>
    <w:p w14:paraId="70252428" w14:textId="77777777" w:rsidR="005741BA" w:rsidRPr="005741BA" w:rsidRDefault="005741BA" w:rsidP="005741BA">
      <w:pPr>
        <w:keepNext/>
        <w:keepLines/>
        <w:widowControl w:val="0"/>
        <w:tabs>
          <w:tab w:val="right" w:pos="7710"/>
        </w:tabs>
        <w:suppressAutoHyphens/>
        <w:autoSpaceDE w:val="0"/>
        <w:autoSpaceDN w:val="0"/>
        <w:adjustRightInd w:val="0"/>
        <w:spacing w:before="113" w:after="57" w:line="257" w:lineRule="auto"/>
        <w:jc w:val="center"/>
        <w:textAlignment w:val="center"/>
        <w:rPr>
          <w:rFonts w:ascii="Times New Roman" w:hAnsi="Times New Roman"/>
          <w:b/>
          <w:bCs/>
          <w:color w:val="000000"/>
          <w:sz w:val="24"/>
          <w:szCs w:val="24"/>
        </w:rPr>
      </w:pPr>
      <w:r w:rsidRPr="005741BA">
        <w:rPr>
          <w:rFonts w:ascii="Times New Roman" w:hAnsi="Times New Roman"/>
          <w:b/>
          <w:bCs/>
          <w:color w:val="000000"/>
          <w:sz w:val="24"/>
          <w:szCs w:val="24"/>
        </w:rPr>
        <w:lastRenderedPageBreak/>
        <w:t>Частина 4. Рада</w:t>
      </w:r>
    </w:p>
    <w:p w14:paraId="5BE90BD7" w14:textId="77777777" w:rsidR="005741BA" w:rsidRPr="005741BA" w:rsidRDefault="005741BA" w:rsidP="005741BA">
      <w:pPr>
        <w:keepNext/>
        <w:widowControl w:val="0"/>
        <w:tabs>
          <w:tab w:val="right" w:pos="7710"/>
        </w:tabs>
        <w:suppressAutoHyphens/>
        <w:autoSpaceDE w:val="0"/>
        <w:autoSpaceDN w:val="0"/>
        <w:adjustRightInd w:val="0"/>
        <w:spacing w:before="113" w:after="0" w:line="257" w:lineRule="auto"/>
        <w:ind w:firstLine="283"/>
        <w:jc w:val="right"/>
        <w:textAlignment w:val="center"/>
        <w:rPr>
          <w:rFonts w:ascii="Times New Roman" w:hAnsi="Times New Roman"/>
          <w:i/>
          <w:iCs/>
          <w:color w:val="000000"/>
          <w:sz w:val="24"/>
          <w:szCs w:val="24"/>
        </w:rPr>
      </w:pPr>
      <w:r w:rsidRPr="005741BA">
        <w:rPr>
          <w:rFonts w:ascii="Times New Roman" w:hAnsi="Times New Roman"/>
          <w:i/>
          <w:iCs/>
          <w:color w:val="000000"/>
          <w:sz w:val="24"/>
          <w:szCs w:val="24"/>
        </w:rPr>
        <w:t>Таблиця 1.</w:t>
      </w:r>
    </w:p>
    <w:p w14:paraId="167813F2" w14:textId="77777777" w:rsidR="005741BA" w:rsidRPr="005741BA" w:rsidRDefault="005741BA" w:rsidP="005741BA">
      <w:pPr>
        <w:widowControl w:val="0"/>
        <w:tabs>
          <w:tab w:val="right" w:pos="7710"/>
          <w:tab w:val="right" w:pos="11514"/>
        </w:tabs>
        <w:suppressAutoHyphens/>
        <w:autoSpaceDE w:val="0"/>
        <w:autoSpaceDN w:val="0"/>
        <w:adjustRightInd w:val="0"/>
        <w:spacing w:before="113" w:after="0" w:line="257" w:lineRule="auto"/>
        <w:ind w:firstLine="283"/>
        <w:jc w:val="center"/>
        <w:textAlignment w:val="center"/>
        <w:rPr>
          <w:rFonts w:ascii="Times New Roman" w:hAnsi="Times New Roman"/>
          <w:b/>
          <w:color w:val="000000"/>
          <w:sz w:val="24"/>
          <w:szCs w:val="24"/>
        </w:rPr>
      </w:pPr>
      <w:r w:rsidRPr="005741BA">
        <w:rPr>
          <w:rFonts w:ascii="Times New Roman" w:hAnsi="Times New Roman"/>
          <w:b/>
          <w:color w:val="000000"/>
          <w:sz w:val="24"/>
          <w:szCs w:val="24"/>
        </w:rPr>
        <w:t>Персональний склад ради та її комітетів</w:t>
      </w:r>
    </w:p>
    <w:tbl>
      <w:tblPr>
        <w:tblW w:w="5000" w:type="pct"/>
        <w:tblCellMar>
          <w:left w:w="0" w:type="dxa"/>
          <w:right w:w="0" w:type="dxa"/>
        </w:tblCellMar>
        <w:tblLook w:val="0000" w:firstRow="0" w:lastRow="0" w:firstColumn="0" w:lastColumn="0" w:noHBand="0" w:noVBand="0"/>
      </w:tblPr>
      <w:tblGrid>
        <w:gridCol w:w="5490"/>
        <w:gridCol w:w="1391"/>
        <w:gridCol w:w="1813"/>
        <w:gridCol w:w="1430"/>
        <w:gridCol w:w="1942"/>
        <w:gridCol w:w="2026"/>
        <w:gridCol w:w="2010"/>
      </w:tblGrid>
      <w:tr w:rsidR="005741BA" w:rsidRPr="005741BA" w14:paraId="4C49560E" w14:textId="77777777" w:rsidTr="0044710F">
        <w:trPr>
          <w:trHeight w:val="213"/>
        </w:trPr>
        <w:tc>
          <w:tcPr>
            <w:tcW w:w="1705"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7A1E06A"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Ім’я члена ради, строк повноважень у звітному періоді</w:t>
            </w:r>
          </w:p>
        </w:tc>
        <w:tc>
          <w:tcPr>
            <w:tcW w:w="432"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82B1082"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РНОКП</w:t>
            </w:r>
          </w:p>
        </w:tc>
        <w:tc>
          <w:tcPr>
            <w:tcW w:w="563"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725286F"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УНЗР</w:t>
            </w:r>
          </w:p>
        </w:tc>
        <w:tc>
          <w:tcPr>
            <w:tcW w:w="444" w:type="pct"/>
            <w:vMerge w:val="restar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78D2908"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Голова/ заступник голови ради</w:t>
            </w:r>
          </w:p>
        </w:tc>
        <w:tc>
          <w:tcPr>
            <w:tcW w:w="1856" w:type="pct"/>
            <w:gridSpan w:val="3"/>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D6BD14E"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Голова / член комітету ради</w:t>
            </w:r>
          </w:p>
        </w:tc>
      </w:tr>
      <w:tr w:rsidR="005741BA" w:rsidRPr="005741BA" w14:paraId="360CED16" w14:textId="77777777" w:rsidTr="0044710F">
        <w:trPr>
          <w:trHeight w:val="60"/>
        </w:trPr>
        <w:tc>
          <w:tcPr>
            <w:tcW w:w="1705" w:type="pct"/>
            <w:vMerge/>
            <w:tcBorders>
              <w:top w:val="single" w:sz="4" w:space="0" w:color="000000"/>
              <w:left w:val="single" w:sz="4" w:space="0" w:color="000000"/>
              <w:bottom w:val="single" w:sz="4" w:space="0" w:color="000000"/>
              <w:right w:val="single" w:sz="4" w:space="0" w:color="000000"/>
            </w:tcBorders>
          </w:tcPr>
          <w:p w14:paraId="3477442F" w14:textId="77777777" w:rsidR="005741BA" w:rsidRPr="005741BA" w:rsidRDefault="005741BA" w:rsidP="005741BA">
            <w:pPr>
              <w:widowControl w:val="0"/>
              <w:suppressAutoHyphens/>
              <w:autoSpaceDE w:val="0"/>
              <w:autoSpaceDN w:val="0"/>
              <w:adjustRightInd w:val="0"/>
              <w:spacing w:after="0" w:line="240" w:lineRule="auto"/>
              <w:rPr>
                <w:rFonts w:ascii="Times New Roman" w:hAnsi="Times New Roman"/>
                <w:b/>
                <w:sz w:val="20"/>
                <w:szCs w:val="20"/>
              </w:rPr>
            </w:pPr>
          </w:p>
        </w:tc>
        <w:tc>
          <w:tcPr>
            <w:tcW w:w="432" w:type="pct"/>
            <w:vMerge/>
            <w:tcBorders>
              <w:top w:val="single" w:sz="4" w:space="0" w:color="000000"/>
              <w:left w:val="single" w:sz="4" w:space="0" w:color="000000"/>
              <w:bottom w:val="single" w:sz="4" w:space="0" w:color="000000"/>
              <w:right w:val="single" w:sz="4" w:space="0" w:color="000000"/>
            </w:tcBorders>
          </w:tcPr>
          <w:p w14:paraId="5E7F8488" w14:textId="77777777" w:rsidR="005741BA" w:rsidRPr="005741BA" w:rsidRDefault="005741BA" w:rsidP="005741BA">
            <w:pPr>
              <w:widowControl w:val="0"/>
              <w:suppressAutoHyphens/>
              <w:autoSpaceDE w:val="0"/>
              <w:autoSpaceDN w:val="0"/>
              <w:adjustRightInd w:val="0"/>
              <w:spacing w:after="0" w:line="240" w:lineRule="auto"/>
              <w:rPr>
                <w:rFonts w:ascii="Times New Roman" w:hAnsi="Times New Roman"/>
                <w:b/>
                <w:sz w:val="20"/>
                <w:szCs w:val="20"/>
              </w:rPr>
            </w:pPr>
          </w:p>
        </w:tc>
        <w:tc>
          <w:tcPr>
            <w:tcW w:w="563" w:type="pct"/>
            <w:vMerge/>
            <w:tcBorders>
              <w:top w:val="single" w:sz="4" w:space="0" w:color="000000"/>
              <w:left w:val="single" w:sz="4" w:space="0" w:color="000000"/>
              <w:bottom w:val="single" w:sz="4" w:space="0" w:color="000000"/>
              <w:right w:val="single" w:sz="4" w:space="0" w:color="000000"/>
            </w:tcBorders>
          </w:tcPr>
          <w:p w14:paraId="5D0C3DDB" w14:textId="77777777" w:rsidR="005741BA" w:rsidRPr="005741BA" w:rsidRDefault="005741BA" w:rsidP="005741BA">
            <w:pPr>
              <w:widowControl w:val="0"/>
              <w:suppressAutoHyphens/>
              <w:autoSpaceDE w:val="0"/>
              <w:autoSpaceDN w:val="0"/>
              <w:adjustRightInd w:val="0"/>
              <w:spacing w:after="0" w:line="240" w:lineRule="auto"/>
              <w:rPr>
                <w:rFonts w:ascii="Times New Roman" w:hAnsi="Times New Roman"/>
                <w:b/>
                <w:sz w:val="20"/>
                <w:szCs w:val="20"/>
              </w:rPr>
            </w:pPr>
          </w:p>
        </w:tc>
        <w:tc>
          <w:tcPr>
            <w:tcW w:w="444" w:type="pct"/>
            <w:vMerge/>
            <w:tcBorders>
              <w:top w:val="single" w:sz="4" w:space="0" w:color="000000"/>
              <w:left w:val="single" w:sz="4" w:space="0" w:color="000000"/>
              <w:bottom w:val="single" w:sz="4" w:space="0" w:color="000000"/>
              <w:right w:val="single" w:sz="4" w:space="0" w:color="000000"/>
            </w:tcBorders>
          </w:tcPr>
          <w:p w14:paraId="39ADDC57" w14:textId="77777777" w:rsidR="005741BA" w:rsidRPr="005741BA" w:rsidRDefault="005741BA" w:rsidP="005741BA">
            <w:pPr>
              <w:widowControl w:val="0"/>
              <w:suppressAutoHyphens/>
              <w:autoSpaceDE w:val="0"/>
              <w:autoSpaceDN w:val="0"/>
              <w:adjustRightInd w:val="0"/>
              <w:spacing w:after="0" w:line="240" w:lineRule="auto"/>
              <w:rPr>
                <w:rFonts w:ascii="Times New Roman" w:hAnsi="Times New Roman"/>
                <w:b/>
                <w:sz w:val="20"/>
                <w:szCs w:val="20"/>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DEAD104"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Комітет 1</w:t>
            </w: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461775F"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41BA">
              <w:rPr>
                <w:rFonts w:ascii="Times New Roman" w:hAnsi="Times New Roman"/>
                <w:b/>
                <w:color w:val="000000"/>
                <w:sz w:val="20"/>
                <w:szCs w:val="20"/>
              </w:rPr>
              <w:t>Комітет 2</w:t>
            </w: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A2D4715"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41BA">
              <w:rPr>
                <w:rFonts w:ascii="Times New Roman" w:hAnsi="Times New Roman"/>
                <w:b/>
                <w:color w:val="000000"/>
                <w:sz w:val="20"/>
                <w:szCs w:val="20"/>
              </w:rPr>
              <w:t>Комітет 3</w:t>
            </w:r>
          </w:p>
        </w:tc>
      </w:tr>
      <w:tr w:rsidR="005741BA" w:rsidRPr="005741BA" w14:paraId="6559BD69" w14:textId="77777777" w:rsidTr="0044710F">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28F03398" w14:textId="77777777" w:rsidR="005741BA" w:rsidRPr="005741BA" w:rsidRDefault="005741BA" w:rsidP="005741BA">
            <w:pPr>
              <w:widowControl w:val="0"/>
              <w:suppressAutoHyphens/>
              <w:autoSpaceDE w:val="0"/>
              <w:autoSpaceDN w:val="0"/>
              <w:adjustRightInd w:val="0"/>
              <w:spacing w:after="0" w:line="240" w:lineRule="auto"/>
              <w:rPr>
                <w:rFonts w:ascii="Times New Roman" w:hAnsi="Times New Roman"/>
                <w:b/>
                <w:sz w:val="20"/>
                <w:szCs w:val="20"/>
                <w:lang w:val="en-US"/>
              </w:rPr>
            </w:pPr>
            <w:r w:rsidRPr="005741BA">
              <w:rPr>
                <w:rFonts w:ascii="Times New Roman" w:hAnsi="Times New Roman"/>
                <w:b/>
                <w:sz w:val="20"/>
                <w:szCs w:val="20"/>
                <w:lang w:val="en-US"/>
              </w:rPr>
              <w:t xml:space="preserve">                                                  1</w:t>
            </w:r>
          </w:p>
        </w:tc>
        <w:tc>
          <w:tcPr>
            <w:tcW w:w="432" w:type="pct"/>
            <w:tcBorders>
              <w:top w:val="single" w:sz="4" w:space="0" w:color="000000"/>
              <w:left w:val="single" w:sz="4" w:space="0" w:color="000000"/>
              <w:bottom w:val="single" w:sz="4" w:space="0" w:color="000000"/>
              <w:right w:val="single" w:sz="4" w:space="0" w:color="000000"/>
            </w:tcBorders>
          </w:tcPr>
          <w:p w14:paraId="21F81674" w14:textId="77777777" w:rsidR="005741BA" w:rsidRPr="005741BA" w:rsidRDefault="005741BA" w:rsidP="005741BA">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2</w:t>
            </w:r>
          </w:p>
        </w:tc>
        <w:tc>
          <w:tcPr>
            <w:tcW w:w="563" w:type="pct"/>
            <w:tcBorders>
              <w:top w:val="single" w:sz="4" w:space="0" w:color="000000"/>
              <w:left w:val="single" w:sz="4" w:space="0" w:color="000000"/>
              <w:bottom w:val="single" w:sz="4" w:space="0" w:color="000000"/>
              <w:right w:val="single" w:sz="4" w:space="0" w:color="000000"/>
            </w:tcBorders>
          </w:tcPr>
          <w:p w14:paraId="45821783" w14:textId="77777777" w:rsidR="005741BA" w:rsidRPr="005741BA" w:rsidRDefault="005741BA" w:rsidP="005741BA">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3</w:t>
            </w:r>
          </w:p>
        </w:tc>
        <w:tc>
          <w:tcPr>
            <w:tcW w:w="444" w:type="pct"/>
            <w:tcBorders>
              <w:top w:val="single" w:sz="4" w:space="0" w:color="000000"/>
              <w:left w:val="single" w:sz="4" w:space="0" w:color="000000"/>
              <w:bottom w:val="single" w:sz="4" w:space="0" w:color="000000"/>
              <w:right w:val="single" w:sz="4" w:space="0" w:color="000000"/>
            </w:tcBorders>
          </w:tcPr>
          <w:p w14:paraId="2ACCDF59" w14:textId="77777777" w:rsidR="005741BA" w:rsidRPr="005741BA" w:rsidRDefault="005741BA" w:rsidP="005741BA">
            <w:pPr>
              <w:widowControl w:val="0"/>
              <w:suppressAutoHyphens/>
              <w:autoSpaceDE w:val="0"/>
              <w:autoSpaceDN w:val="0"/>
              <w:adjustRightInd w:val="0"/>
              <w:spacing w:after="0" w:line="240" w:lineRule="auto"/>
              <w:jc w:val="center"/>
              <w:rPr>
                <w:rFonts w:ascii="Times New Roman" w:hAnsi="Times New Roman"/>
                <w:b/>
                <w:sz w:val="20"/>
                <w:szCs w:val="20"/>
                <w:lang w:val="en-US"/>
              </w:rPr>
            </w:pPr>
            <w:r w:rsidRPr="005741BA">
              <w:rPr>
                <w:rFonts w:ascii="Times New Roman" w:hAnsi="Times New Roman"/>
                <w:b/>
                <w:sz w:val="20"/>
                <w:szCs w:val="20"/>
                <w:lang w:val="en-US"/>
              </w:rPr>
              <w:t>4</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0A11C3F"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41BA">
              <w:rPr>
                <w:rFonts w:ascii="Times New Roman" w:hAnsi="Times New Roman"/>
                <w:b/>
                <w:color w:val="000000"/>
                <w:sz w:val="20"/>
                <w:szCs w:val="20"/>
                <w:lang w:val="en-US"/>
              </w:rPr>
              <w:t>5</w:t>
            </w: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FC5583C"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41BA">
              <w:rPr>
                <w:rFonts w:ascii="Times New Roman" w:hAnsi="Times New Roman"/>
                <w:b/>
                <w:color w:val="000000"/>
                <w:sz w:val="20"/>
                <w:szCs w:val="20"/>
                <w:lang w:val="en-US"/>
              </w:rPr>
              <w:t>6</w:t>
            </w: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0D6A3E1"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lang w:val="en-US"/>
              </w:rPr>
            </w:pPr>
            <w:r w:rsidRPr="005741BA">
              <w:rPr>
                <w:rFonts w:ascii="Times New Roman" w:hAnsi="Times New Roman"/>
                <w:b/>
                <w:color w:val="000000"/>
                <w:sz w:val="20"/>
                <w:szCs w:val="20"/>
                <w:lang w:val="en-US"/>
              </w:rPr>
              <w:t>7</w:t>
            </w:r>
          </w:p>
        </w:tc>
      </w:tr>
      <w:tr w:rsidR="005741BA" w:rsidRPr="005741BA" w14:paraId="662109A0" w14:textId="77777777" w:rsidTr="0044710F">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3EC45AB5" w14:textId="77777777" w:rsidR="005741BA" w:rsidRPr="005741BA" w:rsidRDefault="005741BA" w:rsidP="005741BA">
            <w:pPr>
              <w:widowControl w:val="0"/>
              <w:suppressAutoHyphens/>
              <w:autoSpaceDE w:val="0"/>
              <w:autoSpaceDN w:val="0"/>
              <w:adjustRightInd w:val="0"/>
              <w:spacing w:after="0" w:line="240" w:lineRule="auto"/>
              <w:rPr>
                <w:rFonts w:ascii="Times New Roman" w:hAnsi="Times New Roman"/>
                <w:sz w:val="20"/>
                <w:szCs w:val="20"/>
                <w:lang w:val="en-US"/>
              </w:rPr>
            </w:pPr>
            <w:r w:rsidRPr="005741BA">
              <w:rPr>
                <w:rFonts w:ascii="Times New Roman" w:hAnsi="Times New Roman"/>
                <w:sz w:val="20"/>
                <w:szCs w:val="20"/>
                <w:lang w:val="en-US"/>
              </w:rPr>
              <w:t>Молдованов Валентин Миколайович</w:t>
            </w:r>
          </w:p>
        </w:tc>
        <w:tc>
          <w:tcPr>
            <w:tcW w:w="432" w:type="pct"/>
            <w:tcBorders>
              <w:top w:val="single" w:sz="4" w:space="0" w:color="000000"/>
              <w:left w:val="single" w:sz="4" w:space="0" w:color="000000"/>
              <w:bottom w:val="single" w:sz="4" w:space="0" w:color="000000"/>
              <w:right w:val="single" w:sz="4" w:space="0" w:color="000000"/>
            </w:tcBorders>
          </w:tcPr>
          <w:p w14:paraId="0DD8AB5F" w14:textId="77777777" w:rsidR="005741BA" w:rsidRPr="005741BA" w:rsidRDefault="005741BA" w:rsidP="005741BA">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4C331847" w14:textId="77777777" w:rsidR="005741BA" w:rsidRPr="005741BA" w:rsidRDefault="005741BA" w:rsidP="005741BA">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5F37418B" w14:textId="77777777" w:rsidR="005741BA" w:rsidRPr="005741BA" w:rsidRDefault="005741BA" w:rsidP="005741BA">
            <w:pPr>
              <w:widowControl w:val="0"/>
              <w:suppressAutoHyphens/>
              <w:autoSpaceDE w:val="0"/>
              <w:autoSpaceDN w:val="0"/>
              <w:adjustRightInd w:val="0"/>
              <w:spacing w:after="0" w:line="240" w:lineRule="auto"/>
              <w:jc w:val="center"/>
              <w:rPr>
                <w:rFonts w:ascii="Times New Roman" w:hAnsi="Times New Roman"/>
                <w:sz w:val="20"/>
                <w:szCs w:val="20"/>
                <w:lang w:val="en-US"/>
              </w:rPr>
            </w:pPr>
            <w:r w:rsidRPr="005741BA">
              <w:rPr>
                <w:rFonts w:ascii="Times New Roman" w:hAnsi="Times New Roman"/>
                <w:sz w:val="20"/>
                <w:szCs w:val="20"/>
                <w:lang w:val="en-US"/>
              </w:rPr>
              <w:t>X</w:t>
            </w: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5DA64F5"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66007B0"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D13A801"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r w:rsidR="005741BA" w:rsidRPr="005741BA" w14:paraId="7CB5DB48" w14:textId="77777777" w:rsidTr="0044710F">
        <w:trPr>
          <w:trHeight w:val="60"/>
        </w:trPr>
        <w:tc>
          <w:tcPr>
            <w:tcW w:w="1705" w:type="pct"/>
            <w:tcBorders>
              <w:top w:val="single" w:sz="4" w:space="0" w:color="000000"/>
              <w:left w:val="single" w:sz="4" w:space="0" w:color="000000"/>
              <w:bottom w:val="single" w:sz="4" w:space="0" w:color="000000"/>
              <w:right w:val="single" w:sz="4" w:space="0" w:color="000000"/>
            </w:tcBorders>
            <w:tcMar>
              <w:left w:w="57" w:type="dxa"/>
            </w:tcMar>
          </w:tcPr>
          <w:p w14:paraId="1C7B221C" w14:textId="77777777" w:rsidR="005741BA" w:rsidRPr="005741BA" w:rsidRDefault="005741BA" w:rsidP="005741BA">
            <w:pPr>
              <w:widowControl w:val="0"/>
              <w:suppressAutoHyphens/>
              <w:autoSpaceDE w:val="0"/>
              <w:autoSpaceDN w:val="0"/>
              <w:adjustRightInd w:val="0"/>
              <w:spacing w:after="0" w:line="240" w:lineRule="auto"/>
              <w:rPr>
                <w:rFonts w:ascii="Times New Roman" w:hAnsi="Times New Roman"/>
                <w:sz w:val="20"/>
                <w:szCs w:val="20"/>
                <w:lang w:val="en-US"/>
              </w:rPr>
            </w:pPr>
            <w:r w:rsidRPr="005741BA">
              <w:rPr>
                <w:rFonts w:ascii="Times New Roman" w:hAnsi="Times New Roman"/>
                <w:sz w:val="20"/>
                <w:szCs w:val="20"/>
                <w:lang w:val="en-US"/>
              </w:rPr>
              <w:t>Головачов Петро Григорович</w:t>
            </w:r>
          </w:p>
        </w:tc>
        <w:tc>
          <w:tcPr>
            <w:tcW w:w="432" w:type="pct"/>
            <w:tcBorders>
              <w:top w:val="single" w:sz="4" w:space="0" w:color="000000"/>
              <w:left w:val="single" w:sz="4" w:space="0" w:color="000000"/>
              <w:bottom w:val="single" w:sz="4" w:space="0" w:color="000000"/>
              <w:right w:val="single" w:sz="4" w:space="0" w:color="000000"/>
            </w:tcBorders>
          </w:tcPr>
          <w:p w14:paraId="3AD83DA0" w14:textId="77777777" w:rsidR="005741BA" w:rsidRPr="005741BA" w:rsidRDefault="005741BA" w:rsidP="005741BA">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563" w:type="pct"/>
            <w:tcBorders>
              <w:top w:val="single" w:sz="4" w:space="0" w:color="000000"/>
              <w:left w:val="single" w:sz="4" w:space="0" w:color="000000"/>
              <w:bottom w:val="single" w:sz="4" w:space="0" w:color="000000"/>
              <w:right w:val="single" w:sz="4" w:space="0" w:color="000000"/>
            </w:tcBorders>
          </w:tcPr>
          <w:p w14:paraId="14C0F879" w14:textId="77777777" w:rsidR="005741BA" w:rsidRPr="005741BA" w:rsidRDefault="005741BA" w:rsidP="005741BA">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444" w:type="pct"/>
            <w:tcBorders>
              <w:top w:val="single" w:sz="4" w:space="0" w:color="000000"/>
              <w:left w:val="single" w:sz="4" w:space="0" w:color="000000"/>
              <w:bottom w:val="single" w:sz="4" w:space="0" w:color="000000"/>
              <w:right w:val="single" w:sz="4" w:space="0" w:color="000000"/>
            </w:tcBorders>
          </w:tcPr>
          <w:p w14:paraId="4A08E929" w14:textId="77777777" w:rsidR="005741BA" w:rsidRPr="005741BA" w:rsidRDefault="005741BA" w:rsidP="005741BA">
            <w:pPr>
              <w:widowControl w:val="0"/>
              <w:suppressAutoHyphens/>
              <w:autoSpaceDE w:val="0"/>
              <w:autoSpaceDN w:val="0"/>
              <w:adjustRightInd w:val="0"/>
              <w:spacing w:after="0" w:line="240" w:lineRule="auto"/>
              <w:jc w:val="center"/>
              <w:rPr>
                <w:rFonts w:ascii="Times New Roman" w:hAnsi="Times New Roman"/>
                <w:sz w:val="20"/>
                <w:szCs w:val="20"/>
                <w:lang w:val="en-US"/>
              </w:rPr>
            </w:pPr>
          </w:p>
        </w:tc>
        <w:tc>
          <w:tcPr>
            <w:tcW w:w="603"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2E5B45E"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9"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1455842"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c>
          <w:tcPr>
            <w:tcW w:w="62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C57BB35"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0"/>
                <w:lang w:val="en-US"/>
              </w:rPr>
            </w:pPr>
          </w:p>
        </w:tc>
      </w:tr>
    </w:tbl>
    <w:p w14:paraId="67AA633F" w14:textId="77777777" w:rsidR="005741BA" w:rsidRPr="005741BA" w:rsidRDefault="005741BA" w:rsidP="005741BA"/>
    <w:p w14:paraId="7938E412" w14:textId="77777777" w:rsidR="005741BA" w:rsidRDefault="005741BA">
      <w:pPr>
        <w:sectPr w:rsidR="005741BA" w:rsidSect="005741BA">
          <w:pgSz w:w="16838" w:h="11906" w:orient="landscape"/>
          <w:pgMar w:top="567" w:right="363" w:bottom="567" w:left="363" w:header="709" w:footer="709" w:gutter="0"/>
          <w:cols w:space="708"/>
          <w:docGrid w:linePitch="360"/>
        </w:sectPr>
      </w:pPr>
    </w:p>
    <w:p w14:paraId="1692822C" w14:textId="77777777" w:rsidR="005741BA" w:rsidRPr="005741BA" w:rsidRDefault="005741BA" w:rsidP="005741BA">
      <w:pPr>
        <w:widowControl w:val="0"/>
        <w:tabs>
          <w:tab w:val="right" w:pos="7710"/>
          <w:tab w:val="right" w:pos="11514"/>
        </w:tabs>
        <w:suppressAutoHyphens/>
        <w:autoSpaceDE w:val="0"/>
        <w:autoSpaceDN w:val="0"/>
        <w:adjustRightInd w:val="0"/>
        <w:spacing w:after="0" w:line="257" w:lineRule="auto"/>
        <w:textAlignment w:val="center"/>
        <w:rPr>
          <w:rFonts w:ascii="Times New Roman" w:hAnsi="Times New Roman"/>
          <w:b/>
          <w:color w:val="000000"/>
          <w:sz w:val="24"/>
          <w:szCs w:val="24"/>
        </w:rPr>
      </w:pPr>
      <w:r w:rsidRPr="005741BA">
        <w:rPr>
          <w:rFonts w:ascii="Times New Roman" w:hAnsi="Times New Roman"/>
          <w:b/>
          <w:color w:val="000000"/>
          <w:sz w:val="24"/>
          <w:szCs w:val="24"/>
        </w:rPr>
        <w:lastRenderedPageBreak/>
        <w:t>Звіт ради</w:t>
      </w:r>
      <w:r w:rsidRPr="005741BA">
        <w:rPr>
          <w:rFonts w:ascii="Times New Roman" w:hAnsi="Times New Roman"/>
          <w:b/>
          <w:color w:val="000000"/>
          <w:sz w:val="24"/>
          <w:szCs w:val="24"/>
          <w:lang w:val="en-US"/>
        </w:rPr>
        <w:t xml:space="preserve"> </w:t>
      </w:r>
      <w:r w:rsidRPr="005741BA">
        <w:rPr>
          <w:rFonts w:ascii="Times New Roman" w:hAnsi="Times New Roman"/>
          <w:b/>
          <w:color w:val="000000"/>
          <w:sz w:val="24"/>
          <w:szCs w:val="24"/>
        </w:rPr>
        <w:t>:</w:t>
      </w:r>
    </w:p>
    <w:p w14:paraId="0D98A0BD" w14:textId="77777777" w:rsidR="005741BA" w:rsidRPr="005741BA" w:rsidRDefault="005741BA" w:rsidP="005741BA">
      <w:pPr>
        <w:widowControl w:val="0"/>
        <w:tabs>
          <w:tab w:val="right" w:pos="7710"/>
          <w:tab w:val="right" w:pos="11514"/>
        </w:tabs>
        <w:suppressAutoHyphens/>
        <w:autoSpaceDE w:val="0"/>
        <w:autoSpaceDN w:val="0"/>
        <w:adjustRightInd w:val="0"/>
        <w:spacing w:after="0" w:line="257" w:lineRule="auto"/>
        <w:jc w:val="center"/>
        <w:textAlignment w:val="center"/>
        <w:rPr>
          <w:rFonts w:ascii="Times New Roman" w:hAnsi="Times New Roman"/>
          <w:b/>
          <w:color w:val="000000"/>
          <w:sz w:val="24"/>
          <w:szCs w:val="24"/>
        </w:rPr>
      </w:pPr>
    </w:p>
    <w:p w14:paraId="335B2277" w14:textId="77777777" w:rsidR="005741BA" w:rsidRPr="005741BA" w:rsidRDefault="005741BA" w:rsidP="005741BA">
      <w:pPr>
        <w:spacing w:after="0" w:line="240" w:lineRule="auto"/>
        <w:rPr>
          <w:rFonts w:ascii="Times New Roman" w:hAnsi="Times New Roman"/>
          <w:sz w:val="20"/>
          <w:szCs w:val="20"/>
          <w:lang w:val="en-US"/>
        </w:rPr>
      </w:pPr>
      <w:r w:rsidRPr="005741BA">
        <w:rPr>
          <w:rFonts w:ascii="Times New Roman" w:hAnsi="Times New Roman"/>
          <w:sz w:val="20"/>
          <w:szCs w:val="20"/>
          <w:lang w:val="en-US"/>
        </w:rPr>
        <w:t>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 Процедури, що застосовуються при прийнятті наглядовою радою рішень; визначення, як діяльність наглядової ради зумовила зміни у фінансово-господарській діяльності товариства: Будь-які особливі процедури при прийнятті Наглядовою радою АТ рішень не застосовуються. Рішення Наглядової ради приймається простою більшістю голосів членів Наглядової ради, які беруть участь у засіданні та мають право голосу. На засіданні Наглядової ради кожний член Наглядової ради має один голос. Голова Наглядової ради має право вирішального голосу у разі рівного розподілу голосів членів Наглядової ради під час прийняття рішень. Оцінка результатів роботи та впливу діяльності Наглядової ради АТ на зніни у фінансово- господарській діяльності Товариства не проводилась.</w:t>
      </w:r>
    </w:p>
    <w:p w14:paraId="1CB23742" w14:textId="77777777" w:rsidR="005741BA" w:rsidRPr="005741BA" w:rsidRDefault="005741BA" w:rsidP="005741BA">
      <w:pPr>
        <w:keepNext/>
        <w:widowControl w:val="0"/>
        <w:tabs>
          <w:tab w:val="right" w:pos="7710"/>
        </w:tabs>
        <w:suppressAutoHyphens/>
        <w:autoSpaceDE w:val="0"/>
        <w:autoSpaceDN w:val="0"/>
        <w:adjustRightInd w:val="0"/>
        <w:spacing w:before="113" w:after="0" w:line="257" w:lineRule="auto"/>
        <w:ind w:firstLine="283"/>
        <w:jc w:val="right"/>
        <w:textAlignment w:val="center"/>
        <w:rPr>
          <w:rFonts w:ascii="Times New Roman" w:hAnsi="Times New Roman"/>
          <w:i/>
          <w:iCs/>
          <w:color w:val="000000"/>
          <w:sz w:val="24"/>
          <w:szCs w:val="24"/>
        </w:rPr>
      </w:pPr>
      <w:r w:rsidRPr="005741BA">
        <w:rPr>
          <w:rFonts w:ascii="Times New Roman" w:hAnsi="Times New Roman"/>
          <w:i/>
          <w:iCs/>
          <w:color w:val="000000"/>
          <w:sz w:val="24"/>
          <w:szCs w:val="24"/>
        </w:rPr>
        <w:t>Таблиця 4.</w:t>
      </w:r>
    </w:p>
    <w:p w14:paraId="7BFE906D" w14:textId="77777777" w:rsidR="005741BA" w:rsidRPr="005741BA" w:rsidRDefault="005741BA" w:rsidP="005741BA">
      <w:pPr>
        <w:widowControl w:val="0"/>
        <w:tabs>
          <w:tab w:val="right" w:pos="7710"/>
          <w:tab w:val="right" w:pos="11514"/>
        </w:tabs>
        <w:suppressAutoHyphens/>
        <w:autoSpaceDE w:val="0"/>
        <w:autoSpaceDN w:val="0"/>
        <w:adjustRightInd w:val="0"/>
        <w:spacing w:before="113" w:after="0" w:line="257" w:lineRule="auto"/>
        <w:jc w:val="center"/>
        <w:textAlignment w:val="center"/>
        <w:rPr>
          <w:rFonts w:ascii="Times New Roman" w:hAnsi="Times New Roman"/>
          <w:b/>
          <w:color w:val="000000"/>
          <w:sz w:val="24"/>
          <w:szCs w:val="24"/>
        </w:rPr>
      </w:pPr>
      <w:r w:rsidRPr="005741BA">
        <w:rPr>
          <w:rFonts w:ascii="Times New Roman" w:hAnsi="Times New Roman"/>
          <w:b/>
          <w:color w:val="000000"/>
          <w:sz w:val="24"/>
          <w:szCs w:val="24"/>
        </w:rPr>
        <w:t>Інформація про одноосібний виконавчий орган та загальний опис прийнятих рішень</w:t>
      </w:r>
    </w:p>
    <w:tbl>
      <w:tblPr>
        <w:tblW w:w="5000" w:type="pct"/>
        <w:tblCellMar>
          <w:left w:w="0" w:type="dxa"/>
          <w:right w:w="0" w:type="dxa"/>
        </w:tblCellMar>
        <w:tblLook w:val="0000" w:firstRow="0" w:lastRow="0" w:firstColumn="0" w:lastColumn="0" w:noHBand="0" w:noVBand="0"/>
      </w:tblPr>
      <w:tblGrid>
        <w:gridCol w:w="4889"/>
        <w:gridCol w:w="5023"/>
      </w:tblGrid>
      <w:tr w:rsidR="005741BA" w:rsidRPr="005741BA" w14:paraId="71232256"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FF7A14D"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t xml:space="preserve">Ім’я керівника, термін повноважень у звітному періоді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9F402FC"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Голова Правління- Гончарук Олег Феліксович. Керує одноосібно</w:t>
            </w:r>
          </w:p>
        </w:tc>
      </w:tr>
      <w:tr w:rsidR="005741BA" w:rsidRPr="005741BA" w14:paraId="33B438CB"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BE91E32"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t>РНОКПП</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6938662A"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64E0927F"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3F38DED"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t>УНЗР</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1989031"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68C23D4E"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6610528"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t>Опис ключових рішень керівника</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30F7C0A"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Голова Правління організовує роботу Правління, скликає</w:t>
            </w:r>
          </w:p>
          <w:p w14:paraId="2416616E"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засідання, забезпечує у разі необхідності ведення їх протоколів та здійснює повсякденне управління діяльністю Товариства.</w:t>
            </w:r>
          </w:p>
          <w:p w14:paraId="09A46B9E"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Голова Правління з дотриманням рішень органів Товариства, положень Статуту та чинного законодавства України, здійснює і несе відповідальність за наступні дії:</w:t>
            </w:r>
          </w:p>
          <w:p w14:paraId="03C137C9"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без довіреності представляє Товариство в усіх стосунках з будь-якими юридичними і фізичними особами, включаючи державні органи України та інших держав, у межах своєї компетенції, передбаченої Законом, Статутом Товариства, рішеннями Загальних зборів акціонерів та його трудовим договором (контрактом);</w:t>
            </w:r>
          </w:p>
          <w:p w14:paraId="2685D404"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вчиняє юридично значимі дії від імені Товариства без довіреності;</w:t>
            </w:r>
          </w:p>
          <w:p w14:paraId="7723678E"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здійснює контроль за використанням та розпорядженням нерухомим та рухомим майном і матеріальними та нематеріальними активами Товариства, включаючи грошові кошти;</w:t>
            </w:r>
          </w:p>
          <w:p w14:paraId="2448A514"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укладає та підписує від імені Товариства протоколи, угоди, договори, включаючи зовнішньоекономічні договори (контракти);</w:t>
            </w:r>
          </w:p>
          <w:p w14:paraId="11F1B8B9"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укладає значні правочини або правочини, щодо яких є заінтересованість;</w:t>
            </w:r>
          </w:p>
          <w:p w14:paraId="01485D7D"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має право першого підпису фінансових документів Товариства, включаючи банківські документи;</w:t>
            </w:r>
          </w:p>
          <w:p w14:paraId="50373470"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підписує будь-які фінансові, бухгалтерські, податкові, банківські та інші документи і документи податкової звітності Товариства;</w:t>
            </w:r>
          </w:p>
          <w:p w14:paraId="70E39716"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наймає на посади та звільняє з посад керівників структурних підрозділів та інших працівників Товариства;</w:t>
            </w:r>
          </w:p>
          <w:p w14:paraId="66280999"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видає накази та розпорядження, обов'язкові до виконання всіма працівниками Товариства;</w:t>
            </w:r>
          </w:p>
          <w:p w14:paraId="29050DEC"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lastRenderedPageBreak/>
              <w:t>o</w:t>
            </w:r>
            <w:r w:rsidRPr="005741BA">
              <w:rPr>
                <w:rFonts w:ascii="Times New Roman" w:hAnsi="Times New Roman"/>
                <w:sz w:val="20"/>
                <w:szCs w:val="20"/>
                <w:lang w:val="en-US"/>
              </w:rPr>
              <w:tab/>
              <w:t>приймає рішення про притягнення до відповідальності, у тому числі матеріальної, працівників що перебувають у трудових відносинах з Товариством;</w:t>
            </w:r>
          </w:p>
          <w:p w14:paraId="41F3DA52"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відповідає за організацію бухгалтерського обліку у межах чинного законодавства України та згідно бухгалтерських принципів, політики, процедур і рішень Загальних зборів</w:t>
            </w:r>
          </w:p>
          <w:p w14:paraId="430B4F7C"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p w14:paraId="23F51DC4"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акціонерів та Наглядової ради Товариства, а також відповідає за забезпечення фіксування фактів здійснення всіх господарських операцій у первинних документах, збереження оброблених документів, регістрів і звітності протягом встановленого законодавством України терміну, але не менше чотирьох років;</w:t>
            </w:r>
          </w:p>
          <w:p w14:paraId="0D83BA41"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здійснює повсякденне управління діяльністю Товариства;</w:t>
            </w:r>
          </w:p>
          <w:p w14:paraId="118CFF1F"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забезпечує дотримання Товариством законодавства України;</w:t>
            </w:r>
          </w:p>
          <w:p w14:paraId="692401E1"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видає довіреності від імені Товариства;</w:t>
            </w:r>
          </w:p>
          <w:p w14:paraId="256908BB"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o</w:t>
            </w:r>
            <w:r w:rsidRPr="005741BA">
              <w:rPr>
                <w:rFonts w:ascii="Times New Roman" w:hAnsi="Times New Roman"/>
                <w:sz w:val="20"/>
                <w:szCs w:val="20"/>
                <w:lang w:val="en-US"/>
              </w:rPr>
              <w:tab/>
              <w:t>приймає рішення з усіх інших питань діяльності Товариства, які необхідні для досягнення цілей Товариства і не віднесені до компетенції Загальних зборів та Наглядової ради.</w:t>
            </w:r>
          </w:p>
          <w:p w14:paraId="4980A84D"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10.10. Інші особи можуть діяти від імені Товариства у порядку представництва, передбаченому Цивільним кодексом України.</w:t>
            </w:r>
          </w:p>
          <w:p w14:paraId="67C57EEB"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Чи проведені засідання виконавчого органу: загальний опис прийнятих на них рішень; інформація про результати роботи виконавчого органу; визначення, як діяльність виконавчого органу зумовила зміни у фінансово-господарській діяльності товариства</w:t>
            </w:r>
          </w:p>
          <w:p w14:paraId="1EA2DB42" w14:textId="77777777" w:rsidR="005741BA" w:rsidRPr="005741BA" w:rsidRDefault="005741BA" w:rsidP="005741BA">
            <w:pPr>
              <w:spacing w:after="0"/>
              <w:rPr>
                <w:rFonts w:ascii="Times New Roman" w:hAnsi="Times New Roman"/>
                <w:sz w:val="20"/>
                <w:szCs w:val="20"/>
                <w:lang w:val="en-US"/>
              </w:rPr>
            </w:pPr>
          </w:p>
        </w:tc>
      </w:tr>
      <w:tr w:rsidR="005741BA" w:rsidRPr="005741BA" w14:paraId="1F8A29DD"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EB6BA5D"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lastRenderedPageBreak/>
              <w:t>Ім’я заступника(ів) керівника, термін повноважень у звітному періоді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3188A9B"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3A9C9917"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274B6B0"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t>РНОКПП</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29148A5"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1CC418A1"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4A9D535"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t>УНЗР</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2652188"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12145744"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9F19123"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t>Сфера відповідальності заступника керівника</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359AB7B"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7135F537"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1648D6B"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t xml:space="preserve">Ім’я та посада особи, яка виконувала обов’язки керівника у звітному періоді, період протягом якого особа здійснювала виконання обов’язків керівника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99200CF"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2E3E6C94"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E0D2E19"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t>РНОКПП</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AAE5D4F"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76853837"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2BD82B2E"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4"/>
              </w:rPr>
            </w:pPr>
            <w:r w:rsidRPr="005741BA">
              <w:rPr>
                <w:rFonts w:ascii="Times New Roman" w:hAnsi="Times New Roman"/>
                <w:b/>
                <w:color w:val="000000"/>
                <w:sz w:val="20"/>
                <w:szCs w:val="24"/>
              </w:rPr>
              <w:t>УНЗР</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EFD4D25"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bl>
    <w:p w14:paraId="6FCA8386" w14:textId="77777777" w:rsidR="005741BA" w:rsidRPr="005741BA" w:rsidRDefault="005741BA" w:rsidP="005741BA"/>
    <w:p w14:paraId="72BEB5F6" w14:textId="77777777" w:rsidR="005741BA" w:rsidRPr="005741BA" w:rsidRDefault="005741BA" w:rsidP="005741BA">
      <w:pPr>
        <w:keepNext/>
        <w:keepLines/>
        <w:widowControl w:val="0"/>
        <w:tabs>
          <w:tab w:val="right" w:pos="7710"/>
        </w:tabs>
        <w:suppressAutoHyphens/>
        <w:autoSpaceDE w:val="0"/>
        <w:autoSpaceDN w:val="0"/>
        <w:adjustRightInd w:val="0"/>
        <w:spacing w:before="113" w:after="28" w:line="257" w:lineRule="auto"/>
        <w:textAlignment w:val="center"/>
        <w:rPr>
          <w:rFonts w:ascii="Times New Roman" w:hAnsi="Times New Roman"/>
          <w:b/>
          <w:bCs/>
          <w:color w:val="000000"/>
          <w:sz w:val="24"/>
          <w:szCs w:val="24"/>
        </w:rPr>
      </w:pPr>
      <w:r w:rsidRPr="005741BA">
        <w:rPr>
          <w:rFonts w:ascii="Times New Roman" w:hAnsi="Times New Roman"/>
          <w:b/>
          <w:bCs/>
          <w:color w:val="000000"/>
          <w:sz w:val="24"/>
          <w:szCs w:val="24"/>
        </w:rPr>
        <w:t xml:space="preserve">Частина 7. Опис основних характеристик систем внутрішнього контролю особи, </w:t>
      </w:r>
      <w:r w:rsidRPr="005741BA">
        <w:rPr>
          <w:rFonts w:ascii="Times New Roman" w:hAnsi="Times New Roman"/>
          <w:b/>
          <w:bCs/>
          <w:color w:val="000000"/>
          <w:sz w:val="24"/>
          <w:szCs w:val="24"/>
        </w:rPr>
        <w:br/>
        <w:t xml:space="preserve">а також перелік структурних підрозділів особи, які здійснюють ключові обов’язки </w:t>
      </w:r>
      <w:r w:rsidRPr="005741BA">
        <w:rPr>
          <w:rFonts w:ascii="Times New Roman" w:hAnsi="Times New Roman"/>
          <w:b/>
          <w:bCs/>
          <w:color w:val="000000"/>
          <w:sz w:val="24"/>
          <w:szCs w:val="24"/>
        </w:rPr>
        <w:br/>
        <w:t>щодо забезпечення роботи систем внутрішнього контролю</w:t>
      </w:r>
    </w:p>
    <w:tbl>
      <w:tblPr>
        <w:tblW w:w="5000" w:type="pct"/>
        <w:tblCellMar>
          <w:left w:w="0" w:type="dxa"/>
          <w:right w:w="0" w:type="dxa"/>
        </w:tblCellMar>
        <w:tblLook w:val="0000" w:firstRow="0" w:lastRow="0" w:firstColumn="0" w:lastColumn="0" w:noHBand="0" w:noVBand="0"/>
      </w:tblPr>
      <w:tblGrid>
        <w:gridCol w:w="4889"/>
        <w:gridCol w:w="5023"/>
      </w:tblGrid>
      <w:tr w:rsidR="005741BA" w:rsidRPr="005741BA" w14:paraId="3C7C5D63"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9578B77"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1</w:t>
            </w:r>
          </w:p>
        </w:tc>
        <w:tc>
          <w:tcPr>
            <w:tcW w:w="2534"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4E8E19B0"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0"/>
              </w:rPr>
            </w:pPr>
            <w:r w:rsidRPr="005741BA">
              <w:rPr>
                <w:rFonts w:ascii="Times New Roman" w:hAnsi="Times New Roman"/>
                <w:b/>
                <w:color w:val="000000"/>
                <w:sz w:val="20"/>
                <w:szCs w:val="20"/>
              </w:rPr>
              <w:t>2</w:t>
            </w:r>
          </w:p>
        </w:tc>
      </w:tr>
      <w:tr w:rsidR="005741BA" w:rsidRPr="005741BA" w14:paraId="674C5506"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A1780C0"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Система внутрішнього контролю передбачає модель трьох ліній захисту     Так/Ні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2B2FACD" w14:textId="77777777" w:rsidR="005741BA" w:rsidRPr="005741BA" w:rsidRDefault="005741BA" w:rsidP="005741BA">
            <w:pPr>
              <w:spacing w:after="0"/>
              <w:jc w:val="center"/>
              <w:rPr>
                <w:rFonts w:ascii="Times New Roman" w:hAnsi="Times New Roman"/>
                <w:sz w:val="20"/>
                <w:szCs w:val="20"/>
                <w:lang w:val="en-US"/>
              </w:rPr>
            </w:pPr>
            <w:r w:rsidRPr="005741BA">
              <w:rPr>
                <w:rFonts w:ascii="Times New Roman" w:hAnsi="Times New Roman"/>
                <w:sz w:val="20"/>
                <w:szCs w:val="20"/>
                <w:lang w:val="en-US"/>
              </w:rPr>
              <w:t>Ні</w:t>
            </w:r>
          </w:p>
        </w:tc>
      </w:tr>
      <w:tr w:rsidR="005741BA" w:rsidRPr="005741BA" w14:paraId="5629C7DF"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7666BD1D"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Опис функцій підрозділів першої лінії захисту та перелік ключових підрозділів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E71FDFD"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Спецiального документу, яким би описувалися характеристики систем внутрiшнього контролю та управлiння ризиками в Товариствi не створено та не </w:t>
            </w:r>
            <w:r w:rsidRPr="005741BA">
              <w:rPr>
                <w:rFonts w:ascii="Times New Roman" w:hAnsi="Times New Roman"/>
                <w:sz w:val="20"/>
                <w:szCs w:val="20"/>
                <w:lang w:val="en-US"/>
              </w:rPr>
              <w:lastRenderedPageBreak/>
              <w:t>затверджено. Проте при здiйсненнi внутрiшнього контролю використовуються рiзнi методи, вони включають в себе такi елементи, як: бухгалтерський фiнансовий облiк (iнвентаризацiя i документацiя, рахунки i подвiйний запис); бухгалтерський управлiнський облiк (розподiл обов'язкiв, нормування витрат); аудит, контроль, ревiзiя (перевiрка документiв, перевiрка вiрностi арифметичних розрахункiв, перевiрка дотримання правил облiку окремих господарських операцiй, iнвентаризацiя, усне опитування персоналу, пiдтвердження i простежування). Всi перерахованi вище методи становлять єдину систему i використовуються в цiлях управлiння Товариством. Метою управлiння ризиками є їхня мiнiмiзацiя або мiнiмiзацiя їхнiх наслiдкiв. Наражання на фiнансовi ризики виникає в процесi звичайної дiяльностi Товариства</w:t>
            </w:r>
          </w:p>
        </w:tc>
      </w:tr>
      <w:tr w:rsidR="005741BA" w:rsidRPr="005741BA" w14:paraId="201D04C1"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BE5A49C"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lastRenderedPageBreak/>
              <w:t xml:space="preserve">Перелік підрозділів та опис функцій підрозділів другої лінії захисту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3E8AC0B"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3D589EE9"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44C2307"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Перелік підрозділів та опис функцій підрозділів третьої лінії захисту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7E87EE3"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7018D286"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BD51F53"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Наявність затвердженого документу (документів), який(які) визначає(ють) політику системи внутрішнього контролю (у тому числі </w:t>
            </w:r>
            <w:r w:rsidRPr="005741BA">
              <w:rPr>
                <w:rFonts w:ascii="Times New Roman" w:hAnsi="Times New Roman"/>
                <w:b/>
                <w:color w:val="000000"/>
                <w:sz w:val="20"/>
                <w:szCs w:val="20"/>
              </w:rPr>
              <w:br/>
              <w:t>щодо системи комплаєнс та внутрішнього аудиту)</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A1F5BFE" w14:textId="77777777" w:rsidR="005741BA" w:rsidRPr="005741BA" w:rsidRDefault="005741BA" w:rsidP="005741BA">
            <w:pPr>
              <w:spacing w:after="0"/>
              <w:jc w:val="center"/>
              <w:rPr>
                <w:rFonts w:ascii="Times New Roman" w:hAnsi="Times New Roman"/>
                <w:sz w:val="20"/>
                <w:szCs w:val="20"/>
                <w:lang w:val="en-US"/>
              </w:rPr>
            </w:pPr>
            <w:r w:rsidRPr="005741BA">
              <w:rPr>
                <w:rFonts w:ascii="Times New Roman" w:hAnsi="Times New Roman"/>
                <w:sz w:val="20"/>
                <w:szCs w:val="20"/>
                <w:lang w:val="en-US"/>
              </w:rPr>
              <w:t>Ні</w:t>
            </w:r>
          </w:p>
        </w:tc>
      </w:tr>
      <w:tr w:rsidR="005741BA" w:rsidRPr="005741BA" w14:paraId="15AD489E"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35141D0"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Перелік основних внутрішніх документів </w:t>
            </w:r>
            <w:r w:rsidRPr="005741BA">
              <w:rPr>
                <w:rFonts w:ascii="Times New Roman" w:hAnsi="Times New Roman"/>
                <w:b/>
                <w:color w:val="000000"/>
                <w:sz w:val="20"/>
                <w:szCs w:val="20"/>
              </w:rPr>
              <w:br/>
              <w:t xml:space="preserve">щодо системи внутрішнього контролю (у тому числі щодо системи комплаєнс та внутрішнього аудиту) </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5F568806"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30BE218B"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3C7983C"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 xml:space="preserve">Дата та номер рішення про затвердження звіту </w:t>
            </w:r>
            <w:r w:rsidRPr="005741BA">
              <w:rPr>
                <w:rFonts w:ascii="Times New Roman" w:hAnsi="Times New Roman"/>
                <w:b/>
                <w:color w:val="000000"/>
                <w:sz w:val="20"/>
                <w:szCs w:val="20"/>
              </w:rPr>
              <w:br/>
              <w:t>щодо системи внутрішнього контролю (у тому числі комплаєнс-ризиків)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B28108A"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    </w:t>
            </w:r>
          </w:p>
          <w:p w14:paraId="1B0F3056" w14:textId="77777777" w:rsidR="005741BA" w:rsidRPr="005741BA" w:rsidRDefault="005741BA" w:rsidP="005741BA">
            <w:pPr>
              <w:spacing w:after="0"/>
              <w:rPr>
                <w:rFonts w:ascii="Times New Roman" w:hAnsi="Times New Roman"/>
                <w:sz w:val="20"/>
                <w:szCs w:val="20"/>
                <w:lang w:val="en-US"/>
              </w:rPr>
            </w:pPr>
          </w:p>
        </w:tc>
      </w:tr>
      <w:tr w:rsidR="005741BA" w:rsidRPr="005741BA" w14:paraId="058345CA"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0919A438"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Основні положення звіту системи внутрішнього контролю (у тому числі комплаєнс-ризиків)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37BDC033"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1073E783"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8190105"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Наявність затвердженої декларації схильності до ризиків     Так/Ні</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248DDDB" w14:textId="77777777" w:rsidR="005741BA" w:rsidRPr="005741BA" w:rsidRDefault="005741BA" w:rsidP="005741BA">
            <w:pPr>
              <w:spacing w:after="0"/>
              <w:jc w:val="center"/>
              <w:rPr>
                <w:rFonts w:ascii="Times New Roman" w:hAnsi="Times New Roman"/>
                <w:sz w:val="20"/>
                <w:szCs w:val="20"/>
                <w:lang w:val="en-US"/>
              </w:rPr>
            </w:pPr>
            <w:r w:rsidRPr="005741BA">
              <w:rPr>
                <w:rFonts w:ascii="Times New Roman" w:hAnsi="Times New Roman"/>
                <w:sz w:val="20"/>
                <w:szCs w:val="20"/>
                <w:lang w:val="en-US"/>
              </w:rPr>
              <w:t>Ні</w:t>
            </w:r>
          </w:p>
        </w:tc>
      </w:tr>
      <w:tr w:rsidR="005741BA" w:rsidRPr="005741BA" w14:paraId="402CCEB8"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498554F8"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Опис основних положень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B1999C5"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0CC5ABA5"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2032C82"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Назва органу, який прийняв рішення про затвердження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ECF2B87"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w:t>
            </w:r>
          </w:p>
        </w:tc>
      </w:tr>
      <w:tr w:rsidR="005741BA" w:rsidRPr="005741BA" w14:paraId="5D3F8D9D" w14:textId="77777777" w:rsidTr="0044710F">
        <w:trPr>
          <w:trHeight w:val="60"/>
        </w:trPr>
        <w:tc>
          <w:tcPr>
            <w:tcW w:w="2466"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6568501" w14:textId="77777777" w:rsidR="005741BA" w:rsidRPr="005741BA" w:rsidRDefault="005741BA" w:rsidP="005741BA">
            <w:pPr>
              <w:widowControl w:val="0"/>
              <w:tabs>
                <w:tab w:val="right" w:pos="7767"/>
              </w:tabs>
              <w:suppressAutoHyphens/>
              <w:autoSpaceDE w:val="0"/>
              <w:autoSpaceDN w:val="0"/>
              <w:adjustRightInd w:val="0"/>
              <w:spacing w:after="0" w:line="252" w:lineRule="auto"/>
              <w:textAlignment w:val="center"/>
              <w:rPr>
                <w:rFonts w:ascii="Times New Roman" w:hAnsi="Times New Roman"/>
                <w:b/>
                <w:color w:val="000000"/>
                <w:sz w:val="20"/>
                <w:szCs w:val="20"/>
              </w:rPr>
            </w:pPr>
            <w:r w:rsidRPr="005741BA">
              <w:rPr>
                <w:rFonts w:ascii="Times New Roman" w:hAnsi="Times New Roman"/>
                <w:b/>
                <w:color w:val="000000"/>
                <w:sz w:val="20"/>
                <w:szCs w:val="20"/>
              </w:rPr>
              <w:t>Дата та номер рішення про затвердження декларації схильності до ризиків</w:t>
            </w:r>
          </w:p>
        </w:tc>
        <w:tc>
          <w:tcPr>
            <w:tcW w:w="2534" w:type="pct"/>
            <w:tcBorders>
              <w:top w:val="single" w:sz="4" w:space="0" w:color="000000"/>
              <w:left w:val="single" w:sz="4" w:space="0" w:color="000000"/>
              <w:bottom w:val="single" w:sz="4" w:space="0" w:color="000000"/>
              <w:right w:val="single" w:sz="4" w:space="0" w:color="000000"/>
            </w:tcBorders>
            <w:tcMar>
              <w:top w:w="68" w:type="dxa"/>
              <w:left w:w="68" w:type="dxa"/>
              <w:bottom w:w="68" w:type="dxa"/>
              <w:right w:w="68" w:type="dxa"/>
            </w:tcMar>
            <w:vAlign w:val="center"/>
          </w:tcPr>
          <w:p w14:paraId="10392359" w14:textId="77777777" w:rsidR="005741BA" w:rsidRPr="005741BA" w:rsidRDefault="005741BA" w:rsidP="005741BA">
            <w:pPr>
              <w:spacing w:after="0"/>
              <w:rPr>
                <w:rFonts w:ascii="Times New Roman" w:hAnsi="Times New Roman"/>
                <w:sz w:val="20"/>
                <w:szCs w:val="20"/>
                <w:lang w:val="en-US"/>
              </w:rPr>
            </w:pPr>
            <w:r w:rsidRPr="005741BA">
              <w:rPr>
                <w:rFonts w:ascii="Times New Roman" w:hAnsi="Times New Roman"/>
                <w:sz w:val="20"/>
                <w:szCs w:val="20"/>
                <w:lang w:val="en-US"/>
              </w:rPr>
              <w:t xml:space="preserve">.  .    </w:t>
            </w:r>
          </w:p>
          <w:p w14:paraId="7B0DD8B5" w14:textId="77777777" w:rsidR="005741BA" w:rsidRPr="005741BA" w:rsidRDefault="005741BA" w:rsidP="005741BA">
            <w:pPr>
              <w:spacing w:after="0"/>
              <w:rPr>
                <w:rFonts w:ascii="Times New Roman" w:hAnsi="Times New Roman"/>
                <w:sz w:val="20"/>
                <w:szCs w:val="20"/>
                <w:lang w:val="en-US"/>
              </w:rPr>
            </w:pPr>
          </w:p>
        </w:tc>
      </w:tr>
    </w:tbl>
    <w:p w14:paraId="6A28B598" w14:textId="77777777" w:rsidR="005741BA" w:rsidRPr="005741BA" w:rsidRDefault="005741BA" w:rsidP="005741BA"/>
    <w:p w14:paraId="36CB8832" w14:textId="77777777" w:rsidR="005741BA" w:rsidRPr="005741BA" w:rsidRDefault="005741BA" w:rsidP="005741BA"/>
    <w:p w14:paraId="7CFBD61E" w14:textId="77777777" w:rsidR="005741BA" w:rsidRDefault="005741BA">
      <w:pPr>
        <w:sectPr w:rsidR="005741BA" w:rsidSect="005741BA">
          <w:pgSz w:w="11906" w:h="16838"/>
          <w:pgMar w:top="363" w:right="567" w:bottom="363" w:left="1417" w:header="709" w:footer="709" w:gutter="0"/>
          <w:cols w:space="708"/>
          <w:docGrid w:linePitch="360"/>
        </w:sectPr>
      </w:pPr>
    </w:p>
    <w:p w14:paraId="6452251F" w14:textId="77777777" w:rsidR="005741BA" w:rsidRPr="005741BA" w:rsidRDefault="005741BA" w:rsidP="005741BA">
      <w:pPr>
        <w:keepNext/>
        <w:spacing w:after="0"/>
        <w:outlineLvl w:val="0"/>
        <w:rPr>
          <w:rFonts w:ascii="Times New Roman" w:hAnsi="Times New Roman"/>
          <w:b/>
          <w:bCs/>
          <w:kern w:val="32"/>
          <w:sz w:val="26"/>
          <w:szCs w:val="26"/>
        </w:rPr>
      </w:pPr>
      <w:bookmarkStart w:id="16" w:name="_Toc226561017"/>
      <w:r w:rsidRPr="005741BA">
        <w:rPr>
          <w:rFonts w:ascii="Times New Roman" w:hAnsi="Times New Roman"/>
          <w:b/>
          <w:bCs/>
          <w:kern w:val="32"/>
          <w:sz w:val="26"/>
          <w:szCs w:val="26"/>
        </w:rPr>
        <w:lastRenderedPageBreak/>
        <w:t>5. Перелік посилань на внутрішні документи особи, що розміщені на вебсайті особи</w:t>
      </w:r>
      <w:bookmarkEnd w:id="16"/>
    </w:p>
    <w:tbl>
      <w:tblPr>
        <w:tblW w:w="5000" w:type="pct"/>
        <w:tblLayout w:type="fixed"/>
        <w:tblCellMar>
          <w:left w:w="0" w:type="dxa"/>
          <w:right w:w="0" w:type="dxa"/>
        </w:tblCellMar>
        <w:tblLook w:val="0000" w:firstRow="0" w:lastRow="0" w:firstColumn="0" w:lastColumn="0" w:noHBand="0" w:noVBand="0"/>
      </w:tblPr>
      <w:tblGrid>
        <w:gridCol w:w="700"/>
        <w:gridCol w:w="5223"/>
        <w:gridCol w:w="5091"/>
        <w:gridCol w:w="5088"/>
      </w:tblGrid>
      <w:tr w:rsidR="005741BA" w:rsidRPr="005741BA" w14:paraId="4AD6D362" w14:textId="77777777" w:rsidTr="0044710F">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E670994"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5741BA">
              <w:rPr>
                <w:rFonts w:ascii="Times New Roman" w:hAnsi="Times New Roman"/>
                <w:b/>
                <w:color w:val="000000"/>
                <w:sz w:val="20"/>
                <w:szCs w:val="24"/>
              </w:rPr>
              <w:t>№ з/п</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1E73B26"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5741BA">
              <w:rPr>
                <w:rFonts w:ascii="Times New Roman" w:hAnsi="Times New Roman"/>
                <w:b/>
                <w:color w:val="000000"/>
                <w:sz w:val="20"/>
                <w:szCs w:val="24"/>
              </w:rPr>
              <w:t xml:space="preserve">Назва внутрішнього документа </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ED4E61C"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5741BA">
              <w:rPr>
                <w:rFonts w:ascii="Times New Roman" w:hAnsi="Times New Roman"/>
                <w:b/>
                <w:color w:val="000000"/>
                <w:sz w:val="20"/>
                <w:szCs w:val="24"/>
              </w:rPr>
              <w:t xml:space="preserve">Опис ключових питань, які регулюються </w:t>
            </w:r>
            <w:r w:rsidRPr="005741BA">
              <w:rPr>
                <w:rFonts w:ascii="Times New Roman" w:hAnsi="Times New Roman"/>
                <w:b/>
                <w:color w:val="000000"/>
                <w:sz w:val="20"/>
                <w:szCs w:val="24"/>
              </w:rPr>
              <w:br/>
              <w:t>внутрішнім документом</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788CC10C"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5741BA">
              <w:rPr>
                <w:rFonts w:ascii="Times New Roman" w:hAnsi="Times New Roman"/>
                <w:b/>
                <w:color w:val="000000"/>
                <w:sz w:val="20"/>
                <w:szCs w:val="24"/>
              </w:rPr>
              <w:t xml:space="preserve">URL-адреса вебсайту особи, за якою розміщено </w:t>
            </w:r>
            <w:r w:rsidRPr="005741BA">
              <w:rPr>
                <w:rFonts w:ascii="Times New Roman" w:hAnsi="Times New Roman"/>
                <w:b/>
                <w:color w:val="000000"/>
                <w:sz w:val="20"/>
                <w:szCs w:val="24"/>
              </w:rPr>
              <w:br/>
              <w:t>внутрішній документ</w:t>
            </w:r>
          </w:p>
        </w:tc>
      </w:tr>
      <w:tr w:rsidR="005741BA" w:rsidRPr="005741BA" w14:paraId="1A1B6A62" w14:textId="77777777" w:rsidTr="0044710F">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E783157"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b/>
                <w:color w:val="000000"/>
                <w:sz w:val="20"/>
                <w:szCs w:val="24"/>
              </w:rPr>
            </w:pPr>
            <w:r w:rsidRPr="005741BA">
              <w:rPr>
                <w:rFonts w:ascii="Times New Roman" w:hAnsi="Times New Roman"/>
                <w:b/>
                <w:color w:val="000000"/>
                <w:sz w:val="20"/>
                <w:szCs w:val="24"/>
              </w:rPr>
              <w:t>1</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409AF2B"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5741BA">
              <w:rPr>
                <w:rFonts w:ascii="Times New Roman" w:hAnsi="Times New Roman"/>
                <w:b/>
                <w:color w:val="000000"/>
                <w:sz w:val="20"/>
                <w:szCs w:val="24"/>
                <w:lang w:val="en-US"/>
              </w:rPr>
              <w:t xml:space="preserve">                                                </w:t>
            </w:r>
            <w:r w:rsidRPr="005741BA">
              <w:rPr>
                <w:rFonts w:ascii="Times New Roman" w:hAnsi="Times New Roman"/>
                <w:b/>
                <w:color w:val="000000"/>
                <w:sz w:val="20"/>
                <w:szCs w:val="24"/>
              </w:rPr>
              <w:t>2</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291F94A"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5741BA">
              <w:rPr>
                <w:rFonts w:ascii="Times New Roman" w:hAnsi="Times New Roman"/>
                <w:b/>
                <w:color w:val="000000"/>
                <w:sz w:val="20"/>
                <w:szCs w:val="24"/>
                <w:lang w:val="en-US"/>
              </w:rPr>
              <w:t xml:space="preserve">                                                 </w:t>
            </w:r>
            <w:r w:rsidRPr="005741BA">
              <w:rPr>
                <w:rFonts w:ascii="Times New Roman" w:hAnsi="Times New Roman"/>
                <w:b/>
                <w:color w:val="000000"/>
                <w:sz w:val="20"/>
                <w:szCs w:val="24"/>
              </w:rPr>
              <w:t>3</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0515383F"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b/>
                <w:color w:val="000000"/>
                <w:sz w:val="20"/>
                <w:szCs w:val="24"/>
              </w:rPr>
            </w:pPr>
            <w:r w:rsidRPr="005741BA">
              <w:rPr>
                <w:rFonts w:ascii="Times New Roman" w:hAnsi="Times New Roman"/>
                <w:b/>
                <w:color w:val="000000"/>
                <w:sz w:val="20"/>
                <w:szCs w:val="24"/>
                <w:lang w:val="en-US"/>
              </w:rPr>
              <w:t xml:space="preserve">                                                  </w:t>
            </w:r>
            <w:r w:rsidRPr="005741BA">
              <w:rPr>
                <w:rFonts w:ascii="Times New Roman" w:hAnsi="Times New Roman"/>
                <w:b/>
                <w:color w:val="000000"/>
                <w:sz w:val="20"/>
                <w:szCs w:val="24"/>
              </w:rPr>
              <w:t>4</w:t>
            </w:r>
          </w:p>
        </w:tc>
      </w:tr>
      <w:tr w:rsidR="005741BA" w:rsidRPr="005741BA" w14:paraId="7C79A98E" w14:textId="77777777" w:rsidTr="0044710F">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8CCEC7F"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5741BA">
              <w:rPr>
                <w:rFonts w:ascii="Times New Roman" w:hAnsi="Times New Roman"/>
                <w:color w:val="000000"/>
                <w:sz w:val="20"/>
                <w:szCs w:val="24"/>
              </w:rPr>
              <w:t>1</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58999522"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Статут АТ остання редакція</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6FB20C1"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Основний документ, який визначає основнi напрямки дiяльностi Товариства, порядок реорганiзацiї та лiквiдацiї, розмiр статутного капiталу, порядок його формування, прва та обов"язки акцiонерiв, органи управлiння та виконавчi органи, їхнi повноваження.</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B245911"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http://asvega.mbk.biz.ua/</w:t>
            </w:r>
          </w:p>
        </w:tc>
      </w:tr>
      <w:tr w:rsidR="005741BA" w:rsidRPr="005741BA" w14:paraId="3E5672B6" w14:textId="77777777" w:rsidTr="0044710F">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26A9842"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5741BA">
              <w:rPr>
                <w:rFonts w:ascii="Times New Roman" w:hAnsi="Times New Roman"/>
                <w:color w:val="000000"/>
                <w:sz w:val="20"/>
                <w:szCs w:val="24"/>
              </w:rPr>
              <w:t>2</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E5FF691"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Схема Структури Власності</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282E34E"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Схема Структури Власності</w:t>
            </w: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6256FDE0"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http://asvega.mbk.biz.ua/</w:t>
            </w:r>
          </w:p>
        </w:tc>
      </w:tr>
      <w:tr w:rsidR="005741BA" w:rsidRPr="005741BA" w14:paraId="20F0C271" w14:textId="77777777" w:rsidTr="0044710F">
        <w:trPr>
          <w:trHeight w:val="60"/>
        </w:trPr>
        <w:tc>
          <w:tcPr>
            <w:tcW w:w="217"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157B7F05" w14:textId="77777777" w:rsidR="005741BA" w:rsidRPr="005741BA" w:rsidRDefault="005741BA" w:rsidP="005741BA">
            <w:pPr>
              <w:widowControl w:val="0"/>
              <w:tabs>
                <w:tab w:val="right" w:pos="6350"/>
              </w:tabs>
              <w:suppressAutoHyphens/>
              <w:autoSpaceDE w:val="0"/>
              <w:autoSpaceDN w:val="0"/>
              <w:adjustRightInd w:val="0"/>
              <w:spacing w:after="0" w:line="257" w:lineRule="auto"/>
              <w:jc w:val="center"/>
              <w:textAlignment w:val="center"/>
              <w:rPr>
                <w:rFonts w:ascii="Times New Roman" w:hAnsi="Times New Roman"/>
                <w:color w:val="000000"/>
                <w:sz w:val="20"/>
                <w:szCs w:val="24"/>
              </w:rPr>
            </w:pPr>
            <w:r w:rsidRPr="005741BA">
              <w:rPr>
                <w:rFonts w:ascii="Times New Roman" w:hAnsi="Times New Roman"/>
                <w:color w:val="000000"/>
                <w:sz w:val="20"/>
                <w:szCs w:val="24"/>
              </w:rPr>
              <w:t>3</w:t>
            </w:r>
          </w:p>
        </w:tc>
        <w:tc>
          <w:tcPr>
            <w:tcW w:w="1622"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DC4A08F"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Документи по загальним зборам акціонерів проведених очно</w:t>
            </w:r>
          </w:p>
        </w:tc>
        <w:tc>
          <w:tcPr>
            <w:tcW w:w="1581"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3B505B33"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Документи по загальним зборам акціонерів:</w:t>
            </w:r>
          </w:p>
          <w:p w14:paraId="14C797C9"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ab/>
              <w:t>-Інформація про загальну кількість акцій</w:t>
            </w:r>
          </w:p>
          <w:p w14:paraId="4816AED8"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ab/>
              <w:t>-Перелік документів для участі у ЗЗА</w:t>
            </w:r>
          </w:p>
          <w:p w14:paraId="293E707B"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ab/>
              <w:t>-Повідомлення про річні ЗЗА</w:t>
            </w:r>
          </w:p>
          <w:p w14:paraId="5B6DFA9F"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-Повідомлення про зміни до порядку денного ЗЗА</w:t>
            </w:r>
          </w:p>
          <w:p w14:paraId="25347ABB"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-Бюлетень для голосування</w:t>
            </w:r>
          </w:p>
          <w:p w14:paraId="69553105"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-Протокол річних загальних зборів та протокол про підсумки голосування</w:t>
            </w:r>
          </w:p>
          <w:p w14:paraId="04468BE6"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p>
        </w:tc>
        <w:tc>
          <w:tcPr>
            <w:tcW w:w="1580" w:type="pct"/>
            <w:tcBorders>
              <w:top w:val="single" w:sz="4" w:space="0" w:color="000000"/>
              <w:left w:val="single" w:sz="4" w:space="0" w:color="000000"/>
              <w:bottom w:val="single" w:sz="4" w:space="0" w:color="000000"/>
              <w:right w:val="single" w:sz="4" w:space="0" w:color="000000"/>
            </w:tcBorders>
            <w:tcMar>
              <w:top w:w="57" w:type="dxa"/>
              <w:left w:w="57" w:type="dxa"/>
              <w:bottom w:w="71" w:type="dxa"/>
              <w:right w:w="57" w:type="dxa"/>
            </w:tcMar>
            <w:vAlign w:val="center"/>
          </w:tcPr>
          <w:p w14:paraId="2171AC6E" w14:textId="77777777" w:rsidR="005741BA" w:rsidRPr="005741BA" w:rsidRDefault="005741BA" w:rsidP="005741BA">
            <w:pPr>
              <w:widowControl w:val="0"/>
              <w:tabs>
                <w:tab w:val="right" w:pos="6350"/>
              </w:tabs>
              <w:suppressAutoHyphens/>
              <w:autoSpaceDE w:val="0"/>
              <w:autoSpaceDN w:val="0"/>
              <w:adjustRightInd w:val="0"/>
              <w:spacing w:after="0" w:line="257" w:lineRule="auto"/>
              <w:textAlignment w:val="center"/>
              <w:rPr>
                <w:rFonts w:ascii="Times New Roman" w:hAnsi="Times New Roman"/>
                <w:color w:val="000000"/>
                <w:sz w:val="20"/>
                <w:szCs w:val="24"/>
                <w:lang w:val="en-US"/>
              </w:rPr>
            </w:pPr>
            <w:r w:rsidRPr="005741BA">
              <w:rPr>
                <w:rFonts w:ascii="Times New Roman" w:hAnsi="Times New Roman"/>
                <w:color w:val="000000"/>
                <w:sz w:val="20"/>
                <w:szCs w:val="24"/>
                <w:lang w:val="en-US"/>
              </w:rPr>
              <w:t>http://asvega.mbk.biz.ua/</w:t>
            </w:r>
          </w:p>
        </w:tc>
      </w:tr>
    </w:tbl>
    <w:p w14:paraId="4F6031A8" w14:textId="77777777" w:rsidR="005741BA" w:rsidRPr="005741BA" w:rsidRDefault="005741BA" w:rsidP="005741BA">
      <w:pPr>
        <w:widowControl w:val="0"/>
        <w:tabs>
          <w:tab w:val="right" w:pos="7710"/>
          <w:tab w:val="right" w:pos="11514"/>
        </w:tabs>
        <w:suppressAutoHyphens/>
        <w:autoSpaceDE w:val="0"/>
        <w:autoSpaceDN w:val="0"/>
        <w:adjustRightInd w:val="0"/>
        <w:spacing w:after="0" w:line="257" w:lineRule="auto"/>
        <w:ind w:firstLine="283"/>
        <w:jc w:val="both"/>
        <w:textAlignment w:val="center"/>
        <w:rPr>
          <w:rFonts w:ascii="Times New Roman" w:hAnsi="Times New Roman"/>
          <w:color w:val="000000"/>
          <w:sz w:val="24"/>
          <w:szCs w:val="24"/>
        </w:rPr>
      </w:pPr>
    </w:p>
    <w:p w14:paraId="385DD43F" w14:textId="77777777" w:rsidR="005741BA" w:rsidRPr="005741BA" w:rsidRDefault="005741BA" w:rsidP="005741BA"/>
    <w:p w14:paraId="4E39F3C8" w14:textId="77777777" w:rsidR="005741BA" w:rsidRDefault="005741BA">
      <w:pPr>
        <w:sectPr w:rsidR="005741BA" w:rsidSect="005741BA">
          <w:pgSz w:w="16838" w:h="11906" w:orient="landscape"/>
          <w:pgMar w:top="567" w:right="363" w:bottom="567" w:left="363" w:header="709" w:footer="709" w:gutter="0"/>
          <w:cols w:space="708"/>
          <w:docGrid w:linePitch="360"/>
        </w:sectPr>
      </w:pPr>
    </w:p>
    <w:p w14:paraId="204A130E" w14:textId="77777777" w:rsidR="005741BA" w:rsidRPr="005741BA" w:rsidRDefault="005741BA" w:rsidP="005741BA">
      <w:pPr>
        <w:widowControl w:val="0"/>
        <w:spacing w:after="0" w:line="240" w:lineRule="auto"/>
        <w:jc w:val="center"/>
        <w:rPr>
          <w:rFonts w:ascii="Times New Roman" w:hAnsi="Times New Roman"/>
          <w:b/>
          <w:bCs/>
          <w:lang w:eastAsia="ru-RU"/>
        </w:rPr>
      </w:pPr>
      <w:r w:rsidRPr="005741BA">
        <w:rPr>
          <w:rFonts w:ascii="Times New Roman" w:hAnsi="Times New Roman"/>
          <w:b/>
          <w:bCs/>
          <w:lang w:eastAsia="ru-RU"/>
        </w:rPr>
        <w:lastRenderedPageBreak/>
        <w:t xml:space="preserve">ФІНАНСОВА ЗВІТНІСТЬ </w:t>
      </w:r>
    </w:p>
    <w:p w14:paraId="54C9B9EE" w14:textId="77777777" w:rsidR="005741BA" w:rsidRPr="005741BA" w:rsidRDefault="005741BA" w:rsidP="005741BA">
      <w:pPr>
        <w:widowControl w:val="0"/>
        <w:spacing w:after="0" w:line="240" w:lineRule="auto"/>
        <w:jc w:val="center"/>
        <w:rPr>
          <w:rFonts w:ascii="Times New Roman" w:hAnsi="Times New Roman"/>
          <w:b/>
          <w:bCs/>
          <w:lang w:eastAsia="ru-RU"/>
        </w:rPr>
      </w:pPr>
      <w:r w:rsidRPr="005741BA">
        <w:rPr>
          <w:rFonts w:ascii="Times New Roman" w:hAnsi="Times New Roman"/>
          <w:b/>
          <w:bCs/>
          <w:lang w:eastAsia="ru-RU"/>
        </w:rPr>
        <w:t>мікропідприємства</w:t>
      </w:r>
    </w:p>
    <w:tbl>
      <w:tblPr>
        <w:tblW w:w="10065" w:type="dxa"/>
        <w:tblInd w:w="-34" w:type="dxa"/>
        <w:tblLayout w:type="fixed"/>
        <w:tblLook w:val="00A0" w:firstRow="1" w:lastRow="0" w:firstColumn="1" w:lastColumn="0" w:noHBand="0" w:noVBand="0"/>
      </w:tblPr>
      <w:tblGrid>
        <w:gridCol w:w="6082"/>
        <w:gridCol w:w="1956"/>
        <w:gridCol w:w="675"/>
        <w:gridCol w:w="676"/>
        <w:gridCol w:w="676"/>
      </w:tblGrid>
      <w:tr w:rsidR="005741BA" w:rsidRPr="005741BA" w14:paraId="6DA6599F" w14:textId="77777777" w:rsidTr="0044710F">
        <w:tc>
          <w:tcPr>
            <w:tcW w:w="6082" w:type="dxa"/>
          </w:tcPr>
          <w:p w14:paraId="59EEC1FE" w14:textId="77777777" w:rsidR="005741BA" w:rsidRPr="005741BA" w:rsidRDefault="005741BA" w:rsidP="005741BA">
            <w:pPr>
              <w:widowControl w:val="0"/>
              <w:spacing w:after="0" w:line="240" w:lineRule="auto"/>
              <w:rPr>
                <w:rFonts w:ascii="Times New Roman" w:hAnsi="Times New Roman"/>
                <w:sz w:val="18"/>
                <w:szCs w:val="18"/>
                <w:lang w:eastAsia="ru-RU"/>
              </w:rPr>
            </w:pPr>
          </w:p>
        </w:tc>
        <w:tc>
          <w:tcPr>
            <w:tcW w:w="1956" w:type="dxa"/>
          </w:tcPr>
          <w:p w14:paraId="379501A5" w14:textId="77777777" w:rsidR="005741BA" w:rsidRPr="005741BA" w:rsidRDefault="005741BA" w:rsidP="005741BA">
            <w:pPr>
              <w:widowControl w:val="0"/>
              <w:spacing w:after="0" w:line="240" w:lineRule="auto"/>
              <w:jc w:val="center"/>
              <w:rPr>
                <w:rFonts w:ascii="Times New Roman" w:hAnsi="Times New Roman"/>
                <w:sz w:val="18"/>
                <w:szCs w:val="18"/>
                <w:lang w:eastAsia="ru-RU"/>
              </w:rPr>
            </w:pPr>
          </w:p>
        </w:tc>
        <w:tc>
          <w:tcPr>
            <w:tcW w:w="2027" w:type="dxa"/>
            <w:gridSpan w:val="3"/>
            <w:tcBorders>
              <w:top w:val="single" w:sz="6" w:space="0" w:color="auto"/>
              <w:left w:val="single" w:sz="6" w:space="0" w:color="auto"/>
              <w:bottom w:val="single" w:sz="6" w:space="0" w:color="auto"/>
              <w:right w:val="single" w:sz="6" w:space="0" w:color="auto"/>
            </w:tcBorders>
          </w:tcPr>
          <w:p w14:paraId="6A6CDEA5" w14:textId="77777777" w:rsidR="005741BA" w:rsidRPr="005741BA" w:rsidRDefault="005741BA" w:rsidP="005741BA">
            <w:pPr>
              <w:widowControl w:val="0"/>
              <w:spacing w:after="0" w:line="240" w:lineRule="auto"/>
              <w:jc w:val="center"/>
              <w:rPr>
                <w:rFonts w:ascii="Times New Roman" w:hAnsi="Times New Roman"/>
                <w:sz w:val="18"/>
                <w:szCs w:val="18"/>
                <w:lang w:eastAsia="ru-RU"/>
              </w:rPr>
            </w:pPr>
            <w:r w:rsidRPr="005741BA">
              <w:rPr>
                <w:rFonts w:ascii="Times New Roman" w:hAnsi="Times New Roman"/>
                <w:sz w:val="18"/>
                <w:szCs w:val="18"/>
                <w:lang w:eastAsia="ru-RU"/>
              </w:rPr>
              <w:t>Коди</w:t>
            </w:r>
          </w:p>
        </w:tc>
      </w:tr>
      <w:tr w:rsidR="005741BA" w:rsidRPr="005741BA" w14:paraId="30FD05CB" w14:textId="77777777" w:rsidTr="0044710F">
        <w:tc>
          <w:tcPr>
            <w:tcW w:w="6082" w:type="dxa"/>
          </w:tcPr>
          <w:p w14:paraId="21C9285E" w14:textId="77777777" w:rsidR="005741BA" w:rsidRPr="005741BA" w:rsidRDefault="005741BA" w:rsidP="005741BA">
            <w:pPr>
              <w:widowControl w:val="0"/>
              <w:spacing w:after="0" w:line="240" w:lineRule="auto"/>
              <w:rPr>
                <w:rFonts w:ascii="Times New Roman" w:hAnsi="Times New Roman"/>
                <w:sz w:val="18"/>
                <w:szCs w:val="18"/>
                <w:lang w:eastAsia="ru-RU"/>
              </w:rPr>
            </w:pPr>
          </w:p>
        </w:tc>
        <w:tc>
          <w:tcPr>
            <w:tcW w:w="1956" w:type="dxa"/>
          </w:tcPr>
          <w:p w14:paraId="3D1E5E83" w14:textId="77777777" w:rsidR="005741BA" w:rsidRPr="005741BA" w:rsidRDefault="005741BA" w:rsidP="005741BA">
            <w:pPr>
              <w:widowControl w:val="0"/>
              <w:spacing w:after="0" w:line="240" w:lineRule="auto"/>
              <w:jc w:val="center"/>
              <w:rPr>
                <w:rFonts w:ascii="Times New Roman" w:hAnsi="Times New Roman"/>
                <w:sz w:val="16"/>
                <w:szCs w:val="16"/>
                <w:lang w:eastAsia="ru-RU"/>
              </w:rPr>
            </w:pPr>
            <w:r w:rsidRPr="005741BA">
              <w:rPr>
                <w:rFonts w:ascii="Times New Roman" w:hAnsi="Times New Roman"/>
                <w:sz w:val="16"/>
                <w:szCs w:val="16"/>
                <w:lang w:eastAsia="ru-RU"/>
              </w:rPr>
              <w:t>Дата (рік, місяць,  число)</w:t>
            </w:r>
          </w:p>
        </w:tc>
        <w:tc>
          <w:tcPr>
            <w:tcW w:w="675" w:type="dxa"/>
            <w:tcBorders>
              <w:top w:val="single" w:sz="6" w:space="0" w:color="auto"/>
              <w:left w:val="single" w:sz="6" w:space="0" w:color="auto"/>
              <w:bottom w:val="single" w:sz="6" w:space="0" w:color="auto"/>
              <w:right w:val="single" w:sz="6" w:space="0" w:color="auto"/>
            </w:tcBorders>
          </w:tcPr>
          <w:p w14:paraId="511CA28D" w14:textId="77777777" w:rsidR="005741BA" w:rsidRPr="005741BA" w:rsidRDefault="005741BA" w:rsidP="005741BA">
            <w:pPr>
              <w:widowControl w:val="0"/>
              <w:spacing w:after="0" w:line="240" w:lineRule="auto"/>
              <w:jc w:val="center"/>
              <w:rPr>
                <w:rFonts w:ascii="Times New Roman" w:hAnsi="Times New Roman"/>
                <w:sz w:val="18"/>
                <w:szCs w:val="18"/>
                <w:lang w:eastAsia="ru-RU"/>
              </w:rPr>
            </w:pPr>
            <w:r w:rsidRPr="005741BA">
              <w:rPr>
                <w:rFonts w:ascii="Times New Roman" w:hAnsi="Times New Roman"/>
                <w:sz w:val="18"/>
                <w:szCs w:val="18"/>
                <w:lang w:eastAsia="ru-RU"/>
              </w:rPr>
              <w:t>2026</w:t>
            </w:r>
          </w:p>
        </w:tc>
        <w:tc>
          <w:tcPr>
            <w:tcW w:w="676" w:type="dxa"/>
            <w:tcBorders>
              <w:top w:val="nil"/>
              <w:left w:val="single" w:sz="6" w:space="0" w:color="auto"/>
              <w:bottom w:val="nil"/>
              <w:right w:val="single" w:sz="6" w:space="0" w:color="auto"/>
            </w:tcBorders>
          </w:tcPr>
          <w:p w14:paraId="5294E8B1" w14:textId="77777777" w:rsidR="005741BA" w:rsidRPr="005741BA" w:rsidRDefault="005741BA" w:rsidP="005741BA">
            <w:pPr>
              <w:widowControl w:val="0"/>
              <w:spacing w:after="0" w:line="240" w:lineRule="auto"/>
              <w:rPr>
                <w:rFonts w:ascii="Times New Roman" w:hAnsi="Times New Roman"/>
                <w:bCs/>
                <w:sz w:val="18"/>
                <w:szCs w:val="18"/>
                <w:lang w:eastAsia="ru-RU"/>
              </w:rPr>
            </w:pPr>
            <w:r w:rsidRPr="005741BA">
              <w:rPr>
                <w:rFonts w:ascii="Times New Roman" w:hAnsi="Times New Roman"/>
                <w:bCs/>
                <w:sz w:val="18"/>
                <w:szCs w:val="18"/>
                <w:lang w:eastAsia="ru-RU"/>
              </w:rPr>
              <w:t>01</w:t>
            </w:r>
          </w:p>
        </w:tc>
        <w:tc>
          <w:tcPr>
            <w:tcW w:w="676" w:type="dxa"/>
            <w:tcBorders>
              <w:top w:val="nil"/>
              <w:left w:val="single" w:sz="6" w:space="0" w:color="auto"/>
              <w:bottom w:val="nil"/>
              <w:right w:val="single" w:sz="6" w:space="0" w:color="auto"/>
            </w:tcBorders>
          </w:tcPr>
          <w:p w14:paraId="35AFB69A" w14:textId="77777777" w:rsidR="005741BA" w:rsidRPr="005741BA" w:rsidRDefault="005741BA" w:rsidP="005741BA">
            <w:pPr>
              <w:widowControl w:val="0"/>
              <w:spacing w:after="0" w:line="240" w:lineRule="auto"/>
              <w:rPr>
                <w:rFonts w:ascii="Times New Roman" w:hAnsi="Times New Roman"/>
                <w:bCs/>
                <w:sz w:val="18"/>
                <w:szCs w:val="18"/>
                <w:lang w:eastAsia="ru-RU"/>
              </w:rPr>
            </w:pPr>
            <w:r w:rsidRPr="005741BA">
              <w:rPr>
                <w:rFonts w:ascii="Times New Roman" w:hAnsi="Times New Roman"/>
                <w:bCs/>
                <w:sz w:val="18"/>
                <w:szCs w:val="18"/>
                <w:lang w:eastAsia="ru-RU"/>
              </w:rPr>
              <w:t>01</w:t>
            </w:r>
          </w:p>
        </w:tc>
      </w:tr>
      <w:tr w:rsidR="005741BA" w:rsidRPr="005741BA" w14:paraId="12085F26" w14:textId="77777777" w:rsidTr="0044710F">
        <w:tc>
          <w:tcPr>
            <w:tcW w:w="6082" w:type="dxa"/>
          </w:tcPr>
          <w:p w14:paraId="75D3FA09"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 xml:space="preserve">Підприємство   </w:t>
            </w:r>
            <w:r w:rsidRPr="005741BA">
              <w:rPr>
                <w:rFonts w:ascii="Times New Roman" w:hAnsi="Times New Roman"/>
                <w:sz w:val="18"/>
                <w:szCs w:val="18"/>
                <w:u w:val="single"/>
                <w:lang w:eastAsia="ru-RU"/>
              </w:rPr>
              <w:t>ПРИВАТНЕ АКЦІОНЕРНЕ ТОВАРИСТВО "АСВЕГА-У"</w:t>
            </w:r>
          </w:p>
        </w:tc>
        <w:tc>
          <w:tcPr>
            <w:tcW w:w="1956" w:type="dxa"/>
          </w:tcPr>
          <w:p w14:paraId="602C1B70"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за ЄДРПОУ</w:t>
            </w:r>
          </w:p>
        </w:tc>
        <w:tc>
          <w:tcPr>
            <w:tcW w:w="2027" w:type="dxa"/>
            <w:gridSpan w:val="3"/>
            <w:tcBorders>
              <w:top w:val="single" w:sz="6" w:space="0" w:color="auto"/>
              <w:left w:val="single" w:sz="6" w:space="0" w:color="auto"/>
              <w:bottom w:val="single" w:sz="6" w:space="0" w:color="auto"/>
              <w:right w:val="single" w:sz="6" w:space="0" w:color="auto"/>
            </w:tcBorders>
          </w:tcPr>
          <w:p w14:paraId="17256E62" w14:textId="77777777" w:rsidR="005741BA" w:rsidRPr="005741BA" w:rsidRDefault="005741BA" w:rsidP="005741BA">
            <w:pPr>
              <w:widowControl w:val="0"/>
              <w:spacing w:after="0" w:line="240" w:lineRule="auto"/>
              <w:jc w:val="center"/>
              <w:rPr>
                <w:rFonts w:ascii="Times New Roman" w:hAnsi="Times New Roman"/>
                <w:sz w:val="18"/>
                <w:szCs w:val="18"/>
                <w:lang w:eastAsia="ru-RU"/>
              </w:rPr>
            </w:pPr>
            <w:r w:rsidRPr="005741BA">
              <w:rPr>
                <w:rFonts w:ascii="Times New Roman" w:hAnsi="Times New Roman"/>
                <w:sz w:val="18"/>
                <w:szCs w:val="18"/>
                <w:lang w:eastAsia="ru-RU"/>
              </w:rPr>
              <w:t>25384533</w:t>
            </w:r>
          </w:p>
        </w:tc>
      </w:tr>
      <w:tr w:rsidR="005741BA" w:rsidRPr="005741BA" w14:paraId="5A6038EA" w14:textId="77777777" w:rsidTr="0044710F">
        <w:trPr>
          <w:trHeight w:val="199"/>
        </w:trPr>
        <w:tc>
          <w:tcPr>
            <w:tcW w:w="6082" w:type="dxa"/>
          </w:tcPr>
          <w:p w14:paraId="6636FB76"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 xml:space="preserve">Територія  </w:t>
            </w:r>
            <w:r w:rsidRPr="005741BA">
              <w:rPr>
                <w:rFonts w:ascii="Times New Roman" w:hAnsi="Times New Roman"/>
                <w:sz w:val="18"/>
                <w:szCs w:val="18"/>
                <w:u w:val="single"/>
                <w:lang w:eastAsia="ru-RU"/>
              </w:rPr>
              <w:t>СОЛОМ’ЯНСЬКИЙ</w:t>
            </w:r>
          </w:p>
        </w:tc>
        <w:tc>
          <w:tcPr>
            <w:tcW w:w="1956" w:type="dxa"/>
          </w:tcPr>
          <w:p w14:paraId="6659C2B8"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за КАТОТТГ</w:t>
            </w:r>
          </w:p>
        </w:tc>
        <w:tc>
          <w:tcPr>
            <w:tcW w:w="2027" w:type="dxa"/>
            <w:gridSpan w:val="3"/>
            <w:tcBorders>
              <w:top w:val="single" w:sz="6" w:space="0" w:color="auto"/>
              <w:left w:val="single" w:sz="6" w:space="0" w:color="auto"/>
              <w:bottom w:val="single" w:sz="6" w:space="0" w:color="auto"/>
              <w:right w:val="single" w:sz="6" w:space="0" w:color="auto"/>
            </w:tcBorders>
          </w:tcPr>
          <w:p w14:paraId="1C8FF96B" w14:textId="77777777" w:rsidR="005741BA" w:rsidRPr="005741BA" w:rsidRDefault="005741BA" w:rsidP="005741BA">
            <w:pPr>
              <w:widowControl w:val="0"/>
              <w:spacing w:after="0" w:line="240" w:lineRule="auto"/>
              <w:jc w:val="center"/>
              <w:rPr>
                <w:rFonts w:ascii="Times New Roman" w:hAnsi="Times New Roman"/>
                <w:sz w:val="18"/>
                <w:szCs w:val="18"/>
                <w:lang w:eastAsia="ru-RU"/>
              </w:rPr>
            </w:pPr>
            <w:r w:rsidRPr="005741BA">
              <w:rPr>
                <w:rFonts w:ascii="Times New Roman" w:hAnsi="Times New Roman"/>
                <w:sz w:val="18"/>
                <w:szCs w:val="18"/>
                <w:lang w:eastAsia="ru-RU"/>
              </w:rPr>
              <w:t>UA80000000000980793</w:t>
            </w:r>
          </w:p>
        </w:tc>
      </w:tr>
      <w:tr w:rsidR="005741BA" w:rsidRPr="005741BA" w14:paraId="69CC5FA0" w14:textId="77777777" w:rsidTr="0044710F">
        <w:trPr>
          <w:trHeight w:val="199"/>
        </w:trPr>
        <w:tc>
          <w:tcPr>
            <w:tcW w:w="6082" w:type="dxa"/>
          </w:tcPr>
          <w:p w14:paraId="387447F1"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 xml:space="preserve">Організаційно-правова форма господарювання  </w:t>
            </w:r>
            <w:r w:rsidRPr="005741BA">
              <w:rPr>
                <w:rFonts w:ascii="Times New Roman" w:hAnsi="Times New Roman"/>
                <w:sz w:val="18"/>
                <w:szCs w:val="18"/>
                <w:u w:val="single"/>
                <w:lang w:eastAsia="ru-RU"/>
              </w:rPr>
              <w:t>Акцiонерне товариство</w:t>
            </w:r>
          </w:p>
        </w:tc>
        <w:tc>
          <w:tcPr>
            <w:tcW w:w="1956" w:type="dxa"/>
          </w:tcPr>
          <w:p w14:paraId="5FF8C7B5"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за КОПФГ</w:t>
            </w:r>
          </w:p>
        </w:tc>
        <w:tc>
          <w:tcPr>
            <w:tcW w:w="2027" w:type="dxa"/>
            <w:gridSpan w:val="3"/>
            <w:tcBorders>
              <w:top w:val="single" w:sz="6" w:space="0" w:color="auto"/>
              <w:left w:val="single" w:sz="6" w:space="0" w:color="auto"/>
              <w:bottom w:val="single" w:sz="6" w:space="0" w:color="auto"/>
              <w:right w:val="single" w:sz="6" w:space="0" w:color="auto"/>
            </w:tcBorders>
          </w:tcPr>
          <w:p w14:paraId="66125ED1" w14:textId="77777777" w:rsidR="005741BA" w:rsidRPr="005741BA" w:rsidRDefault="005741BA" w:rsidP="005741BA">
            <w:pPr>
              <w:widowControl w:val="0"/>
              <w:spacing w:after="0" w:line="240" w:lineRule="auto"/>
              <w:jc w:val="center"/>
              <w:rPr>
                <w:rFonts w:ascii="Times New Roman" w:hAnsi="Times New Roman"/>
                <w:sz w:val="18"/>
                <w:szCs w:val="18"/>
                <w:lang w:eastAsia="ru-RU"/>
              </w:rPr>
            </w:pPr>
            <w:r w:rsidRPr="005741BA">
              <w:rPr>
                <w:rFonts w:ascii="Times New Roman" w:hAnsi="Times New Roman"/>
                <w:sz w:val="18"/>
                <w:szCs w:val="18"/>
                <w:lang w:eastAsia="ru-RU"/>
              </w:rPr>
              <w:t>230</w:t>
            </w:r>
          </w:p>
        </w:tc>
      </w:tr>
      <w:tr w:rsidR="005741BA" w:rsidRPr="005741BA" w14:paraId="79C48EF9" w14:textId="77777777" w:rsidTr="0044710F">
        <w:tc>
          <w:tcPr>
            <w:tcW w:w="6082" w:type="dxa"/>
          </w:tcPr>
          <w:p w14:paraId="607D65F3"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 xml:space="preserve">Вид економічної діяльності  </w:t>
            </w:r>
            <w:r w:rsidRPr="005741BA">
              <w:rPr>
                <w:rFonts w:ascii="Times New Roman" w:hAnsi="Times New Roman"/>
                <w:sz w:val="18"/>
                <w:szCs w:val="18"/>
                <w:u w:val="single"/>
                <w:lang w:eastAsia="ru-RU"/>
              </w:rPr>
              <w:t>Виробництво інструментів і обладнання для вимірювання, дослідження та навігації</w:t>
            </w:r>
          </w:p>
        </w:tc>
        <w:tc>
          <w:tcPr>
            <w:tcW w:w="1956" w:type="dxa"/>
            <w:tcBorders>
              <w:top w:val="nil"/>
              <w:left w:val="nil"/>
              <w:bottom w:val="nil"/>
              <w:right w:val="single" w:sz="4" w:space="0" w:color="auto"/>
            </w:tcBorders>
          </w:tcPr>
          <w:p w14:paraId="45BCF98A"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за КВЕД</w:t>
            </w:r>
          </w:p>
        </w:tc>
        <w:tc>
          <w:tcPr>
            <w:tcW w:w="2027" w:type="dxa"/>
            <w:gridSpan w:val="3"/>
            <w:tcBorders>
              <w:top w:val="single" w:sz="4" w:space="0" w:color="auto"/>
              <w:left w:val="single" w:sz="4" w:space="0" w:color="auto"/>
              <w:bottom w:val="single" w:sz="4" w:space="0" w:color="auto"/>
              <w:right w:val="single" w:sz="4" w:space="0" w:color="auto"/>
            </w:tcBorders>
          </w:tcPr>
          <w:p w14:paraId="7DBDE9F0" w14:textId="77777777" w:rsidR="005741BA" w:rsidRPr="005741BA" w:rsidRDefault="005741BA" w:rsidP="005741BA">
            <w:pPr>
              <w:widowControl w:val="0"/>
              <w:spacing w:after="0" w:line="240" w:lineRule="auto"/>
              <w:jc w:val="center"/>
              <w:rPr>
                <w:rFonts w:ascii="Times New Roman" w:hAnsi="Times New Roman"/>
                <w:sz w:val="18"/>
                <w:szCs w:val="18"/>
                <w:lang w:eastAsia="ru-RU"/>
              </w:rPr>
            </w:pPr>
            <w:r w:rsidRPr="005741BA">
              <w:rPr>
                <w:rFonts w:ascii="Times New Roman" w:hAnsi="Times New Roman"/>
                <w:sz w:val="18"/>
                <w:szCs w:val="18"/>
                <w:lang w:eastAsia="ru-RU"/>
              </w:rPr>
              <w:t>26.51</w:t>
            </w:r>
          </w:p>
        </w:tc>
      </w:tr>
      <w:tr w:rsidR="005741BA" w:rsidRPr="005741BA" w14:paraId="0F140B2F" w14:textId="77777777" w:rsidTr="0044710F">
        <w:tc>
          <w:tcPr>
            <w:tcW w:w="6082" w:type="dxa"/>
          </w:tcPr>
          <w:p w14:paraId="04ADF127"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 xml:space="preserve">Середня кількість працівників  </w:t>
            </w:r>
            <w:r w:rsidRPr="005741BA">
              <w:rPr>
                <w:rFonts w:ascii="Times New Roman" w:hAnsi="Times New Roman"/>
                <w:sz w:val="18"/>
                <w:szCs w:val="18"/>
                <w:u w:val="single"/>
                <w:lang w:eastAsia="ru-RU"/>
              </w:rPr>
              <w:t>2</w:t>
            </w:r>
          </w:p>
        </w:tc>
        <w:tc>
          <w:tcPr>
            <w:tcW w:w="1956" w:type="dxa"/>
          </w:tcPr>
          <w:p w14:paraId="2009210A" w14:textId="77777777" w:rsidR="005741BA" w:rsidRPr="005741BA" w:rsidRDefault="005741BA" w:rsidP="005741BA">
            <w:pPr>
              <w:widowControl w:val="0"/>
              <w:spacing w:after="0" w:line="240" w:lineRule="auto"/>
              <w:rPr>
                <w:rFonts w:ascii="Times New Roman" w:hAnsi="Times New Roman"/>
                <w:sz w:val="18"/>
                <w:szCs w:val="18"/>
                <w:lang w:eastAsia="ru-RU"/>
              </w:rPr>
            </w:pPr>
          </w:p>
        </w:tc>
        <w:tc>
          <w:tcPr>
            <w:tcW w:w="2027" w:type="dxa"/>
            <w:gridSpan w:val="3"/>
            <w:tcBorders>
              <w:top w:val="single" w:sz="4" w:space="0" w:color="auto"/>
            </w:tcBorders>
          </w:tcPr>
          <w:p w14:paraId="19453522" w14:textId="77777777" w:rsidR="005741BA" w:rsidRPr="005741BA" w:rsidRDefault="005741BA" w:rsidP="005741BA">
            <w:pPr>
              <w:widowControl w:val="0"/>
              <w:spacing w:after="0" w:line="240" w:lineRule="auto"/>
              <w:jc w:val="center"/>
              <w:rPr>
                <w:rFonts w:ascii="Times New Roman" w:hAnsi="Times New Roman"/>
                <w:sz w:val="18"/>
                <w:szCs w:val="18"/>
                <w:lang w:eastAsia="ru-RU"/>
              </w:rPr>
            </w:pPr>
          </w:p>
        </w:tc>
      </w:tr>
      <w:tr w:rsidR="005741BA" w:rsidRPr="005741BA" w14:paraId="538991A8" w14:textId="77777777" w:rsidTr="0044710F">
        <w:tc>
          <w:tcPr>
            <w:tcW w:w="6082" w:type="dxa"/>
          </w:tcPr>
          <w:p w14:paraId="0EFDB589"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Одиниця виміру</w:t>
            </w:r>
            <w:r w:rsidRPr="005741BA">
              <w:rPr>
                <w:rFonts w:ascii="Times New Roman" w:hAnsi="Times New Roman"/>
                <w:noProof/>
                <w:sz w:val="18"/>
                <w:szCs w:val="18"/>
                <w:lang w:eastAsia="ru-RU"/>
              </w:rPr>
              <w:t xml:space="preserve"> :</w:t>
            </w:r>
            <w:r w:rsidRPr="005741BA">
              <w:rPr>
                <w:rFonts w:ascii="Times New Roman" w:hAnsi="Times New Roman"/>
                <w:sz w:val="18"/>
                <w:szCs w:val="18"/>
                <w:lang w:eastAsia="ru-RU"/>
              </w:rPr>
              <w:t xml:space="preserve"> </w:t>
            </w:r>
            <w:r w:rsidRPr="005741BA">
              <w:rPr>
                <w:rFonts w:ascii="Times New Roman" w:hAnsi="Times New Roman"/>
                <w:color w:val="000000"/>
                <w:sz w:val="18"/>
                <w:szCs w:val="18"/>
                <w:lang w:eastAsia="ru-RU"/>
              </w:rPr>
              <w:t>тис. грн. з одним десятковим знаком</w:t>
            </w:r>
          </w:p>
        </w:tc>
        <w:tc>
          <w:tcPr>
            <w:tcW w:w="1956" w:type="dxa"/>
            <w:tcBorders>
              <w:top w:val="nil"/>
              <w:left w:val="nil"/>
              <w:bottom w:val="nil"/>
            </w:tcBorders>
          </w:tcPr>
          <w:p w14:paraId="362A09BC" w14:textId="77777777" w:rsidR="005741BA" w:rsidRPr="005741BA" w:rsidRDefault="005741BA" w:rsidP="005741BA">
            <w:pPr>
              <w:widowControl w:val="0"/>
              <w:spacing w:after="0" w:line="240" w:lineRule="auto"/>
              <w:rPr>
                <w:rFonts w:ascii="Times New Roman" w:hAnsi="Times New Roman"/>
                <w:sz w:val="18"/>
                <w:szCs w:val="18"/>
                <w:lang w:eastAsia="ru-RU"/>
              </w:rPr>
            </w:pPr>
          </w:p>
        </w:tc>
        <w:tc>
          <w:tcPr>
            <w:tcW w:w="2027" w:type="dxa"/>
            <w:gridSpan w:val="3"/>
          </w:tcPr>
          <w:p w14:paraId="05C43749" w14:textId="77777777" w:rsidR="005741BA" w:rsidRPr="005741BA" w:rsidRDefault="005741BA" w:rsidP="005741BA">
            <w:pPr>
              <w:widowControl w:val="0"/>
              <w:spacing w:after="0" w:line="240" w:lineRule="auto"/>
              <w:jc w:val="center"/>
              <w:rPr>
                <w:rFonts w:ascii="Times New Roman" w:hAnsi="Times New Roman"/>
                <w:sz w:val="18"/>
                <w:szCs w:val="18"/>
                <w:lang w:eastAsia="ru-RU"/>
              </w:rPr>
            </w:pPr>
          </w:p>
        </w:tc>
      </w:tr>
      <w:tr w:rsidR="005741BA" w:rsidRPr="005741BA" w14:paraId="3DC4A579" w14:textId="77777777" w:rsidTr="0044710F">
        <w:tc>
          <w:tcPr>
            <w:tcW w:w="6082" w:type="dxa"/>
          </w:tcPr>
          <w:p w14:paraId="5FA5C554" w14:textId="77777777" w:rsidR="005741BA" w:rsidRPr="005741BA" w:rsidRDefault="005741BA" w:rsidP="005741BA">
            <w:pPr>
              <w:widowControl w:val="0"/>
              <w:spacing w:after="0" w:line="240" w:lineRule="auto"/>
              <w:rPr>
                <w:rFonts w:ascii="Times New Roman" w:hAnsi="Times New Roman"/>
                <w:sz w:val="18"/>
                <w:szCs w:val="18"/>
                <w:lang w:eastAsia="ru-RU"/>
              </w:rPr>
            </w:pPr>
            <w:r w:rsidRPr="005741BA">
              <w:rPr>
                <w:rFonts w:ascii="Times New Roman" w:hAnsi="Times New Roman"/>
                <w:sz w:val="18"/>
                <w:szCs w:val="18"/>
                <w:lang w:eastAsia="ru-RU"/>
              </w:rPr>
              <w:t xml:space="preserve">Адреса, телефон </w:t>
            </w:r>
            <w:r w:rsidRPr="005741BA">
              <w:rPr>
                <w:rFonts w:ascii="Times New Roman" w:hAnsi="Times New Roman"/>
                <w:sz w:val="18"/>
                <w:szCs w:val="18"/>
                <w:u w:val="single"/>
                <w:lang w:eastAsia="ru-RU"/>
              </w:rPr>
              <w:t>03035  Київський м. Київ вул. Солом"янська, 1, т.(044) 248 - 7111</w:t>
            </w:r>
          </w:p>
          <w:p w14:paraId="7590058C" w14:textId="77777777" w:rsidR="005741BA" w:rsidRPr="005741BA" w:rsidRDefault="005741BA" w:rsidP="005741BA">
            <w:pPr>
              <w:widowControl w:val="0"/>
              <w:spacing w:after="0" w:line="240" w:lineRule="auto"/>
              <w:rPr>
                <w:rFonts w:ascii="Times New Roman" w:hAnsi="Times New Roman"/>
                <w:sz w:val="18"/>
                <w:szCs w:val="18"/>
                <w:lang w:eastAsia="ru-RU"/>
              </w:rPr>
            </w:pPr>
          </w:p>
        </w:tc>
        <w:tc>
          <w:tcPr>
            <w:tcW w:w="1956" w:type="dxa"/>
            <w:tcBorders>
              <w:top w:val="nil"/>
              <w:left w:val="nil"/>
              <w:bottom w:val="nil"/>
            </w:tcBorders>
          </w:tcPr>
          <w:p w14:paraId="3131CA7D" w14:textId="77777777" w:rsidR="005741BA" w:rsidRPr="005741BA" w:rsidRDefault="005741BA" w:rsidP="005741BA">
            <w:pPr>
              <w:widowControl w:val="0"/>
              <w:spacing w:after="0" w:line="240" w:lineRule="auto"/>
              <w:rPr>
                <w:rFonts w:ascii="Times New Roman" w:hAnsi="Times New Roman"/>
                <w:sz w:val="18"/>
                <w:szCs w:val="18"/>
                <w:lang w:eastAsia="ru-RU"/>
              </w:rPr>
            </w:pPr>
          </w:p>
        </w:tc>
        <w:tc>
          <w:tcPr>
            <w:tcW w:w="2027" w:type="dxa"/>
            <w:gridSpan w:val="3"/>
          </w:tcPr>
          <w:p w14:paraId="5E31F659" w14:textId="77777777" w:rsidR="005741BA" w:rsidRPr="005741BA" w:rsidRDefault="005741BA" w:rsidP="005741BA">
            <w:pPr>
              <w:widowControl w:val="0"/>
              <w:spacing w:after="0" w:line="240" w:lineRule="auto"/>
              <w:jc w:val="center"/>
              <w:rPr>
                <w:rFonts w:ascii="Times New Roman" w:hAnsi="Times New Roman"/>
                <w:sz w:val="18"/>
                <w:szCs w:val="18"/>
                <w:lang w:eastAsia="ru-RU"/>
              </w:rPr>
            </w:pPr>
          </w:p>
        </w:tc>
      </w:tr>
      <w:tr w:rsidR="005741BA" w:rsidRPr="005741BA" w14:paraId="587D4D6A" w14:textId="77777777" w:rsidTr="0044710F">
        <w:trPr>
          <w:gridAfter w:val="4"/>
          <w:wAfter w:w="3983" w:type="dxa"/>
        </w:trPr>
        <w:tc>
          <w:tcPr>
            <w:tcW w:w="6082" w:type="dxa"/>
          </w:tcPr>
          <w:p w14:paraId="3C0CF770" w14:textId="77777777" w:rsidR="005741BA" w:rsidRPr="005741BA" w:rsidRDefault="005741BA" w:rsidP="005741BA">
            <w:pPr>
              <w:widowControl w:val="0"/>
              <w:spacing w:after="0" w:line="240" w:lineRule="auto"/>
              <w:rPr>
                <w:rFonts w:ascii="Times New Roman" w:hAnsi="Times New Roman"/>
                <w:sz w:val="18"/>
                <w:szCs w:val="18"/>
                <w:lang w:eastAsia="ru-RU"/>
              </w:rPr>
            </w:pPr>
          </w:p>
        </w:tc>
      </w:tr>
    </w:tbl>
    <w:p w14:paraId="5A0FD185" w14:textId="77777777" w:rsidR="005741BA" w:rsidRPr="005741BA" w:rsidRDefault="005741BA" w:rsidP="005741BA">
      <w:pPr>
        <w:widowControl w:val="0"/>
        <w:spacing w:after="0" w:line="240" w:lineRule="auto"/>
        <w:ind w:firstLine="567"/>
        <w:jc w:val="right"/>
        <w:rPr>
          <w:rFonts w:ascii="Times New Roman" w:hAnsi="Times New Roman"/>
          <w:b/>
          <w:lang w:eastAsia="ru-RU"/>
        </w:rPr>
      </w:pPr>
    </w:p>
    <w:p w14:paraId="2BE5B861" w14:textId="77777777" w:rsidR="005741BA" w:rsidRPr="005741BA" w:rsidRDefault="005741BA" w:rsidP="005741BA">
      <w:pPr>
        <w:widowControl w:val="0"/>
        <w:numPr>
          <w:ilvl w:val="0"/>
          <w:numId w:val="1"/>
        </w:numPr>
        <w:spacing w:after="0" w:line="240" w:lineRule="auto"/>
        <w:jc w:val="center"/>
        <w:rPr>
          <w:rFonts w:ascii="Times New Roman" w:hAnsi="Times New Roman"/>
          <w:b/>
          <w:bCs/>
          <w:lang w:eastAsia="ru-RU"/>
        </w:rPr>
      </w:pPr>
      <w:r w:rsidRPr="005741BA">
        <w:rPr>
          <w:rFonts w:ascii="Times New Roman" w:hAnsi="Times New Roman"/>
          <w:b/>
          <w:bCs/>
          <w:color w:val="000000"/>
          <w:lang w:eastAsia="ru-RU"/>
        </w:rPr>
        <w:t xml:space="preserve">Баланс на "31" грудня 2025 р. </w:t>
      </w:r>
    </w:p>
    <w:p w14:paraId="26DF2BA5" w14:textId="77777777" w:rsidR="005741BA" w:rsidRPr="005741BA" w:rsidRDefault="005741BA" w:rsidP="005741BA">
      <w:pPr>
        <w:widowControl w:val="0"/>
        <w:spacing w:after="0" w:line="240" w:lineRule="auto"/>
        <w:ind w:left="360"/>
        <w:jc w:val="center"/>
        <w:rPr>
          <w:rFonts w:ascii="Times New Roman" w:hAnsi="Times New Roman"/>
          <w:b/>
          <w:bCs/>
          <w:lang w:eastAsia="ru-RU"/>
        </w:rPr>
      </w:pPr>
      <w:r w:rsidRPr="005741BA">
        <w:rPr>
          <w:rFonts w:ascii="Times New Roman" w:hAnsi="Times New Roman"/>
          <w:b/>
          <w:bCs/>
          <w:color w:val="000000"/>
          <w:lang w:eastAsia="ru-RU"/>
        </w:rPr>
        <w:t>Форма № 1-мс</w:t>
      </w:r>
    </w:p>
    <w:tbl>
      <w:tblPr>
        <w:tblpPr w:leftFromText="180" w:rightFromText="180" w:vertAnchor="text" w:horzAnchor="page" w:tblpX="7610" w:tblpY="17"/>
        <w:tblW w:w="0" w:type="auto"/>
        <w:tblLayout w:type="fixed"/>
        <w:tblLook w:val="00A0" w:firstRow="1" w:lastRow="0" w:firstColumn="1" w:lastColumn="0" w:noHBand="0" w:noVBand="0"/>
      </w:tblPr>
      <w:tblGrid>
        <w:gridCol w:w="1559"/>
        <w:gridCol w:w="1134"/>
      </w:tblGrid>
      <w:tr w:rsidR="005741BA" w:rsidRPr="005741BA" w14:paraId="78C47938" w14:textId="77777777" w:rsidTr="0044710F">
        <w:tc>
          <w:tcPr>
            <w:tcW w:w="1559" w:type="dxa"/>
            <w:vAlign w:val="center"/>
          </w:tcPr>
          <w:p w14:paraId="5A9A1A94" w14:textId="77777777" w:rsidR="005741BA" w:rsidRPr="005741BA" w:rsidRDefault="005741BA" w:rsidP="005741BA">
            <w:pPr>
              <w:widowControl w:val="0"/>
              <w:spacing w:after="0" w:line="240" w:lineRule="auto"/>
              <w:rPr>
                <w:rFonts w:ascii="Times New Roman" w:hAnsi="Times New Roman"/>
                <w:lang w:eastAsia="ru-RU"/>
              </w:rPr>
            </w:pPr>
            <w:r w:rsidRPr="005741BA">
              <w:rPr>
                <w:rFonts w:ascii="Times New Roman" w:hAnsi="Times New Roman"/>
                <w:lang w:eastAsia="ru-RU"/>
              </w:rPr>
              <w:t>Код за ДКУД</w:t>
            </w:r>
          </w:p>
        </w:tc>
        <w:tc>
          <w:tcPr>
            <w:tcW w:w="1134" w:type="dxa"/>
            <w:vAlign w:val="center"/>
          </w:tcPr>
          <w:p w14:paraId="64FA7E19" w14:textId="77777777" w:rsidR="005741BA" w:rsidRPr="005741BA" w:rsidRDefault="005741BA" w:rsidP="005741BA">
            <w:pPr>
              <w:keepNext/>
              <w:keepLines/>
              <w:widowControl w:val="0"/>
              <w:suppressAutoHyphens/>
              <w:spacing w:after="0" w:line="240" w:lineRule="auto"/>
              <w:rPr>
                <w:rFonts w:ascii="Times New Roman" w:hAnsi="Times New Roman"/>
                <w:lang w:eastAsia="ru-RU"/>
              </w:rPr>
            </w:pPr>
            <w:r w:rsidRPr="005741BA">
              <w:rPr>
                <w:rFonts w:ascii="Times New Roman" w:hAnsi="Times New Roman"/>
                <w:lang w:eastAsia="ru-RU"/>
              </w:rPr>
              <w:t>1801006</w:t>
            </w:r>
          </w:p>
        </w:tc>
      </w:tr>
    </w:tbl>
    <w:p w14:paraId="246B4804" w14:textId="77777777" w:rsidR="005741BA" w:rsidRPr="005741BA" w:rsidRDefault="005741BA" w:rsidP="005741BA">
      <w:pPr>
        <w:widowControl w:val="0"/>
        <w:spacing w:after="0" w:line="240" w:lineRule="auto"/>
        <w:ind w:left="360"/>
        <w:jc w:val="center"/>
        <w:rPr>
          <w:rFonts w:ascii="Times New Roman" w:hAnsi="Times New Roman"/>
          <w:b/>
          <w:bCs/>
          <w:lang w:eastAsia="ru-RU"/>
        </w:rPr>
      </w:pPr>
      <w:r w:rsidRPr="005741BA">
        <w:rPr>
          <w:rFonts w:ascii="Times New Roman" w:hAnsi="Times New Roman"/>
          <w:b/>
          <w:bCs/>
          <w:lang w:eastAsia="ru-RU"/>
        </w:rPr>
        <w:t xml:space="preserve">  </w:t>
      </w:r>
    </w:p>
    <w:p w14:paraId="42B67FDE" w14:textId="77777777" w:rsidR="005741BA" w:rsidRPr="005741BA" w:rsidRDefault="005741BA" w:rsidP="005741BA">
      <w:pPr>
        <w:widowControl w:val="0"/>
        <w:spacing w:after="0" w:line="240" w:lineRule="auto"/>
        <w:jc w:val="center"/>
        <w:rPr>
          <w:rFonts w:ascii="Times New Roman" w:hAnsi="Times New Roman"/>
          <w:b/>
          <w:bCs/>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741BA" w:rsidRPr="005741BA" w14:paraId="3E818F92" w14:textId="77777777" w:rsidTr="0044710F">
        <w:tc>
          <w:tcPr>
            <w:tcW w:w="5107" w:type="dxa"/>
            <w:tcBorders>
              <w:top w:val="single" w:sz="6" w:space="0" w:color="auto"/>
              <w:left w:val="single" w:sz="6" w:space="0" w:color="auto"/>
              <w:bottom w:val="single" w:sz="6" w:space="0" w:color="auto"/>
              <w:right w:val="single" w:sz="6" w:space="0" w:color="auto"/>
            </w:tcBorders>
            <w:vAlign w:val="center"/>
          </w:tcPr>
          <w:p w14:paraId="6E544D40" w14:textId="77777777" w:rsidR="005741BA" w:rsidRPr="005741BA" w:rsidRDefault="005741BA" w:rsidP="005741BA">
            <w:pPr>
              <w:widowControl w:val="0"/>
              <w:spacing w:after="0" w:line="240" w:lineRule="auto"/>
              <w:ind w:firstLine="567"/>
              <w:jc w:val="center"/>
              <w:rPr>
                <w:rFonts w:ascii="Times New Roman" w:hAnsi="Times New Roman"/>
                <w:b/>
                <w:lang w:eastAsia="ru-RU"/>
              </w:rPr>
            </w:pPr>
            <w:r w:rsidRPr="005741BA">
              <w:rPr>
                <w:rFonts w:ascii="Times New Roman" w:hAnsi="Times New Roman"/>
                <w:b/>
                <w:sz w:val="20"/>
                <w:lang w:eastAsia="ru-RU"/>
              </w:rPr>
              <w:t>Актив</w:t>
            </w:r>
          </w:p>
        </w:tc>
        <w:tc>
          <w:tcPr>
            <w:tcW w:w="994" w:type="dxa"/>
            <w:tcBorders>
              <w:top w:val="single" w:sz="6" w:space="0" w:color="auto"/>
              <w:left w:val="single" w:sz="6" w:space="0" w:color="auto"/>
              <w:bottom w:val="single" w:sz="6" w:space="0" w:color="auto"/>
              <w:right w:val="single" w:sz="6" w:space="0" w:color="auto"/>
            </w:tcBorders>
            <w:vAlign w:val="center"/>
          </w:tcPr>
          <w:p w14:paraId="332475C7"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18C731EE"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На початок звітного періоду</w:t>
            </w:r>
          </w:p>
        </w:tc>
        <w:tc>
          <w:tcPr>
            <w:tcW w:w="1986" w:type="dxa"/>
            <w:tcBorders>
              <w:top w:val="single" w:sz="6" w:space="0" w:color="auto"/>
              <w:left w:val="single" w:sz="6" w:space="0" w:color="auto"/>
              <w:bottom w:val="single" w:sz="6" w:space="0" w:color="auto"/>
              <w:right w:val="single" w:sz="6" w:space="0" w:color="auto"/>
            </w:tcBorders>
            <w:vAlign w:val="center"/>
          </w:tcPr>
          <w:p w14:paraId="2CD33ABF"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На кінець звітного періоду</w:t>
            </w:r>
          </w:p>
        </w:tc>
      </w:tr>
      <w:tr w:rsidR="005741BA" w:rsidRPr="005741BA" w14:paraId="201F9A5A" w14:textId="77777777" w:rsidTr="0044710F">
        <w:tc>
          <w:tcPr>
            <w:tcW w:w="5107" w:type="dxa"/>
            <w:tcBorders>
              <w:top w:val="single" w:sz="6" w:space="0" w:color="auto"/>
              <w:left w:val="single" w:sz="6" w:space="0" w:color="auto"/>
              <w:bottom w:val="single" w:sz="6" w:space="0" w:color="auto"/>
              <w:right w:val="single" w:sz="6" w:space="0" w:color="auto"/>
            </w:tcBorders>
            <w:shd w:val="clear" w:color="auto" w:fill="E6E6E6"/>
          </w:tcPr>
          <w:p w14:paraId="0B6DBA3F"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14:paraId="0B8EAD13"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14:paraId="7B926F7D"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14:paraId="3BCC1A74"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4</w:t>
            </w:r>
          </w:p>
        </w:tc>
      </w:tr>
      <w:tr w:rsidR="005741BA" w:rsidRPr="005741BA" w14:paraId="2FAC4AC8" w14:textId="77777777" w:rsidTr="0044710F">
        <w:tc>
          <w:tcPr>
            <w:tcW w:w="5107" w:type="dxa"/>
            <w:tcBorders>
              <w:top w:val="single" w:sz="6" w:space="0" w:color="auto"/>
              <w:left w:val="single" w:sz="6" w:space="0" w:color="auto"/>
              <w:bottom w:val="single" w:sz="6" w:space="0" w:color="auto"/>
              <w:right w:val="single" w:sz="6" w:space="0" w:color="auto"/>
            </w:tcBorders>
          </w:tcPr>
          <w:p w14:paraId="777129BC" w14:textId="77777777" w:rsidR="005741BA" w:rsidRPr="005741BA" w:rsidRDefault="005741BA" w:rsidP="005741BA">
            <w:pPr>
              <w:widowControl w:val="0"/>
              <w:spacing w:after="0" w:line="240" w:lineRule="auto"/>
              <w:ind w:firstLine="567"/>
              <w:rPr>
                <w:rFonts w:ascii="Times New Roman" w:hAnsi="Times New Roman"/>
                <w:b/>
                <w:lang w:eastAsia="ru-RU"/>
              </w:rPr>
            </w:pPr>
            <w:r w:rsidRPr="005741BA">
              <w:rPr>
                <w:rFonts w:ascii="Times New Roman" w:hAnsi="Times New Roman"/>
                <w:b/>
                <w:sz w:val="20"/>
                <w:lang w:eastAsia="ru-RU"/>
              </w:rPr>
              <w:t xml:space="preserve">               І. Необоротні активи</w:t>
            </w:r>
          </w:p>
        </w:tc>
        <w:tc>
          <w:tcPr>
            <w:tcW w:w="994" w:type="dxa"/>
            <w:tcBorders>
              <w:top w:val="single" w:sz="6" w:space="0" w:color="auto"/>
              <w:left w:val="single" w:sz="6" w:space="0" w:color="auto"/>
              <w:bottom w:val="single" w:sz="6" w:space="0" w:color="auto"/>
              <w:right w:val="single" w:sz="6" w:space="0" w:color="auto"/>
            </w:tcBorders>
          </w:tcPr>
          <w:p w14:paraId="4B5B1698"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tcPr>
          <w:p w14:paraId="007EA475" w14:textId="77777777" w:rsidR="005741BA" w:rsidRPr="005741BA" w:rsidRDefault="005741BA" w:rsidP="005741BA">
            <w:pPr>
              <w:widowControl w:val="0"/>
              <w:spacing w:after="0" w:line="240" w:lineRule="auto"/>
              <w:ind w:firstLine="567"/>
              <w:rPr>
                <w:rFonts w:ascii="Times New Roman" w:hAnsi="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tcPr>
          <w:p w14:paraId="1577CAD0" w14:textId="77777777" w:rsidR="005741BA" w:rsidRPr="005741BA" w:rsidRDefault="005741BA" w:rsidP="005741BA">
            <w:pPr>
              <w:widowControl w:val="0"/>
              <w:spacing w:after="0" w:line="240" w:lineRule="auto"/>
              <w:ind w:firstLine="567"/>
              <w:rPr>
                <w:rFonts w:ascii="Times New Roman" w:hAnsi="Times New Roman"/>
                <w:sz w:val="20"/>
                <w:szCs w:val="20"/>
                <w:lang w:eastAsia="ru-RU"/>
              </w:rPr>
            </w:pPr>
          </w:p>
        </w:tc>
      </w:tr>
      <w:tr w:rsidR="005741BA" w:rsidRPr="005741BA" w14:paraId="212C3F14" w14:textId="77777777" w:rsidTr="0044710F">
        <w:tc>
          <w:tcPr>
            <w:tcW w:w="5107" w:type="dxa"/>
            <w:tcBorders>
              <w:top w:val="single" w:sz="6" w:space="0" w:color="auto"/>
              <w:left w:val="single" w:sz="6" w:space="0" w:color="auto"/>
              <w:bottom w:val="single" w:sz="6" w:space="0" w:color="auto"/>
              <w:right w:val="single" w:sz="6" w:space="0" w:color="auto"/>
            </w:tcBorders>
          </w:tcPr>
          <w:p w14:paraId="7FBDA8FD"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 xml:space="preserve">Основні засоби: </w:t>
            </w:r>
          </w:p>
        </w:tc>
        <w:tc>
          <w:tcPr>
            <w:tcW w:w="994" w:type="dxa"/>
            <w:tcBorders>
              <w:top w:val="single" w:sz="6" w:space="0" w:color="auto"/>
              <w:left w:val="single" w:sz="6" w:space="0" w:color="auto"/>
              <w:bottom w:val="single" w:sz="6" w:space="0" w:color="auto"/>
              <w:right w:val="single" w:sz="6" w:space="0" w:color="auto"/>
            </w:tcBorders>
          </w:tcPr>
          <w:p w14:paraId="2A0901A9"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1010</w:t>
            </w:r>
          </w:p>
        </w:tc>
        <w:tc>
          <w:tcPr>
            <w:tcW w:w="1843" w:type="dxa"/>
            <w:tcBorders>
              <w:top w:val="single" w:sz="6" w:space="0" w:color="auto"/>
              <w:left w:val="single" w:sz="6" w:space="0" w:color="auto"/>
              <w:bottom w:val="single" w:sz="6" w:space="0" w:color="auto"/>
              <w:right w:val="single" w:sz="6" w:space="0" w:color="auto"/>
            </w:tcBorders>
            <w:vAlign w:val="center"/>
          </w:tcPr>
          <w:p w14:paraId="3691897C"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85432C4"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08EC471A" w14:textId="77777777" w:rsidTr="0044710F">
        <w:tc>
          <w:tcPr>
            <w:tcW w:w="5107" w:type="dxa"/>
            <w:tcBorders>
              <w:top w:val="single" w:sz="6" w:space="0" w:color="auto"/>
              <w:left w:val="single" w:sz="6" w:space="0" w:color="auto"/>
              <w:bottom w:val="single" w:sz="6" w:space="0" w:color="auto"/>
              <w:right w:val="single" w:sz="6" w:space="0" w:color="auto"/>
            </w:tcBorders>
          </w:tcPr>
          <w:p w14:paraId="397CACBF" w14:textId="77777777" w:rsidR="005741BA" w:rsidRPr="005741BA" w:rsidRDefault="005741BA" w:rsidP="005741BA">
            <w:pPr>
              <w:widowControl w:val="0"/>
              <w:spacing w:after="0" w:line="240" w:lineRule="auto"/>
              <w:ind w:firstLine="527"/>
              <w:rPr>
                <w:rFonts w:ascii="Times New Roman" w:hAnsi="Times New Roman"/>
                <w:sz w:val="20"/>
                <w:szCs w:val="20"/>
                <w:lang w:eastAsia="ru-RU"/>
              </w:rPr>
            </w:pPr>
            <w:r w:rsidRPr="005741BA">
              <w:rPr>
                <w:rFonts w:ascii="Times New Roman" w:hAnsi="Times New Roman"/>
                <w:sz w:val="20"/>
                <w:szCs w:val="20"/>
                <w:lang w:eastAsia="ru-RU"/>
              </w:rPr>
              <w:t>первісна вартість</w:t>
            </w:r>
          </w:p>
        </w:tc>
        <w:tc>
          <w:tcPr>
            <w:tcW w:w="994" w:type="dxa"/>
            <w:tcBorders>
              <w:top w:val="single" w:sz="6" w:space="0" w:color="auto"/>
              <w:left w:val="single" w:sz="6" w:space="0" w:color="auto"/>
              <w:bottom w:val="single" w:sz="6" w:space="0" w:color="auto"/>
              <w:right w:val="single" w:sz="6" w:space="0" w:color="auto"/>
            </w:tcBorders>
          </w:tcPr>
          <w:p w14:paraId="7EFBE3FD"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1011</w:t>
            </w:r>
          </w:p>
        </w:tc>
        <w:tc>
          <w:tcPr>
            <w:tcW w:w="1843" w:type="dxa"/>
            <w:tcBorders>
              <w:top w:val="single" w:sz="6" w:space="0" w:color="auto"/>
              <w:left w:val="single" w:sz="6" w:space="0" w:color="auto"/>
              <w:bottom w:val="single" w:sz="6" w:space="0" w:color="auto"/>
              <w:right w:val="single" w:sz="6" w:space="0" w:color="auto"/>
            </w:tcBorders>
            <w:vAlign w:val="center"/>
          </w:tcPr>
          <w:p w14:paraId="2066617D"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82.2</w:t>
            </w:r>
          </w:p>
        </w:tc>
        <w:tc>
          <w:tcPr>
            <w:tcW w:w="1986" w:type="dxa"/>
            <w:tcBorders>
              <w:top w:val="single" w:sz="6" w:space="0" w:color="auto"/>
              <w:left w:val="single" w:sz="6" w:space="0" w:color="auto"/>
              <w:bottom w:val="single" w:sz="6" w:space="0" w:color="auto"/>
              <w:right w:val="single" w:sz="6" w:space="0" w:color="auto"/>
            </w:tcBorders>
            <w:vAlign w:val="center"/>
          </w:tcPr>
          <w:p w14:paraId="12B6C690"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82.2</w:t>
            </w:r>
          </w:p>
        </w:tc>
      </w:tr>
      <w:tr w:rsidR="005741BA" w:rsidRPr="005741BA" w14:paraId="451C7866" w14:textId="77777777" w:rsidTr="0044710F">
        <w:tc>
          <w:tcPr>
            <w:tcW w:w="5107" w:type="dxa"/>
            <w:tcBorders>
              <w:top w:val="single" w:sz="6" w:space="0" w:color="auto"/>
              <w:left w:val="single" w:sz="6" w:space="0" w:color="auto"/>
              <w:bottom w:val="single" w:sz="6" w:space="0" w:color="auto"/>
              <w:right w:val="single" w:sz="6" w:space="0" w:color="auto"/>
            </w:tcBorders>
          </w:tcPr>
          <w:p w14:paraId="6B705A2E" w14:textId="77777777" w:rsidR="005741BA" w:rsidRPr="005741BA" w:rsidRDefault="005741BA" w:rsidP="005741BA">
            <w:pPr>
              <w:widowControl w:val="0"/>
              <w:spacing w:after="0" w:line="240" w:lineRule="auto"/>
              <w:ind w:firstLine="527"/>
              <w:rPr>
                <w:rFonts w:ascii="Times New Roman" w:hAnsi="Times New Roman"/>
                <w:sz w:val="20"/>
                <w:szCs w:val="20"/>
                <w:lang w:eastAsia="ru-RU"/>
              </w:rPr>
            </w:pPr>
            <w:r w:rsidRPr="005741BA">
              <w:rPr>
                <w:rFonts w:ascii="Times New Roman" w:hAnsi="Times New Roman"/>
                <w:sz w:val="20"/>
                <w:szCs w:val="20"/>
                <w:lang w:eastAsia="ru-RU"/>
              </w:rPr>
              <w:t>знос</w:t>
            </w:r>
          </w:p>
        </w:tc>
        <w:tc>
          <w:tcPr>
            <w:tcW w:w="994" w:type="dxa"/>
            <w:tcBorders>
              <w:top w:val="single" w:sz="6" w:space="0" w:color="auto"/>
              <w:left w:val="single" w:sz="6" w:space="0" w:color="auto"/>
              <w:bottom w:val="single" w:sz="6" w:space="0" w:color="auto"/>
              <w:right w:val="single" w:sz="6" w:space="0" w:color="auto"/>
            </w:tcBorders>
          </w:tcPr>
          <w:p w14:paraId="50407738"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1012</w:t>
            </w:r>
          </w:p>
        </w:tc>
        <w:tc>
          <w:tcPr>
            <w:tcW w:w="1843" w:type="dxa"/>
            <w:tcBorders>
              <w:top w:val="single" w:sz="6" w:space="0" w:color="auto"/>
              <w:left w:val="single" w:sz="6" w:space="0" w:color="auto"/>
              <w:bottom w:val="single" w:sz="6" w:space="0" w:color="auto"/>
              <w:right w:val="single" w:sz="6" w:space="0" w:color="auto"/>
            </w:tcBorders>
            <w:vAlign w:val="center"/>
          </w:tcPr>
          <w:p w14:paraId="542A7762"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( 82.2 )</w:t>
            </w:r>
          </w:p>
        </w:tc>
        <w:tc>
          <w:tcPr>
            <w:tcW w:w="1986" w:type="dxa"/>
            <w:tcBorders>
              <w:top w:val="single" w:sz="6" w:space="0" w:color="auto"/>
              <w:left w:val="single" w:sz="6" w:space="0" w:color="auto"/>
              <w:bottom w:val="single" w:sz="6" w:space="0" w:color="auto"/>
              <w:right w:val="single" w:sz="6" w:space="0" w:color="auto"/>
            </w:tcBorders>
            <w:vAlign w:val="center"/>
          </w:tcPr>
          <w:p w14:paraId="7C32D4D9"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( 82.2 )</w:t>
            </w:r>
          </w:p>
        </w:tc>
      </w:tr>
      <w:tr w:rsidR="005741BA" w:rsidRPr="005741BA" w14:paraId="787D206B" w14:textId="77777777" w:rsidTr="0044710F">
        <w:tc>
          <w:tcPr>
            <w:tcW w:w="5107" w:type="dxa"/>
            <w:tcBorders>
              <w:top w:val="single" w:sz="6" w:space="0" w:color="auto"/>
              <w:left w:val="single" w:sz="6" w:space="0" w:color="auto"/>
              <w:bottom w:val="single" w:sz="6" w:space="0" w:color="auto"/>
              <w:right w:val="single" w:sz="6" w:space="0" w:color="auto"/>
            </w:tcBorders>
          </w:tcPr>
          <w:p w14:paraId="7043CCB9"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Інші необоротні активи</w:t>
            </w:r>
          </w:p>
        </w:tc>
        <w:tc>
          <w:tcPr>
            <w:tcW w:w="994" w:type="dxa"/>
            <w:tcBorders>
              <w:top w:val="single" w:sz="6" w:space="0" w:color="auto"/>
              <w:left w:val="single" w:sz="6" w:space="0" w:color="auto"/>
              <w:bottom w:val="single" w:sz="6" w:space="0" w:color="auto"/>
              <w:right w:val="single" w:sz="6" w:space="0" w:color="auto"/>
            </w:tcBorders>
          </w:tcPr>
          <w:p w14:paraId="7411D615"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1090</w:t>
            </w:r>
          </w:p>
        </w:tc>
        <w:tc>
          <w:tcPr>
            <w:tcW w:w="1843" w:type="dxa"/>
            <w:tcBorders>
              <w:top w:val="single" w:sz="6" w:space="0" w:color="auto"/>
              <w:left w:val="single" w:sz="6" w:space="0" w:color="auto"/>
              <w:bottom w:val="single" w:sz="6" w:space="0" w:color="auto"/>
              <w:right w:val="single" w:sz="6" w:space="0" w:color="auto"/>
            </w:tcBorders>
            <w:vAlign w:val="center"/>
          </w:tcPr>
          <w:p w14:paraId="6B4ECDA6"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49345A68"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7571B4FE" w14:textId="77777777" w:rsidTr="0044710F">
        <w:tc>
          <w:tcPr>
            <w:tcW w:w="5107" w:type="dxa"/>
            <w:tcBorders>
              <w:top w:val="single" w:sz="6" w:space="0" w:color="auto"/>
              <w:left w:val="single" w:sz="6" w:space="0" w:color="auto"/>
              <w:bottom w:val="single" w:sz="6" w:space="0" w:color="auto"/>
              <w:right w:val="single" w:sz="6" w:space="0" w:color="auto"/>
            </w:tcBorders>
          </w:tcPr>
          <w:p w14:paraId="7351A480" w14:textId="77777777" w:rsidR="005741BA" w:rsidRPr="005741BA" w:rsidRDefault="005741BA" w:rsidP="005741BA">
            <w:pPr>
              <w:widowControl w:val="0"/>
              <w:spacing w:after="0" w:line="240" w:lineRule="auto"/>
              <w:rPr>
                <w:rFonts w:ascii="Times New Roman" w:hAnsi="Times New Roman"/>
                <w:b/>
                <w:bCs/>
                <w:sz w:val="20"/>
                <w:szCs w:val="20"/>
                <w:lang w:eastAsia="ru-RU"/>
              </w:rPr>
            </w:pPr>
            <w:r w:rsidRPr="005741BA">
              <w:rPr>
                <w:rFonts w:ascii="Times New Roman" w:hAnsi="Times New Roman"/>
                <w:b/>
                <w:bCs/>
                <w:sz w:val="20"/>
                <w:szCs w:val="20"/>
                <w:lang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tcPr>
          <w:p w14:paraId="1E20B79E"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1095</w:t>
            </w:r>
          </w:p>
        </w:tc>
        <w:tc>
          <w:tcPr>
            <w:tcW w:w="1843" w:type="dxa"/>
            <w:tcBorders>
              <w:top w:val="single" w:sz="6" w:space="0" w:color="auto"/>
              <w:left w:val="single" w:sz="6" w:space="0" w:color="auto"/>
              <w:bottom w:val="single" w:sz="6" w:space="0" w:color="auto"/>
              <w:right w:val="single" w:sz="6" w:space="0" w:color="auto"/>
            </w:tcBorders>
            <w:vAlign w:val="center"/>
          </w:tcPr>
          <w:p w14:paraId="6830D847"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34E5F841"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36DBEA8C" w14:textId="77777777" w:rsidTr="0044710F">
        <w:tc>
          <w:tcPr>
            <w:tcW w:w="5107" w:type="dxa"/>
            <w:tcBorders>
              <w:top w:val="single" w:sz="6" w:space="0" w:color="auto"/>
              <w:left w:val="single" w:sz="6" w:space="0" w:color="auto"/>
              <w:bottom w:val="single" w:sz="6" w:space="0" w:color="auto"/>
              <w:right w:val="single" w:sz="6" w:space="0" w:color="auto"/>
            </w:tcBorders>
          </w:tcPr>
          <w:p w14:paraId="26397D3F" w14:textId="77777777" w:rsidR="005741BA" w:rsidRPr="005741BA" w:rsidRDefault="005741BA" w:rsidP="005741BA">
            <w:pPr>
              <w:widowControl w:val="0"/>
              <w:spacing w:after="0" w:line="240" w:lineRule="auto"/>
              <w:rPr>
                <w:rFonts w:ascii="Times New Roman" w:hAnsi="Times New Roman"/>
                <w:b/>
                <w:bCs/>
                <w:sz w:val="20"/>
                <w:szCs w:val="20"/>
                <w:lang w:eastAsia="ru-RU"/>
              </w:rPr>
            </w:pPr>
            <w:r w:rsidRPr="005741BA">
              <w:rPr>
                <w:rFonts w:ascii="Times New Roman" w:hAnsi="Times New Roman"/>
                <w:b/>
                <w:bCs/>
                <w:sz w:val="20"/>
                <w:szCs w:val="20"/>
                <w:lang w:eastAsia="ru-RU"/>
              </w:rPr>
              <w:t xml:space="preserve">              II. Оборотні активи</w:t>
            </w:r>
          </w:p>
        </w:tc>
        <w:tc>
          <w:tcPr>
            <w:tcW w:w="994" w:type="dxa"/>
            <w:tcBorders>
              <w:top w:val="single" w:sz="6" w:space="0" w:color="auto"/>
              <w:left w:val="single" w:sz="6" w:space="0" w:color="auto"/>
              <w:bottom w:val="single" w:sz="6" w:space="0" w:color="auto"/>
              <w:right w:val="single" w:sz="6" w:space="0" w:color="auto"/>
            </w:tcBorders>
          </w:tcPr>
          <w:p w14:paraId="06868EDD"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14:paraId="732377DE"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14:paraId="32BA79B5"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p>
        </w:tc>
      </w:tr>
      <w:tr w:rsidR="005741BA" w:rsidRPr="005741BA" w14:paraId="27ED692A" w14:textId="77777777" w:rsidTr="0044710F">
        <w:tc>
          <w:tcPr>
            <w:tcW w:w="5107" w:type="dxa"/>
            <w:tcBorders>
              <w:top w:val="single" w:sz="6" w:space="0" w:color="auto"/>
              <w:left w:val="single" w:sz="6" w:space="0" w:color="auto"/>
              <w:bottom w:val="single" w:sz="6" w:space="0" w:color="auto"/>
              <w:right w:val="single" w:sz="6" w:space="0" w:color="auto"/>
            </w:tcBorders>
          </w:tcPr>
          <w:p w14:paraId="2DC1D5E0"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Запаси</w:t>
            </w:r>
          </w:p>
        </w:tc>
        <w:tc>
          <w:tcPr>
            <w:tcW w:w="994" w:type="dxa"/>
            <w:tcBorders>
              <w:top w:val="single" w:sz="6" w:space="0" w:color="auto"/>
              <w:left w:val="single" w:sz="6" w:space="0" w:color="auto"/>
              <w:bottom w:val="single" w:sz="6" w:space="0" w:color="auto"/>
              <w:right w:val="single" w:sz="6" w:space="0" w:color="auto"/>
            </w:tcBorders>
          </w:tcPr>
          <w:p w14:paraId="0036C420"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1100</w:t>
            </w:r>
          </w:p>
        </w:tc>
        <w:tc>
          <w:tcPr>
            <w:tcW w:w="1843" w:type="dxa"/>
            <w:tcBorders>
              <w:top w:val="single" w:sz="6" w:space="0" w:color="auto"/>
              <w:left w:val="single" w:sz="6" w:space="0" w:color="auto"/>
              <w:bottom w:val="single" w:sz="6" w:space="0" w:color="auto"/>
              <w:right w:val="single" w:sz="6" w:space="0" w:color="auto"/>
            </w:tcBorders>
            <w:vAlign w:val="center"/>
          </w:tcPr>
          <w:p w14:paraId="500EB99E"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42.0</w:t>
            </w:r>
          </w:p>
        </w:tc>
        <w:tc>
          <w:tcPr>
            <w:tcW w:w="1986" w:type="dxa"/>
            <w:tcBorders>
              <w:top w:val="single" w:sz="6" w:space="0" w:color="auto"/>
              <w:left w:val="single" w:sz="6" w:space="0" w:color="auto"/>
              <w:bottom w:val="single" w:sz="6" w:space="0" w:color="auto"/>
              <w:right w:val="single" w:sz="6" w:space="0" w:color="auto"/>
            </w:tcBorders>
            <w:vAlign w:val="center"/>
          </w:tcPr>
          <w:p w14:paraId="5FF3D2DE"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42.0</w:t>
            </w:r>
          </w:p>
        </w:tc>
      </w:tr>
      <w:tr w:rsidR="005741BA" w:rsidRPr="005741BA" w14:paraId="7A6FD6E2" w14:textId="77777777" w:rsidTr="0044710F">
        <w:trPr>
          <w:cantSplit/>
        </w:trPr>
        <w:tc>
          <w:tcPr>
            <w:tcW w:w="5107" w:type="dxa"/>
            <w:tcBorders>
              <w:top w:val="single" w:sz="6" w:space="0" w:color="auto"/>
              <w:left w:val="single" w:sz="6" w:space="0" w:color="auto"/>
              <w:bottom w:val="single" w:sz="6" w:space="0" w:color="auto"/>
              <w:right w:val="single" w:sz="6" w:space="0" w:color="auto"/>
            </w:tcBorders>
          </w:tcPr>
          <w:p w14:paraId="59E833EB"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Поточна дебіторська заборгованість</w:t>
            </w:r>
          </w:p>
        </w:tc>
        <w:tc>
          <w:tcPr>
            <w:tcW w:w="994" w:type="dxa"/>
            <w:tcBorders>
              <w:top w:val="single" w:sz="6" w:space="0" w:color="auto"/>
              <w:left w:val="single" w:sz="6" w:space="0" w:color="auto"/>
              <w:bottom w:val="single" w:sz="6" w:space="0" w:color="auto"/>
              <w:right w:val="single" w:sz="6" w:space="0" w:color="auto"/>
            </w:tcBorders>
          </w:tcPr>
          <w:p w14:paraId="3C1C9909"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1155</w:t>
            </w:r>
          </w:p>
        </w:tc>
        <w:tc>
          <w:tcPr>
            <w:tcW w:w="1843" w:type="dxa"/>
            <w:tcBorders>
              <w:top w:val="single" w:sz="6" w:space="0" w:color="auto"/>
              <w:left w:val="single" w:sz="6" w:space="0" w:color="auto"/>
              <w:bottom w:val="single" w:sz="6" w:space="0" w:color="auto"/>
              <w:right w:val="single" w:sz="6" w:space="0" w:color="auto"/>
            </w:tcBorders>
            <w:vAlign w:val="center"/>
          </w:tcPr>
          <w:p w14:paraId="3027BFDE"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19.0</w:t>
            </w:r>
          </w:p>
        </w:tc>
        <w:tc>
          <w:tcPr>
            <w:tcW w:w="1986" w:type="dxa"/>
            <w:tcBorders>
              <w:top w:val="single" w:sz="6" w:space="0" w:color="auto"/>
              <w:left w:val="single" w:sz="6" w:space="0" w:color="auto"/>
              <w:bottom w:val="single" w:sz="6" w:space="0" w:color="auto"/>
              <w:right w:val="single" w:sz="6" w:space="0" w:color="auto"/>
            </w:tcBorders>
            <w:vAlign w:val="center"/>
          </w:tcPr>
          <w:p w14:paraId="7FF87A11"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19.0</w:t>
            </w:r>
          </w:p>
        </w:tc>
      </w:tr>
      <w:tr w:rsidR="005741BA" w:rsidRPr="005741BA" w14:paraId="672515BB" w14:textId="77777777" w:rsidTr="0044710F">
        <w:tc>
          <w:tcPr>
            <w:tcW w:w="5107" w:type="dxa"/>
            <w:tcBorders>
              <w:top w:val="single" w:sz="6" w:space="0" w:color="auto"/>
              <w:left w:val="single" w:sz="6" w:space="0" w:color="auto"/>
              <w:bottom w:val="single" w:sz="6" w:space="0" w:color="auto"/>
              <w:right w:val="single" w:sz="6" w:space="0" w:color="auto"/>
            </w:tcBorders>
          </w:tcPr>
          <w:p w14:paraId="2F938DEB"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Гроші та їх еквіваленти</w:t>
            </w:r>
          </w:p>
        </w:tc>
        <w:tc>
          <w:tcPr>
            <w:tcW w:w="994" w:type="dxa"/>
            <w:tcBorders>
              <w:top w:val="single" w:sz="6" w:space="0" w:color="auto"/>
              <w:left w:val="single" w:sz="6" w:space="0" w:color="auto"/>
              <w:bottom w:val="single" w:sz="6" w:space="0" w:color="auto"/>
              <w:right w:val="single" w:sz="6" w:space="0" w:color="auto"/>
            </w:tcBorders>
          </w:tcPr>
          <w:p w14:paraId="4AB846EA"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1165</w:t>
            </w:r>
          </w:p>
        </w:tc>
        <w:tc>
          <w:tcPr>
            <w:tcW w:w="1843" w:type="dxa"/>
            <w:tcBorders>
              <w:top w:val="single" w:sz="6" w:space="0" w:color="auto"/>
              <w:left w:val="single" w:sz="6" w:space="0" w:color="auto"/>
              <w:bottom w:val="single" w:sz="6" w:space="0" w:color="auto"/>
              <w:right w:val="single" w:sz="6" w:space="0" w:color="auto"/>
            </w:tcBorders>
            <w:vAlign w:val="center"/>
          </w:tcPr>
          <w:p w14:paraId="1A8550FB"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0.9</w:t>
            </w:r>
          </w:p>
        </w:tc>
        <w:tc>
          <w:tcPr>
            <w:tcW w:w="1986" w:type="dxa"/>
            <w:tcBorders>
              <w:top w:val="single" w:sz="6" w:space="0" w:color="auto"/>
              <w:left w:val="single" w:sz="6" w:space="0" w:color="auto"/>
              <w:bottom w:val="single" w:sz="6" w:space="0" w:color="auto"/>
              <w:right w:val="single" w:sz="6" w:space="0" w:color="auto"/>
            </w:tcBorders>
            <w:vAlign w:val="center"/>
          </w:tcPr>
          <w:p w14:paraId="07807C16"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115D8149" w14:textId="77777777" w:rsidTr="0044710F">
        <w:tc>
          <w:tcPr>
            <w:tcW w:w="5107" w:type="dxa"/>
            <w:tcBorders>
              <w:top w:val="single" w:sz="6" w:space="0" w:color="auto"/>
              <w:left w:val="single" w:sz="6" w:space="0" w:color="auto"/>
              <w:bottom w:val="single" w:sz="6" w:space="0" w:color="auto"/>
              <w:right w:val="single" w:sz="6" w:space="0" w:color="auto"/>
            </w:tcBorders>
          </w:tcPr>
          <w:p w14:paraId="14BF9A8D"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Інші оборотні активи</w:t>
            </w:r>
          </w:p>
        </w:tc>
        <w:tc>
          <w:tcPr>
            <w:tcW w:w="994" w:type="dxa"/>
            <w:tcBorders>
              <w:top w:val="single" w:sz="6" w:space="0" w:color="auto"/>
              <w:left w:val="single" w:sz="6" w:space="0" w:color="auto"/>
              <w:bottom w:val="single" w:sz="6" w:space="0" w:color="auto"/>
              <w:right w:val="single" w:sz="6" w:space="0" w:color="auto"/>
            </w:tcBorders>
          </w:tcPr>
          <w:p w14:paraId="1598D11E"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1190</w:t>
            </w:r>
          </w:p>
        </w:tc>
        <w:tc>
          <w:tcPr>
            <w:tcW w:w="1843" w:type="dxa"/>
            <w:tcBorders>
              <w:top w:val="single" w:sz="6" w:space="0" w:color="auto"/>
              <w:left w:val="single" w:sz="6" w:space="0" w:color="auto"/>
              <w:bottom w:val="single" w:sz="6" w:space="0" w:color="auto"/>
              <w:right w:val="single" w:sz="6" w:space="0" w:color="auto"/>
            </w:tcBorders>
            <w:vAlign w:val="center"/>
          </w:tcPr>
          <w:p w14:paraId="229B20BA"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219.1</w:t>
            </w:r>
          </w:p>
        </w:tc>
        <w:tc>
          <w:tcPr>
            <w:tcW w:w="1986" w:type="dxa"/>
            <w:tcBorders>
              <w:top w:val="single" w:sz="6" w:space="0" w:color="auto"/>
              <w:left w:val="single" w:sz="6" w:space="0" w:color="auto"/>
              <w:bottom w:val="single" w:sz="6" w:space="0" w:color="auto"/>
              <w:right w:val="single" w:sz="6" w:space="0" w:color="auto"/>
            </w:tcBorders>
            <w:vAlign w:val="center"/>
          </w:tcPr>
          <w:p w14:paraId="34433538"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219.1</w:t>
            </w:r>
          </w:p>
        </w:tc>
      </w:tr>
      <w:tr w:rsidR="005741BA" w:rsidRPr="005741BA" w14:paraId="667288E5" w14:textId="77777777" w:rsidTr="0044710F">
        <w:tc>
          <w:tcPr>
            <w:tcW w:w="5107" w:type="dxa"/>
            <w:tcBorders>
              <w:top w:val="single" w:sz="6" w:space="0" w:color="auto"/>
              <w:left w:val="single" w:sz="6" w:space="0" w:color="auto"/>
              <w:bottom w:val="single" w:sz="6" w:space="0" w:color="auto"/>
              <w:right w:val="single" w:sz="6" w:space="0" w:color="auto"/>
            </w:tcBorders>
          </w:tcPr>
          <w:p w14:paraId="4B357C20" w14:textId="77777777" w:rsidR="005741BA" w:rsidRPr="005741BA" w:rsidRDefault="005741BA" w:rsidP="005741BA">
            <w:pPr>
              <w:widowControl w:val="0"/>
              <w:spacing w:after="0" w:line="240" w:lineRule="auto"/>
              <w:rPr>
                <w:rFonts w:ascii="Times New Roman" w:hAnsi="Times New Roman"/>
                <w:b/>
                <w:bCs/>
                <w:sz w:val="20"/>
                <w:szCs w:val="20"/>
                <w:lang w:eastAsia="ru-RU"/>
              </w:rPr>
            </w:pPr>
            <w:r w:rsidRPr="005741BA">
              <w:rPr>
                <w:rFonts w:ascii="Times New Roman" w:hAnsi="Times New Roman"/>
                <w:b/>
                <w:bCs/>
                <w:sz w:val="20"/>
                <w:szCs w:val="20"/>
                <w:lang w:eastAsia="ru-RU"/>
              </w:rPr>
              <w:t>Усього за розділом II</w:t>
            </w:r>
          </w:p>
        </w:tc>
        <w:tc>
          <w:tcPr>
            <w:tcW w:w="994" w:type="dxa"/>
            <w:tcBorders>
              <w:top w:val="single" w:sz="6" w:space="0" w:color="auto"/>
              <w:left w:val="single" w:sz="6" w:space="0" w:color="auto"/>
              <w:bottom w:val="single" w:sz="6" w:space="0" w:color="auto"/>
              <w:right w:val="single" w:sz="6" w:space="0" w:color="auto"/>
            </w:tcBorders>
          </w:tcPr>
          <w:p w14:paraId="5DE7B0B7"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1195</w:t>
            </w:r>
          </w:p>
        </w:tc>
        <w:tc>
          <w:tcPr>
            <w:tcW w:w="1843" w:type="dxa"/>
            <w:tcBorders>
              <w:top w:val="single" w:sz="6" w:space="0" w:color="auto"/>
              <w:left w:val="single" w:sz="6" w:space="0" w:color="auto"/>
              <w:bottom w:val="single" w:sz="6" w:space="0" w:color="auto"/>
              <w:right w:val="single" w:sz="6" w:space="0" w:color="auto"/>
            </w:tcBorders>
            <w:vAlign w:val="center"/>
          </w:tcPr>
          <w:p w14:paraId="1C733533"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281.0</w:t>
            </w:r>
          </w:p>
        </w:tc>
        <w:tc>
          <w:tcPr>
            <w:tcW w:w="1986" w:type="dxa"/>
            <w:tcBorders>
              <w:top w:val="single" w:sz="6" w:space="0" w:color="auto"/>
              <w:left w:val="single" w:sz="6" w:space="0" w:color="auto"/>
              <w:bottom w:val="single" w:sz="6" w:space="0" w:color="auto"/>
              <w:right w:val="single" w:sz="6" w:space="0" w:color="auto"/>
            </w:tcBorders>
            <w:vAlign w:val="center"/>
          </w:tcPr>
          <w:p w14:paraId="0ACC9B68"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280.1</w:t>
            </w:r>
          </w:p>
        </w:tc>
      </w:tr>
      <w:tr w:rsidR="005741BA" w:rsidRPr="005741BA" w14:paraId="223EAE29" w14:textId="77777777" w:rsidTr="0044710F">
        <w:tc>
          <w:tcPr>
            <w:tcW w:w="5107" w:type="dxa"/>
            <w:tcBorders>
              <w:top w:val="single" w:sz="6" w:space="0" w:color="auto"/>
              <w:left w:val="single" w:sz="6" w:space="0" w:color="auto"/>
              <w:bottom w:val="single" w:sz="6" w:space="0" w:color="auto"/>
              <w:right w:val="single" w:sz="6" w:space="0" w:color="auto"/>
            </w:tcBorders>
          </w:tcPr>
          <w:p w14:paraId="52FAA829" w14:textId="77777777" w:rsidR="005741BA" w:rsidRPr="005741BA" w:rsidRDefault="005741BA" w:rsidP="005741BA">
            <w:pPr>
              <w:widowControl w:val="0"/>
              <w:spacing w:after="0" w:line="240" w:lineRule="auto"/>
              <w:ind w:firstLine="567"/>
              <w:rPr>
                <w:rFonts w:ascii="Times New Roman" w:hAnsi="Times New Roman"/>
                <w:b/>
                <w:lang w:eastAsia="ru-RU"/>
              </w:rPr>
            </w:pPr>
            <w:r w:rsidRPr="005741BA">
              <w:rPr>
                <w:rFonts w:ascii="Times New Roman" w:hAnsi="Times New Roman"/>
                <w:b/>
                <w:sz w:val="20"/>
                <w:lang w:eastAsia="ru-RU"/>
              </w:rPr>
              <w:t>Баланс</w:t>
            </w:r>
          </w:p>
        </w:tc>
        <w:tc>
          <w:tcPr>
            <w:tcW w:w="994" w:type="dxa"/>
            <w:tcBorders>
              <w:top w:val="single" w:sz="6" w:space="0" w:color="auto"/>
              <w:left w:val="single" w:sz="6" w:space="0" w:color="auto"/>
              <w:bottom w:val="single" w:sz="6" w:space="0" w:color="auto"/>
              <w:right w:val="single" w:sz="6" w:space="0" w:color="auto"/>
            </w:tcBorders>
          </w:tcPr>
          <w:p w14:paraId="7512071B"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1300</w:t>
            </w:r>
          </w:p>
        </w:tc>
        <w:tc>
          <w:tcPr>
            <w:tcW w:w="1843" w:type="dxa"/>
            <w:tcBorders>
              <w:top w:val="single" w:sz="6" w:space="0" w:color="auto"/>
              <w:left w:val="single" w:sz="6" w:space="0" w:color="auto"/>
              <w:bottom w:val="single" w:sz="6" w:space="0" w:color="auto"/>
              <w:right w:val="single" w:sz="6" w:space="0" w:color="auto"/>
            </w:tcBorders>
            <w:vAlign w:val="center"/>
          </w:tcPr>
          <w:p w14:paraId="4FA78B52"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281.0</w:t>
            </w:r>
          </w:p>
        </w:tc>
        <w:tc>
          <w:tcPr>
            <w:tcW w:w="1986" w:type="dxa"/>
            <w:tcBorders>
              <w:top w:val="single" w:sz="6" w:space="0" w:color="auto"/>
              <w:left w:val="single" w:sz="6" w:space="0" w:color="auto"/>
              <w:bottom w:val="single" w:sz="6" w:space="0" w:color="auto"/>
              <w:right w:val="single" w:sz="6" w:space="0" w:color="auto"/>
            </w:tcBorders>
            <w:vAlign w:val="center"/>
          </w:tcPr>
          <w:p w14:paraId="6998B402"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280.1</w:t>
            </w:r>
          </w:p>
        </w:tc>
      </w:tr>
    </w:tbl>
    <w:p w14:paraId="59AC10EB" w14:textId="77777777" w:rsidR="005741BA" w:rsidRPr="005741BA" w:rsidRDefault="005741BA" w:rsidP="005741BA">
      <w:pPr>
        <w:widowControl w:val="0"/>
        <w:spacing w:after="0" w:line="240" w:lineRule="auto"/>
        <w:ind w:firstLine="567"/>
        <w:rPr>
          <w:rFonts w:ascii="Times New Roman" w:hAnsi="Times New Roman"/>
          <w:sz w:val="10"/>
          <w:szCs w:val="10"/>
          <w:lang w:eastAsia="ru-RU"/>
        </w:rPr>
      </w:pPr>
    </w:p>
    <w:p w14:paraId="3911DFCA" w14:textId="77777777" w:rsidR="005741BA" w:rsidRPr="005741BA" w:rsidRDefault="005741BA" w:rsidP="005741BA">
      <w:pPr>
        <w:widowControl w:val="0"/>
        <w:spacing w:after="0" w:line="240" w:lineRule="auto"/>
        <w:ind w:firstLine="567"/>
        <w:rPr>
          <w:rFonts w:ascii="Times New Roman" w:hAnsi="Times New Roman"/>
          <w:sz w:val="10"/>
          <w:szCs w:val="10"/>
          <w:lang w:eastAsia="ru-RU"/>
        </w:rPr>
      </w:pPr>
    </w:p>
    <w:tbl>
      <w:tblPr>
        <w:tblW w:w="9930" w:type="dxa"/>
        <w:tblInd w:w="4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40" w:type="dxa"/>
          <w:right w:w="40" w:type="dxa"/>
        </w:tblCellMar>
        <w:tblLook w:val="00A0" w:firstRow="1" w:lastRow="0" w:firstColumn="1" w:lastColumn="0" w:noHBand="0" w:noVBand="0"/>
      </w:tblPr>
      <w:tblGrid>
        <w:gridCol w:w="5107"/>
        <w:gridCol w:w="994"/>
        <w:gridCol w:w="1843"/>
        <w:gridCol w:w="1986"/>
      </w:tblGrid>
      <w:tr w:rsidR="005741BA" w:rsidRPr="005741BA" w14:paraId="19F6F88F" w14:textId="77777777" w:rsidTr="0044710F">
        <w:tc>
          <w:tcPr>
            <w:tcW w:w="5107" w:type="dxa"/>
            <w:tcBorders>
              <w:top w:val="single" w:sz="6" w:space="0" w:color="auto"/>
              <w:left w:val="single" w:sz="6" w:space="0" w:color="auto"/>
              <w:bottom w:val="single" w:sz="6" w:space="0" w:color="auto"/>
              <w:right w:val="single" w:sz="6" w:space="0" w:color="auto"/>
            </w:tcBorders>
            <w:vAlign w:val="center"/>
          </w:tcPr>
          <w:p w14:paraId="7DC308BE" w14:textId="77777777" w:rsidR="005741BA" w:rsidRPr="005741BA" w:rsidRDefault="005741BA" w:rsidP="005741BA">
            <w:pPr>
              <w:widowControl w:val="0"/>
              <w:spacing w:after="0" w:line="240" w:lineRule="auto"/>
              <w:ind w:firstLine="567"/>
              <w:rPr>
                <w:rFonts w:ascii="Times New Roman" w:hAnsi="Times New Roman"/>
                <w:b/>
                <w:lang w:eastAsia="ru-RU"/>
              </w:rPr>
            </w:pPr>
            <w:r w:rsidRPr="005741BA">
              <w:rPr>
                <w:rFonts w:ascii="Times New Roman" w:hAnsi="Times New Roman"/>
                <w:b/>
                <w:sz w:val="20"/>
                <w:lang w:eastAsia="ru-RU"/>
              </w:rPr>
              <w:t>Пасив</w:t>
            </w:r>
          </w:p>
        </w:tc>
        <w:tc>
          <w:tcPr>
            <w:tcW w:w="994" w:type="dxa"/>
            <w:tcBorders>
              <w:top w:val="single" w:sz="6" w:space="0" w:color="auto"/>
              <w:left w:val="single" w:sz="6" w:space="0" w:color="auto"/>
              <w:bottom w:val="single" w:sz="6" w:space="0" w:color="auto"/>
              <w:right w:val="single" w:sz="6" w:space="0" w:color="auto"/>
            </w:tcBorders>
            <w:vAlign w:val="center"/>
          </w:tcPr>
          <w:p w14:paraId="3E33625A"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Код рядка</w:t>
            </w:r>
          </w:p>
        </w:tc>
        <w:tc>
          <w:tcPr>
            <w:tcW w:w="1843" w:type="dxa"/>
            <w:tcBorders>
              <w:top w:val="single" w:sz="6" w:space="0" w:color="auto"/>
              <w:left w:val="single" w:sz="6" w:space="0" w:color="auto"/>
              <w:bottom w:val="single" w:sz="6" w:space="0" w:color="auto"/>
              <w:right w:val="single" w:sz="6" w:space="0" w:color="auto"/>
            </w:tcBorders>
            <w:vAlign w:val="center"/>
          </w:tcPr>
          <w:p w14:paraId="5450DDF4"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На початок звітного року</w:t>
            </w:r>
          </w:p>
        </w:tc>
        <w:tc>
          <w:tcPr>
            <w:tcW w:w="1986" w:type="dxa"/>
            <w:tcBorders>
              <w:top w:val="single" w:sz="6" w:space="0" w:color="auto"/>
              <w:left w:val="single" w:sz="6" w:space="0" w:color="auto"/>
              <w:bottom w:val="single" w:sz="6" w:space="0" w:color="auto"/>
              <w:right w:val="single" w:sz="6" w:space="0" w:color="auto"/>
            </w:tcBorders>
            <w:vAlign w:val="center"/>
          </w:tcPr>
          <w:p w14:paraId="3D5FA984"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На кінець звітного періоду</w:t>
            </w:r>
          </w:p>
        </w:tc>
      </w:tr>
      <w:tr w:rsidR="005741BA" w:rsidRPr="005741BA" w14:paraId="3D1EAACA" w14:textId="77777777" w:rsidTr="0044710F">
        <w:tc>
          <w:tcPr>
            <w:tcW w:w="5107" w:type="dxa"/>
            <w:tcBorders>
              <w:top w:val="single" w:sz="6" w:space="0" w:color="auto"/>
              <w:left w:val="single" w:sz="6" w:space="0" w:color="auto"/>
              <w:bottom w:val="single" w:sz="6" w:space="0" w:color="auto"/>
              <w:right w:val="single" w:sz="6" w:space="0" w:color="auto"/>
            </w:tcBorders>
            <w:shd w:val="clear" w:color="auto" w:fill="E6E6E6"/>
          </w:tcPr>
          <w:p w14:paraId="32AA43FE"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1</w:t>
            </w:r>
          </w:p>
        </w:tc>
        <w:tc>
          <w:tcPr>
            <w:tcW w:w="994" w:type="dxa"/>
            <w:tcBorders>
              <w:top w:val="single" w:sz="6" w:space="0" w:color="auto"/>
              <w:left w:val="single" w:sz="6" w:space="0" w:color="auto"/>
              <w:bottom w:val="single" w:sz="6" w:space="0" w:color="auto"/>
              <w:right w:val="single" w:sz="6" w:space="0" w:color="auto"/>
            </w:tcBorders>
            <w:shd w:val="clear" w:color="auto" w:fill="E6E6E6"/>
          </w:tcPr>
          <w:p w14:paraId="48FF2A09"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2</w:t>
            </w:r>
          </w:p>
        </w:tc>
        <w:tc>
          <w:tcPr>
            <w:tcW w:w="1843" w:type="dxa"/>
            <w:tcBorders>
              <w:top w:val="single" w:sz="6" w:space="0" w:color="auto"/>
              <w:left w:val="single" w:sz="6" w:space="0" w:color="auto"/>
              <w:bottom w:val="single" w:sz="6" w:space="0" w:color="auto"/>
              <w:right w:val="single" w:sz="6" w:space="0" w:color="auto"/>
            </w:tcBorders>
            <w:shd w:val="clear" w:color="auto" w:fill="E6E6E6"/>
          </w:tcPr>
          <w:p w14:paraId="7FFC6F09"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3</w:t>
            </w:r>
          </w:p>
        </w:tc>
        <w:tc>
          <w:tcPr>
            <w:tcW w:w="1986" w:type="dxa"/>
            <w:tcBorders>
              <w:top w:val="single" w:sz="6" w:space="0" w:color="auto"/>
              <w:left w:val="single" w:sz="6" w:space="0" w:color="auto"/>
              <w:bottom w:val="single" w:sz="6" w:space="0" w:color="auto"/>
              <w:right w:val="single" w:sz="6" w:space="0" w:color="auto"/>
            </w:tcBorders>
            <w:shd w:val="clear" w:color="auto" w:fill="E6E6E6"/>
          </w:tcPr>
          <w:p w14:paraId="123CAF52"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4</w:t>
            </w:r>
          </w:p>
        </w:tc>
      </w:tr>
      <w:tr w:rsidR="005741BA" w:rsidRPr="005741BA" w14:paraId="5439F8D6" w14:textId="77777777" w:rsidTr="0044710F">
        <w:tc>
          <w:tcPr>
            <w:tcW w:w="5107" w:type="dxa"/>
            <w:tcBorders>
              <w:top w:val="single" w:sz="6" w:space="0" w:color="auto"/>
              <w:left w:val="single" w:sz="6" w:space="0" w:color="auto"/>
              <w:bottom w:val="single" w:sz="6" w:space="0" w:color="auto"/>
              <w:right w:val="single" w:sz="6" w:space="0" w:color="auto"/>
            </w:tcBorders>
          </w:tcPr>
          <w:p w14:paraId="5C8AE498" w14:textId="77777777" w:rsidR="005741BA" w:rsidRPr="005741BA" w:rsidRDefault="005741BA" w:rsidP="005741BA">
            <w:pPr>
              <w:widowControl w:val="0"/>
              <w:spacing w:after="0" w:line="240" w:lineRule="auto"/>
              <w:rPr>
                <w:rFonts w:ascii="Times New Roman" w:hAnsi="Times New Roman"/>
                <w:b/>
                <w:bCs/>
                <w:sz w:val="20"/>
                <w:szCs w:val="20"/>
                <w:lang w:eastAsia="ru-RU"/>
              </w:rPr>
            </w:pPr>
            <w:r w:rsidRPr="005741BA">
              <w:rPr>
                <w:rFonts w:ascii="Times New Roman" w:hAnsi="Times New Roman"/>
                <w:b/>
                <w:bCs/>
                <w:sz w:val="20"/>
                <w:szCs w:val="20"/>
                <w:lang w:eastAsia="ru-RU"/>
              </w:rPr>
              <w:t>І. Власний капітал</w:t>
            </w:r>
          </w:p>
        </w:tc>
        <w:tc>
          <w:tcPr>
            <w:tcW w:w="994" w:type="dxa"/>
            <w:tcBorders>
              <w:top w:val="single" w:sz="6" w:space="0" w:color="auto"/>
              <w:left w:val="single" w:sz="6" w:space="0" w:color="auto"/>
              <w:bottom w:val="single" w:sz="6" w:space="0" w:color="auto"/>
              <w:right w:val="single" w:sz="6" w:space="0" w:color="auto"/>
            </w:tcBorders>
          </w:tcPr>
          <w:p w14:paraId="5770738F"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tcPr>
          <w:p w14:paraId="100E14B6"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tcPr>
          <w:p w14:paraId="073D42D7"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p>
        </w:tc>
      </w:tr>
      <w:tr w:rsidR="005741BA" w:rsidRPr="005741BA" w14:paraId="6A7E16E6" w14:textId="77777777" w:rsidTr="0044710F">
        <w:tc>
          <w:tcPr>
            <w:tcW w:w="5107" w:type="dxa"/>
            <w:tcBorders>
              <w:top w:val="single" w:sz="6" w:space="0" w:color="auto"/>
              <w:left w:val="single" w:sz="6" w:space="0" w:color="auto"/>
              <w:bottom w:val="single" w:sz="6" w:space="0" w:color="auto"/>
              <w:right w:val="single" w:sz="6" w:space="0" w:color="auto"/>
            </w:tcBorders>
          </w:tcPr>
          <w:p w14:paraId="4F0C1590"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Капітал</w:t>
            </w:r>
          </w:p>
        </w:tc>
        <w:tc>
          <w:tcPr>
            <w:tcW w:w="994" w:type="dxa"/>
            <w:tcBorders>
              <w:top w:val="single" w:sz="6" w:space="0" w:color="auto"/>
              <w:left w:val="single" w:sz="6" w:space="0" w:color="auto"/>
              <w:bottom w:val="single" w:sz="6" w:space="0" w:color="auto"/>
              <w:right w:val="single" w:sz="6" w:space="0" w:color="auto"/>
            </w:tcBorders>
            <w:vAlign w:val="center"/>
          </w:tcPr>
          <w:p w14:paraId="1DA41DC4"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1400</w:t>
            </w:r>
          </w:p>
        </w:tc>
        <w:tc>
          <w:tcPr>
            <w:tcW w:w="1843" w:type="dxa"/>
            <w:tcBorders>
              <w:top w:val="single" w:sz="6" w:space="0" w:color="auto"/>
              <w:left w:val="single" w:sz="6" w:space="0" w:color="auto"/>
              <w:bottom w:val="single" w:sz="6" w:space="0" w:color="auto"/>
              <w:right w:val="single" w:sz="6" w:space="0" w:color="auto"/>
            </w:tcBorders>
            <w:vAlign w:val="center"/>
          </w:tcPr>
          <w:p w14:paraId="3C16A39F"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182.0</w:t>
            </w:r>
          </w:p>
        </w:tc>
        <w:tc>
          <w:tcPr>
            <w:tcW w:w="1986" w:type="dxa"/>
            <w:tcBorders>
              <w:top w:val="single" w:sz="6" w:space="0" w:color="auto"/>
              <w:left w:val="single" w:sz="6" w:space="0" w:color="auto"/>
              <w:bottom w:val="single" w:sz="6" w:space="0" w:color="auto"/>
              <w:right w:val="single" w:sz="6" w:space="0" w:color="auto"/>
            </w:tcBorders>
            <w:vAlign w:val="center"/>
          </w:tcPr>
          <w:p w14:paraId="4B8FE62D"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182.0</w:t>
            </w:r>
          </w:p>
        </w:tc>
      </w:tr>
      <w:tr w:rsidR="005741BA" w:rsidRPr="005741BA" w14:paraId="0EC5B6D4" w14:textId="77777777" w:rsidTr="0044710F">
        <w:tc>
          <w:tcPr>
            <w:tcW w:w="5107" w:type="dxa"/>
            <w:tcBorders>
              <w:top w:val="single" w:sz="6" w:space="0" w:color="auto"/>
              <w:left w:val="single" w:sz="6" w:space="0" w:color="auto"/>
              <w:bottom w:val="single" w:sz="6" w:space="0" w:color="auto"/>
              <w:right w:val="single" w:sz="6" w:space="0" w:color="auto"/>
            </w:tcBorders>
          </w:tcPr>
          <w:p w14:paraId="02416B7F"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Нерозподілений прибуток (непокритий збиток)</w:t>
            </w:r>
          </w:p>
        </w:tc>
        <w:tc>
          <w:tcPr>
            <w:tcW w:w="994" w:type="dxa"/>
            <w:tcBorders>
              <w:top w:val="single" w:sz="6" w:space="0" w:color="auto"/>
              <w:left w:val="single" w:sz="6" w:space="0" w:color="auto"/>
              <w:bottom w:val="single" w:sz="6" w:space="0" w:color="auto"/>
              <w:right w:val="single" w:sz="6" w:space="0" w:color="auto"/>
            </w:tcBorders>
            <w:vAlign w:val="center"/>
          </w:tcPr>
          <w:p w14:paraId="22C596DE"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1420</w:t>
            </w:r>
          </w:p>
        </w:tc>
        <w:tc>
          <w:tcPr>
            <w:tcW w:w="1843" w:type="dxa"/>
            <w:tcBorders>
              <w:top w:val="single" w:sz="6" w:space="0" w:color="auto"/>
              <w:left w:val="single" w:sz="6" w:space="0" w:color="auto"/>
              <w:bottom w:val="single" w:sz="6" w:space="0" w:color="auto"/>
              <w:right w:val="single" w:sz="6" w:space="0" w:color="auto"/>
            </w:tcBorders>
            <w:vAlign w:val="center"/>
          </w:tcPr>
          <w:p w14:paraId="1139912E"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99.0</w:t>
            </w:r>
          </w:p>
        </w:tc>
        <w:tc>
          <w:tcPr>
            <w:tcW w:w="1986" w:type="dxa"/>
            <w:tcBorders>
              <w:top w:val="single" w:sz="6" w:space="0" w:color="auto"/>
              <w:left w:val="single" w:sz="6" w:space="0" w:color="auto"/>
              <w:bottom w:val="single" w:sz="6" w:space="0" w:color="auto"/>
              <w:right w:val="single" w:sz="6" w:space="0" w:color="auto"/>
            </w:tcBorders>
            <w:vAlign w:val="center"/>
          </w:tcPr>
          <w:p w14:paraId="6883439C"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98.1</w:t>
            </w:r>
          </w:p>
        </w:tc>
      </w:tr>
      <w:tr w:rsidR="005741BA" w:rsidRPr="005741BA" w14:paraId="221DC682" w14:textId="77777777" w:rsidTr="0044710F">
        <w:tc>
          <w:tcPr>
            <w:tcW w:w="5107" w:type="dxa"/>
            <w:tcBorders>
              <w:top w:val="single" w:sz="6" w:space="0" w:color="auto"/>
              <w:left w:val="single" w:sz="6" w:space="0" w:color="auto"/>
              <w:bottom w:val="single" w:sz="6" w:space="0" w:color="auto"/>
              <w:right w:val="single" w:sz="6" w:space="0" w:color="auto"/>
            </w:tcBorders>
          </w:tcPr>
          <w:p w14:paraId="52039FDB"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color w:val="000000"/>
                <w:sz w:val="20"/>
                <w:szCs w:val="20"/>
                <w:lang w:eastAsia="ru-RU"/>
              </w:rPr>
              <w:t>Неоплачений капітал</w:t>
            </w:r>
          </w:p>
        </w:tc>
        <w:tc>
          <w:tcPr>
            <w:tcW w:w="994" w:type="dxa"/>
            <w:tcBorders>
              <w:top w:val="single" w:sz="6" w:space="0" w:color="auto"/>
              <w:left w:val="single" w:sz="6" w:space="0" w:color="auto"/>
              <w:bottom w:val="single" w:sz="6" w:space="0" w:color="auto"/>
              <w:right w:val="single" w:sz="6" w:space="0" w:color="auto"/>
            </w:tcBorders>
            <w:vAlign w:val="center"/>
          </w:tcPr>
          <w:p w14:paraId="70188147"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1425</w:t>
            </w:r>
          </w:p>
        </w:tc>
        <w:tc>
          <w:tcPr>
            <w:tcW w:w="1843" w:type="dxa"/>
            <w:tcBorders>
              <w:top w:val="single" w:sz="6" w:space="0" w:color="auto"/>
              <w:left w:val="single" w:sz="6" w:space="0" w:color="auto"/>
              <w:bottom w:val="single" w:sz="6" w:space="0" w:color="auto"/>
              <w:right w:val="single" w:sz="6" w:space="0" w:color="auto"/>
            </w:tcBorders>
            <w:vAlign w:val="center"/>
          </w:tcPr>
          <w:p w14:paraId="77247022"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    --    )</w:t>
            </w:r>
          </w:p>
        </w:tc>
        <w:tc>
          <w:tcPr>
            <w:tcW w:w="1986" w:type="dxa"/>
            <w:tcBorders>
              <w:top w:val="single" w:sz="6" w:space="0" w:color="auto"/>
              <w:left w:val="single" w:sz="6" w:space="0" w:color="auto"/>
              <w:bottom w:val="single" w:sz="6" w:space="0" w:color="auto"/>
              <w:right w:val="single" w:sz="6" w:space="0" w:color="auto"/>
            </w:tcBorders>
            <w:vAlign w:val="center"/>
          </w:tcPr>
          <w:p w14:paraId="4BEEC58E"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    --    )</w:t>
            </w:r>
          </w:p>
        </w:tc>
      </w:tr>
      <w:tr w:rsidR="005741BA" w:rsidRPr="005741BA" w14:paraId="6E4CA4BB" w14:textId="77777777" w:rsidTr="0044710F">
        <w:tc>
          <w:tcPr>
            <w:tcW w:w="5107" w:type="dxa"/>
            <w:tcBorders>
              <w:top w:val="single" w:sz="6" w:space="0" w:color="auto"/>
              <w:left w:val="single" w:sz="6" w:space="0" w:color="auto"/>
              <w:bottom w:val="single" w:sz="6" w:space="0" w:color="auto"/>
              <w:right w:val="single" w:sz="6" w:space="0" w:color="auto"/>
            </w:tcBorders>
          </w:tcPr>
          <w:p w14:paraId="6B552E9C" w14:textId="77777777" w:rsidR="005741BA" w:rsidRPr="005741BA" w:rsidRDefault="005741BA" w:rsidP="005741BA">
            <w:pPr>
              <w:widowControl w:val="0"/>
              <w:spacing w:after="0" w:line="240" w:lineRule="auto"/>
              <w:rPr>
                <w:rFonts w:ascii="Times New Roman" w:hAnsi="Times New Roman"/>
                <w:b/>
                <w:bCs/>
                <w:sz w:val="20"/>
                <w:szCs w:val="20"/>
                <w:lang w:eastAsia="ru-RU"/>
              </w:rPr>
            </w:pPr>
            <w:r w:rsidRPr="005741BA">
              <w:rPr>
                <w:rFonts w:ascii="Times New Roman" w:hAnsi="Times New Roman"/>
                <w:b/>
                <w:bCs/>
                <w:sz w:val="20"/>
                <w:szCs w:val="20"/>
                <w:lang w:eastAsia="ru-RU"/>
              </w:rPr>
              <w:t>Усього за розділом І</w:t>
            </w:r>
          </w:p>
        </w:tc>
        <w:tc>
          <w:tcPr>
            <w:tcW w:w="994" w:type="dxa"/>
            <w:tcBorders>
              <w:top w:val="single" w:sz="6" w:space="0" w:color="auto"/>
              <w:left w:val="single" w:sz="6" w:space="0" w:color="auto"/>
              <w:bottom w:val="single" w:sz="6" w:space="0" w:color="auto"/>
              <w:right w:val="single" w:sz="6" w:space="0" w:color="auto"/>
            </w:tcBorders>
            <w:vAlign w:val="center"/>
          </w:tcPr>
          <w:p w14:paraId="3DE9F827"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1495</w:t>
            </w:r>
          </w:p>
        </w:tc>
        <w:tc>
          <w:tcPr>
            <w:tcW w:w="1843" w:type="dxa"/>
            <w:tcBorders>
              <w:top w:val="single" w:sz="6" w:space="0" w:color="auto"/>
              <w:left w:val="single" w:sz="6" w:space="0" w:color="auto"/>
              <w:bottom w:val="single" w:sz="6" w:space="0" w:color="auto"/>
              <w:right w:val="single" w:sz="6" w:space="0" w:color="auto"/>
            </w:tcBorders>
            <w:vAlign w:val="center"/>
          </w:tcPr>
          <w:p w14:paraId="53E1D625"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281.0</w:t>
            </w:r>
          </w:p>
        </w:tc>
        <w:tc>
          <w:tcPr>
            <w:tcW w:w="1986" w:type="dxa"/>
            <w:tcBorders>
              <w:top w:val="single" w:sz="6" w:space="0" w:color="auto"/>
              <w:left w:val="single" w:sz="6" w:space="0" w:color="auto"/>
              <w:bottom w:val="single" w:sz="6" w:space="0" w:color="auto"/>
              <w:right w:val="single" w:sz="6" w:space="0" w:color="auto"/>
            </w:tcBorders>
            <w:vAlign w:val="center"/>
          </w:tcPr>
          <w:p w14:paraId="19E12B73"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280.1</w:t>
            </w:r>
          </w:p>
        </w:tc>
      </w:tr>
      <w:tr w:rsidR="005741BA" w:rsidRPr="005741BA" w14:paraId="42506B98" w14:textId="77777777" w:rsidTr="0044710F">
        <w:tc>
          <w:tcPr>
            <w:tcW w:w="5107" w:type="dxa"/>
            <w:tcBorders>
              <w:top w:val="single" w:sz="6" w:space="0" w:color="auto"/>
              <w:left w:val="single" w:sz="6" w:space="0" w:color="auto"/>
              <w:bottom w:val="single" w:sz="6" w:space="0" w:color="auto"/>
              <w:right w:val="single" w:sz="6" w:space="0" w:color="auto"/>
            </w:tcBorders>
          </w:tcPr>
          <w:p w14:paraId="0D587E7E" w14:textId="77777777" w:rsidR="005741BA" w:rsidRPr="005741BA" w:rsidRDefault="005741BA" w:rsidP="005741BA">
            <w:pPr>
              <w:widowControl w:val="0"/>
              <w:spacing w:after="0" w:line="240" w:lineRule="auto"/>
              <w:rPr>
                <w:rFonts w:ascii="Times New Roman" w:hAnsi="Times New Roman"/>
                <w:b/>
                <w:bCs/>
                <w:sz w:val="20"/>
                <w:szCs w:val="20"/>
                <w:lang w:eastAsia="ru-RU"/>
              </w:rPr>
            </w:pPr>
            <w:r w:rsidRPr="005741BA">
              <w:rPr>
                <w:rFonts w:ascii="Times New Roman" w:hAnsi="Times New Roman"/>
                <w:b/>
                <w:bCs/>
                <w:sz w:val="20"/>
                <w:szCs w:val="20"/>
                <w:lang w:eastAsia="ru-RU"/>
              </w:rPr>
              <w:t>II. Довгострокові зобов'язання, цільове фінансування та забезпечення</w:t>
            </w:r>
          </w:p>
        </w:tc>
        <w:tc>
          <w:tcPr>
            <w:tcW w:w="994" w:type="dxa"/>
            <w:tcBorders>
              <w:top w:val="single" w:sz="6" w:space="0" w:color="auto"/>
              <w:left w:val="single" w:sz="6" w:space="0" w:color="auto"/>
              <w:bottom w:val="single" w:sz="6" w:space="0" w:color="auto"/>
              <w:right w:val="single" w:sz="6" w:space="0" w:color="auto"/>
            </w:tcBorders>
            <w:vAlign w:val="center"/>
          </w:tcPr>
          <w:p w14:paraId="16F95243"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1595</w:t>
            </w:r>
          </w:p>
        </w:tc>
        <w:tc>
          <w:tcPr>
            <w:tcW w:w="1843" w:type="dxa"/>
            <w:tcBorders>
              <w:top w:val="single" w:sz="6" w:space="0" w:color="auto"/>
              <w:left w:val="single" w:sz="6" w:space="0" w:color="auto"/>
              <w:bottom w:val="single" w:sz="6" w:space="0" w:color="auto"/>
              <w:right w:val="single" w:sz="6" w:space="0" w:color="auto"/>
            </w:tcBorders>
            <w:vAlign w:val="center"/>
          </w:tcPr>
          <w:p w14:paraId="75D58770"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1BB9CF3F"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1BF5B2D8" w14:textId="77777777" w:rsidTr="0044710F">
        <w:tc>
          <w:tcPr>
            <w:tcW w:w="5107" w:type="dxa"/>
            <w:tcBorders>
              <w:top w:val="single" w:sz="6" w:space="0" w:color="auto"/>
              <w:left w:val="single" w:sz="6" w:space="0" w:color="auto"/>
              <w:bottom w:val="single" w:sz="6" w:space="0" w:color="auto"/>
              <w:right w:val="single" w:sz="6" w:space="0" w:color="auto"/>
            </w:tcBorders>
          </w:tcPr>
          <w:p w14:paraId="223C798B" w14:textId="77777777" w:rsidR="005741BA" w:rsidRPr="005741BA" w:rsidRDefault="005741BA" w:rsidP="005741BA">
            <w:pPr>
              <w:widowControl w:val="0"/>
              <w:spacing w:after="0" w:line="240" w:lineRule="auto"/>
              <w:rPr>
                <w:rFonts w:ascii="Times New Roman" w:hAnsi="Times New Roman"/>
                <w:b/>
                <w:bCs/>
                <w:sz w:val="20"/>
                <w:szCs w:val="20"/>
                <w:lang w:eastAsia="ru-RU"/>
              </w:rPr>
            </w:pPr>
            <w:r w:rsidRPr="005741BA">
              <w:rPr>
                <w:rFonts w:ascii="Times New Roman" w:hAnsi="Times New Roman"/>
                <w:b/>
                <w:bCs/>
                <w:sz w:val="20"/>
                <w:szCs w:val="20"/>
                <w:lang w:eastAsia="ru-RU"/>
              </w:rPr>
              <w:t>III.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14:paraId="050F7C60"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p>
        </w:tc>
        <w:tc>
          <w:tcPr>
            <w:tcW w:w="1843" w:type="dxa"/>
            <w:tcBorders>
              <w:top w:val="single" w:sz="6" w:space="0" w:color="auto"/>
              <w:left w:val="single" w:sz="6" w:space="0" w:color="auto"/>
              <w:bottom w:val="single" w:sz="6" w:space="0" w:color="auto"/>
              <w:right w:val="single" w:sz="6" w:space="0" w:color="auto"/>
            </w:tcBorders>
            <w:vAlign w:val="center"/>
          </w:tcPr>
          <w:p w14:paraId="3E232F2A"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p>
        </w:tc>
        <w:tc>
          <w:tcPr>
            <w:tcW w:w="1986" w:type="dxa"/>
            <w:tcBorders>
              <w:top w:val="single" w:sz="6" w:space="0" w:color="auto"/>
              <w:left w:val="single" w:sz="6" w:space="0" w:color="auto"/>
              <w:bottom w:val="single" w:sz="6" w:space="0" w:color="auto"/>
              <w:right w:val="single" w:sz="6" w:space="0" w:color="auto"/>
            </w:tcBorders>
            <w:vAlign w:val="center"/>
          </w:tcPr>
          <w:p w14:paraId="66D53240"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p>
        </w:tc>
      </w:tr>
      <w:tr w:rsidR="005741BA" w:rsidRPr="005741BA" w14:paraId="04E446A5" w14:textId="77777777" w:rsidTr="0044710F">
        <w:tc>
          <w:tcPr>
            <w:tcW w:w="5107" w:type="dxa"/>
            <w:tcBorders>
              <w:top w:val="single" w:sz="6" w:space="0" w:color="auto"/>
              <w:left w:val="single" w:sz="6" w:space="0" w:color="auto"/>
              <w:bottom w:val="single" w:sz="6" w:space="0" w:color="auto"/>
              <w:right w:val="single" w:sz="6" w:space="0" w:color="auto"/>
            </w:tcBorders>
          </w:tcPr>
          <w:p w14:paraId="3BDACA08"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Короткострокові кредити банків</w:t>
            </w:r>
          </w:p>
        </w:tc>
        <w:tc>
          <w:tcPr>
            <w:tcW w:w="994" w:type="dxa"/>
            <w:tcBorders>
              <w:top w:val="single" w:sz="6" w:space="0" w:color="auto"/>
              <w:left w:val="single" w:sz="6" w:space="0" w:color="auto"/>
              <w:bottom w:val="single" w:sz="6" w:space="0" w:color="auto"/>
              <w:right w:val="single" w:sz="6" w:space="0" w:color="auto"/>
            </w:tcBorders>
            <w:vAlign w:val="center"/>
          </w:tcPr>
          <w:p w14:paraId="53856C46"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1600</w:t>
            </w:r>
          </w:p>
        </w:tc>
        <w:tc>
          <w:tcPr>
            <w:tcW w:w="1843" w:type="dxa"/>
            <w:tcBorders>
              <w:top w:val="single" w:sz="6" w:space="0" w:color="auto"/>
              <w:left w:val="single" w:sz="6" w:space="0" w:color="auto"/>
              <w:bottom w:val="single" w:sz="6" w:space="0" w:color="auto"/>
              <w:right w:val="single" w:sz="6" w:space="0" w:color="auto"/>
            </w:tcBorders>
            <w:vAlign w:val="center"/>
          </w:tcPr>
          <w:p w14:paraId="40978B54"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10C8DD73"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6926743F" w14:textId="77777777" w:rsidTr="0044710F">
        <w:tc>
          <w:tcPr>
            <w:tcW w:w="5107" w:type="dxa"/>
            <w:tcBorders>
              <w:top w:val="single" w:sz="6" w:space="0" w:color="auto"/>
              <w:left w:val="single" w:sz="6" w:space="0" w:color="auto"/>
              <w:bottom w:val="single" w:sz="6" w:space="0" w:color="auto"/>
              <w:right w:val="single" w:sz="6" w:space="0" w:color="auto"/>
            </w:tcBorders>
          </w:tcPr>
          <w:p w14:paraId="4476CE74"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Поточна кредиторська заборгованість за :</w:t>
            </w:r>
          </w:p>
          <w:p w14:paraId="1CDB1FEB"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 xml:space="preserve">      за товари, роботи, послуги</w:t>
            </w:r>
          </w:p>
        </w:tc>
        <w:tc>
          <w:tcPr>
            <w:tcW w:w="994" w:type="dxa"/>
            <w:tcBorders>
              <w:top w:val="single" w:sz="6" w:space="0" w:color="auto"/>
              <w:left w:val="single" w:sz="6" w:space="0" w:color="auto"/>
              <w:bottom w:val="single" w:sz="6" w:space="0" w:color="auto"/>
              <w:right w:val="single" w:sz="6" w:space="0" w:color="auto"/>
            </w:tcBorders>
            <w:vAlign w:val="center"/>
          </w:tcPr>
          <w:p w14:paraId="1D6443CE"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1615</w:t>
            </w:r>
          </w:p>
        </w:tc>
        <w:tc>
          <w:tcPr>
            <w:tcW w:w="1843" w:type="dxa"/>
            <w:tcBorders>
              <w:top w:val="single" w:sz="6" w:space="0" w:color="auto"/>
              <w:left w:val="single" w:sz="6" w:space="0" w:color="auto"/>
              <w:bottom w:val="single" w:sz="6" w:space="0" w:color="auto"/>
              <w:right w:val="single" w:sz="6" w:space="0" w:color="auto"/>
            </w:tcBorders>
            <w:vAlign w:val="center"/>
          </w:tcPr>
          <w:p w14:paraId="2A89E99D"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7D3F339"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0DF12CF6" w14:textId="77777777" w:rsidTr="0044710F">
        <w:tc>
          <w:tcPr>
            <w:tcW w:w="5107" w:type="dxa"/>
            <w:tcBorders>
              <w:top w:val="single" w:sz="6" w:space="0" w:color="auto"/>
              <w:left w:val="single" w:sz="6" w:space="0" w:color="auto"/>
              <w:bottom w:val="single" w:sz="6" w:space="0" w:color="auto"/>
              <w:right w:val="single" w:sz="6" w:space="0" w:color="auto"/>
            </w:tcBorders>
          </w:tcPr>
          <w:p w14:paraId="03468AFA"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 xml:space="preserve">      розрахунками з бюджетом</w:t>
            </w:r>
          </w:p>
        </w:tc>
        <w:tc>
          <w:tcPr>
            <w:tcW w:w="994" w:type="dxa"/>
            <w:tcBorders>
              <w:top w:val="single" w:sz="6" w:space="0" w:color="auto"/>
              <w:left w:val="single" w:sz="6" w:space="0" w:color="auto"/>
              <w:bottom w:val="single" w:sz="6" w:space="0" w:color="auto"/>
              <w:right w:val="single" w:sz="6" w:space="0" w:color="auto"/>
            </w:tcBorders>
            <w:vAlign w:val="center"/>
          </w:tcPr>
          <w:p w14:paraId="444E567D"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1620</w:t>
            </w:r>
          </w:p>
        </w:tc>
        <w:tc>
          <w:tcPr>
            <w:tcW w:w="1843" w:type="dxa"/>
            <w:tcBorders>
              <w:top w:val="single" w:sz="6" w:space="0" w:color="auto"/>
              <w:left w:val="single" w:sz="6" w:space="0" w:color="auto"/>
              <w:bottom w:val="single" w:sz="6" w:space="0" w:color="auto"/>
              <w:right w:val="single" w:sz="6" w:space="0" w:color="auto"/>
            </w:tcBorders>
            <w:vAlign w:val="center"/>
          </w:tcPr>
          <w:p w14:paraId="0C58BFB3"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43BEE8AE"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2797CE09" w14:textId="77777777" w:rsidTr="0044710F">
        <w:tc>
          <w:tcPr>
            <w:tcW w:w="5107" w:type="dxa"/>
            <w:tcBorders>
              <w:top w:val="single" w:sz="6" w:space="0" w:color="auto"/>
              <w:left w:val="single" w:sz="6" w:space="0" w:color="auto"/>
              <w:bottom w:val="single" w:sz="6" w:space="0" w:color="auto"/>
              <w:right w:val="single" w:sz="6" w:space="0" w:color="auto"/>
            </w:tcBorders>
          </w:tcPr>
          <w:p w14:paraId="7856935C" w14:textId="77777777" w:rsidR="005741BA" w:rsidRPr="005741BA" w:rsidRDefault="005741BA" w:rsidP="005741BA">
            <w:pPr>
              <w:widowControl w:val="0"/>
              <w:spacing w:after="0" w:line="240" w:lineRule="auto"/>
              <w:ind w:hanging="40"/>
              <w:rPr>
                <w:rFonts w:ascii="Times New Roman" w:hAnsi="Times New Roman"/>
                <w:sz w:val="20"/>
                <w:szCs w:val="20"/>
                <w:lang w:eastAsia="ru-RU"/>
              </w:rPr>
            </w:pPr>
            <w:r w:rsidRPr="005741BA">
              <w:rPr>
                <w:rFonts w:ascii="Times New Roman" w:hAnsi="Times New Roman"/>
                <w:sz w:val="20"/>
                <w:szCs w:val="20"/>
                <w:lang w:eastAsia="ru-RU"/>
              </w:rPr>
              <w:t xml:space="preserve">       розрахунками зі страхування</w:t>
            </w:r>
          </w:p>
        </w:tc>
        <w:tc>
          <w:tcPr>
            <w:tcW w:w="994" w:type="dxa"/>
            <w:tcBorders>
              <w:top w:val="single" w:sz="6" w:space="0" w:color="auto"/>
              <w:left w:val="single" w:sz="6" w:space="0" w:color="auto"/>
              <w:bottom w:val="single" w:sz="6" w:space="0" w:color="auto"/>
              <w:right w:val="single" w:sz="6" w:space="0" w:color="auto"/>
            </w:tcBorders>
            <w:vAlign w:val="center"/>
          </w:tcPr>
          <w:p w14:paraId="2C6020E4"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1625</w:t>
            </w:r>
          </w:p>
        </w:tc>
        <w:tc>
          <w:tcPr>
            <w:tcW w:w="1843" w:type="dxa"/>
            <w:tcBorders>
              <w:top w:val="single" w:sz="6" w:space="0" w:color="auto"/>
              <w:left w:val="single" w:sz="6" w:space="0" w:color="auto"/>
              <w:bottom w:val="single" w:sz="6" w:space="0" w:color="auto"/>
              <w:right w:val="single" w:sz="6" w:space="0" w:color="auto"/>
            </w:tcBorders>
            <w:vAlign w:val="center"/>
          </w:tcPr>
          <w:p w14:paraId="7EDA9707"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22E0DD55"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160B846E" w14:textId="77777777" w:rsidTr="0044710F">
        <w:tc>
          <w:tcPr>
            <w:tcW w:w="5107" w:type="dxa"/>
            <w:tcBorders>
              <w:top w:val="single" w:sz="6" w:space="0" w:color="auto"/>
              <w:left w:val="single" w:sz="6" w:space="0" w:color="auto"/>
              <w:bottom w:val="single" w:sz="6" w:space="0" w:color="auto"/>
              <w:right w:val="single" w:sz="6" w:space="0" w:color="auto"/>
            </w:tcBorders>
          </w:tcPr>
          <w:p w14:paraId="05C8060A"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 xml:space="preserve">      розрахунками з оплати праці</w:t>
            </w:r>
          </w:p>
        </w:tc>
        <w:tc>
          <w:tcPr>
            <w:tcW w:w="994" w:type="dxa"/>
            <w:tcBorders>
              <w:top w:val="single" w:sz="6" w:space="0" w:color="auto"/>
              <w:left w:val="single" w:sz="6" w:space="0" w:color="auto"/>
              <w:bottom w:val="single" w:sz="6" w:space="0" w:color="auto"/>
              <w:right w:val="single" w:sz="6" w:space="0" w:color="auto"/>
            </w:tcBorders>
            <w:vAlign w:val="center"/>
          </w:tcPr>
          <w:p w14:paraId="659C6E25"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1630</w:t>
            </w:r>
          </w:p>
        </w:tc>
        <w:tc>
          <w:tcPr>
            <w:tcW w:w="1843" w:type="dxa"/>
            <w:tcBorders>
              <w:top w:val="single" w:sz="6" w:space="0" w:color="auto"/>
              <w:left w:val="single" w:sz="6" w:space="0" w:color="auto"/>
              <w:bottom w:val="single" w:sz="6" w:space="0" w:color="auto"/>
              <w:right w:val="single" w:sz="6" w:space="0" w:color="auto"/>
            </w:tcBorders>
            <w:vAlign w:val="center"/>
          </w:tcPr>
          <w:p w14:paraId="3D3A6A57"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50E70D6"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7D33A7DA" w14:textId="77777777" w:rsidTr="0044710F">
        <w:tc>
          <w:tcPr>
            <w:tcW w:w="5107" w:type="dxa"/>
            <w:tcBorders>
              <w:top w:val="single" w:sz="6" w:space="0" w:color="auto"/>
              <w:left w:val="single" w:sz="6" w:space="0" w:color="auto"/>
              <w:bottom w:val="single" w:sz="6" w:space="0" w:color="auto"/>
              <w:right w:val="single" w:sz="6" w:space="0" w:color="auto"/>
            </w:tcBorders>
          </w:tcPr>
          <w:p w14:paraId="52E43CC3"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Інші поточні зобов'язання</w:t>
            </w:r>
          </w:p>
        </w:tc>
        <w:tc>
          <w:tcPr>
            <w:tcW w:w="994" w:type="dxa"/>
            <w:tcBorders>
              <w:top w:val="single" w:sz="6" w:space="0" w:color="auto"/>
              <w:left w:val="single" w:sz="6" w:space="0" w:color="auto"/>
              <w:bottom w:val="single" w:sz="6" w:space="0" w:color="auto"/>
              <w:right w:val="single" w:sz="6" w:space="0" w:color="auto"/>
            </w:tcBorders>
            <w:vAlign w:val="center"/>
          </w:tcPr>
          <w:p w14:paraId="18FBE5A6"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1690</w:t>
            </w:r>
          </w:p>
        </w:tc>
        <w:tc>
          <w:tcPr>
            <w:tcW w:w="1843" w:type="dxa"/>
            <w:tcBorders>
              <w:top w:val="single" w:sz="6" w:space="0" w:color="auto"/>
              <w:left w:val="single" w:sz="6" w:space="0" w:color="auto"/>
              <w:bottom w:val="single" w:sz="6" w:space="0" w:color="auto"/>
              <w:right w:val="single" w:sz="6" w:space="0" w:color="auto"/>
            </w:tcBorders>
            <w:vAlign w:val="center"/>
          </w:tcPr>
          <w:p w14:paraId="12A5DEDC"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00635154"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77CE41FB" w14:textId="77777777" w:rsidTr="0044710F">
        <w:tc>
          <w:tcPr>
            <w:tcW w:w="5107" w:type="dxa"/>
            <w:tcBorders>
              <w:top w:val="single" w:sz="6" w:space="0" w:color="auto"/>
              <w:left w:val="single" w:sz="6" w:space="0" w:color="auto"/>
              <w:bottom w:val="single" w:sz="6" w:space="0" w:color="auto"/>
              <w:right w:val="single" w:sz="6" w:space="0" w:color="auto"/>
            </w:tcBorders>
          </w:tcPr>
          <w:p w14:paraId="41BB5A12" w14:textId="77777777" w:rsidR="005741BA" w:rsidRPr="005741BA" w:rsidRDefault="005741BA" w:rsidP="005741BA">
            <w:pPr>
              <w:widowControl w:val="0"/>
              <w:spacing w:after="0" w:line="240" w:lineRule="auto"/>
              <w:rPr>
                <w:rFonts w:ascii="Times New Roman" w:hAnsi="Times New Roman"/>
                <w:b/>
                <w:bCs/>
                <w:sz w:val="20"/>
                <w:szCs w:val="20"/>
                <w:lang w:eastAsia="ru-RU"/>
              </w:rPr>
            </w:pPr>
            <w:r w:rsidRPr="005741BA">
              <w:rPr>
                <w:rFonts w:ascii="Times New Roman" w:hAnsi="Times New Roman"/>
                <w:b/>
                <w:bCs/>
                <w:sz w:val="20"/>
                <w:szCs w:val="20"/>
                <w:lang w:eastAsia="ru-RU"/>
              </w:rPr>
              <w:t>Усього за розділом IІІ</w:t>
            </w:r>
          </w:p>
        </w:tc>
        <w:tc>
          <w:tcPr>
            <w:tcW w:w="994" w:type="dxa"/>
            <w:tcBorders>
              <w:top w:val="single" w:sz="6" w:space="0" w:color="auto"/>
              <w:left w:val="single" w:sz="6" w:space="0" w:color="auto"/>
              <w:bottom w:val="single" w:sz="6" w:space="0" w:color="auto"/>
              <w:right w:val="single" w:sz="6" w:space="0" w:color="auto"/>
            </w:tcBorders>
            <w:vAlign w:val="center"/>
          </w:tcPr>
          <w:p w14:paraId="4B7B40C7"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1695</w:t>
            </w:r>
          </w:p>
        </w:tc>
        <w:tc>
          <w:tcPr>
            <w:tcW w:w="1843" w:type="dxa"/>
            <w:tcBorders>
              <w:top w:val="single" w:sz="6" w:space="0" w:color="auto"/>
              <w:left w:val="single" w:sz="6" w:space="0" w:color="auto"/>
              <w:bottom w:val="single" w:sz="6" w:space="0" w:color="auto"/>
              <w:right w:val="single" w:sz="6" w:space="0" w:color="auto"/>
            </w:tcBorders>
            <w:vAlign w:val="center"/>
          </w:tcPr>
          <w:p w14:paraId="5270DCC5"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c>
          <w:tcPr>
            <w:tcW w:w="1986" w:type="dxa"/>
            <w:tcBorders>
              <w:top w:val="single" w:sz="6" w:space="0" w:color="auto"/>
              <w:left w:val="single" w:sz="6" w:space="0" w:color="auto"/>
              <w:bottom w:val="single" w:sz="6" w:space="0" w:color="auto"/>
              <w:right w:val="single" w:sz="6" w:space="0" w:color="auto"/>
            </w:tcBorders>
            <w:vAlign w:val="center"/>
          </w:tcPr>
          <w:p w14:paraId="4ED26089"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w:t>
            </w:r>
          </w:p>
        </w:tc>
      </w:tr>
      <w:tr w:rsidR="005741BA" w:rsidRPr="005741BA" w14:paraId="60D0E129" w14:textId="77777777" w:rsidTr="0044710F">
        <w:tc>
          <w:tcPr>
            <w:tcW w:w="5107" w:type="dxa"/>
            <w:tcBorders>
              <w:top w:val="single" w:sz="6" w:space="0" w:color="auto"/>
              <w:left w:val="single" w:sz="6" w:space="0" w:color="auto"/>
              <w:bottom w:val="single" w:sz="6" w:space="0" w:color="auto"/>
              <w:right w:val="single" w:sz="6" w:space="0" w:color="auto"/>
            </w:tcBorders>
          </w:tcPr>
          <w:p w14:paraId="3EC62EB3" w14:textId="77777777" w:rsidR="005741BA" w:rsidRPr="005741BA" w:rsidRDefault="005741BA" w:rsidP="005741BA">
            <w:pPr>
              <w:widowControl w:val="0"/>
              <w:spacing w:after="0" w:line="240" w:lineRule="auto"/>
              <w:ind w:firstLine="567"/>
              <w:rPr>
                <w:rFonts w:ascii="Times New Roman" w:hAnsi="Times New Roman"/>
                <w:b/>
                <w:lang w:eastAsia="ru-RU"/>
              </w:rPr>
            </w:pPr>
            <w:r w:rsidRPr="005741BA">
              <w:rPr>
                <w:rFonts w:ascii="Times New Roman" w:hAnsi="Times New Roman"/>
                <w:b/>
                <w:sz w:val="20"/>
                <w:lang w:eastAsia="ru-RU"/>
              </w:rPr>
              <w:t>Баланс</w:t>
            </w:r>
          </w:p>
        </w:tc>
        <w:tc>
          <w:tcPr>
            <w:tcW w:w="994" w:type="dxa"/>
            <w:tcBorders>
              <w:top w:val="single" w:sz="6" w:space="0" w:color="auto"/>
              <w:left w:val="single" w:sz="6" w:space="0" w:color="auto"/>
              <w:bottom w:val="single" w:sz="6" w:space="0" w:color="auto"/>
              <w:right w:val="single" w:sz="6" w:space="0" w:color="auto"/>
            </w:tcBorders>
          </w:tcPr>
          <w:p w14:paraId="53FA4DE3"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1900</w:t>
            </w:r>
          </w:p>
        </w:tc>
        <w:tc>
          <w:tcPr>
            <w:tcW w:w="1843" w:type="dxa"/>
            <w:tcBorders>
              <w:top w:val="single" w:sz="6" w:space="0" w:color="auto"/>
              <w:left w:val="single" w:sz="6" w:space="0" w:color="auto"/>
              <w:bottom w:val="single" w:sz="6" w:space="0" w:color="auto"/>
              <w:right w:val="single" w:sz="6" w:space="0" w:color="auto"/>
            </w:tcBorders>
            <w:vAlign w:val="center"/>
          </w:tcPr>
          <w:p w14:paraId="448AD488"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281.0</w:t>
            </w:r>
          </w:p>
        </w:tc>
        <w:tc>
          <w:tcPr>
            <w:tcW w:w="1986" w:type="dxa"/>
            <w:tcBorders>
              <w:top w:val="single" w:sz="6" w:space="0" w:color="auto"/>
              <w:left w:val="single" w:sz="6" w:space="0" w:color="auto"/>
              <w:bottom w:val="single" w:sz="6" w:space="0" w:color="auto"/>
              <w:right w:val="single" w:sz="6" w:space="0" w:color="auto"/>
            </w:tcBorders>
            <w:vAlign w:val="center"/>
          </w:tcPr>
          <w:p w14:paraId="1D0841CC" w14:textId="77777777" w:rsidR="005741BA" w:rsidRPr="005741BA" w:rsidRDefault="005741BA" w:rsidP="005741BA">
            <w:pPr>
              <w:widowControl w:val="0"/>
              <w:spacing w:after="0" w:line="240" w:lineRule="auto"/>
              <w:ind w:firstLine="567"/>
              <w:jc w:val="center"/>
              <w:rPr>
                <w:rFonts w:ascii="Times New Roman" w:hAnsi="Times New Roman"/>
                <w:sz w:val="20"/>
                <w:szCs w:val="20"/>
                <w:lang w:eastAsia="ru-RU"/>
              </w:rPr>
            </w:pPr>
            <w:r w:rsidRPr="005741BA">
              <w:rPr>
                <w:rFonts w:ascii="Times New Roman" w:hAnsi="Times New Roman"/>
                <w:sz w:val="20"/>
                <w:szCs w:val="20"/>
                <w:lang w:eastAsia="ru-RU"/>
              </w:rPr>
              <w:t>280.1</w:t>
            </w:r>
          </w:p>
        </w:tc>
      </w:tr>
    </w:tbl>
    <w:p w14:paraId="485AC89F" w14:textId="77777777" w:rsidR="005741BA" w:rsidRPr="005741BA" w:rsidRDefault="005741BA" w:rsidP="005741BA">
      <w:pPr>
        <w:widowControl w:val="0"/>
        <w:spacing w:after="0" w:line="240" w:lineRule="auto"/>
        <w:jc w:val="both"/>
        <w:rPr>
          <w:rFonts w:ascii="Courier New" w:hAnsi="Courier New" w:cs="Courier New"/>
          <w:color w:val="000000"/>
          <w:sz w:val="20"/>
          <w:szCs w:val="20"/>
          <w:lang w:eastAsia="ru-RU"/>
        </w:rPr>
      </w:pPr>
    </w:p>
    <w:p w14:paraId="5DCF56B9"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r w:rsidRPr="005741BA">
        <w:rPr>
          <w:rFonts w:ascii="Times New Roman" w:hAnsi="Times New Roman"/>
          <w:color w:val="000000"/>
          <w:sz w:val="20"/>
          <w:szCs w:val="20"/>
          <w:lang w:eastAsia="ru-RU"/>
        </w:rPr>
        <w:t>Звіт складено, згідно вимог ПСБО</w:t>
      </w:r>
    </w:p>
    <w:p w14:paraId="63DB17E1" w14:textId="77777777" w:rsidR="005741BA" w:rsidRPr="005741BA" w:rsidRDefault="005741BA" w:rsidP="005741BA">
      <w:pPr>
        <w:widowControl w:val="0"/>
        <w:spacing w:after="0" w:line="240" w:lineRule="auto"/>
        <w:jc w:val="center"/>
        <w:rPr>
          <w:rFonts w:ascii="Times New Roman" w:hAnsi="Times New Roman"/>
          <w:b/>
          <w:bCs/>
          <w:lang w:val="ru-RU" w:eastAsia="ru-RU"/>
        </w:rPr>
      </w:pPr>
      <w:r w:rsidRPr="005741BA">
        <w:rPr>
          <w:rFonts w:ascii="Times New Roman" w:hAnsi="Times New Roman"/>
          <w:b/>
          <w:bCs/>
          <w:lang w:val="ru-RU" w:eastAsia="ru-RU"/>
        </w:rPr>
        <w:t xml:space="preserve">2. ЗВІТ ПРО ФІНАНСОВІ РЕЗУЛЬТАТИ </w:t>
      </w:r>
    </w:p>
    <w:p w14:paraId="672FF87D" w14:textId="77777777" w:rsidR="005741BA" w:rsidRPr="005741BA" w:rsidRDefault="005741BA" w:rsidP="005741BA">
      <w:pPr>
        <w:widowControl w:val="0"/>
        <w:spacing w:after="0" w:line="240" w:lineRule="auto"/>
        <w:jc w:val="center"/>
        <w:rPr>
          <w:rFonts w:ascii="Times New Roman" w:hAnsi="Times New Roman"/>
          <w:b/>
          <w:bCs/>
          <w:color w:val="000000"/>
          <w:lang w:val="ru-RU" w:eastAsia="ru-RU"/>
        </w:rPr>
      </w:pPr>
      <w:r w:rsidRPr="005741BA">
        <w:rPr>
          <w:rFonts w:ascii="Times New Roman" w:hAnsi="Times New Roman"/>
          <w:b/>
          <w:bCs/>
          <w:color w:val="000000"/>
          <w:lang w:val="en-US" w:eastAsia="ru-RU"/>
        </w:rPr>
        <w:t>за рік 2025</w:t>
      </w:r>
      <w:r w:rsidRPr="005741BA">
        <w:rPr>
          <w:rFonts w:ascii="Times New Roman" w:hAnsi="Times New Roman"/>
          <w:b/>
          <w:bCs/>
          <w:color w:val="000000"/>
          <w:lang w:val="ru-RU" w:eastAsia="ru-RU"/>
        </w:rPr>
        <w:t xml:space="preserve"> </w:t>
      </w:r>
      <w:r w:rsidRPr="005741BA">
        <w:rPr>
          <w:rFonts w:ascii="Times New Roman" w:hAnsi="Times New Roman"/>
          <w:b/>
          <w:bCs/>
          <w:color w:val="000000"/>
          <w:lang w:eastAsia="ru-RU"/>
        </w:rPr>
        <w:t xml:space="preserve"> </w:t>
      </w:r>
      <w:r w:rsidRPr="005741BA">
        <w:rPr>
          <w:rFonts w:ascii="Times New Roman" w:hAnsi="Times New Roman"/>
          <w:b/>
          <w:bCs/>
          <w:color w:val="000000"/>
          <w:lang w:val="ru-RU" w:eastAsia="ru-RU"/>
        </w:rPr>
        <w:t>рік</w:t>
      </w:r>
    </w:p>
    <w:p w14:paraId="365CC6E0" w14:textId="77777777" w:rsidR="005741BA" w:rsidRPr="005741BA" w:rsidRDefault="005741BA" w:rsidP="005741BA">
      <w:pPr>
        <w:widowControl w:val="0"/>
        <w:spacing w:after="0" w:line="240" w:lineRule="auto"/>
        <w:ind w:firstLine="567"/>
        <w:jc w:val="right"/>
        <w:rPr>
          <w:rFonts w:ascii="Arial Narrow" w:hAnsi="Arial Narrow" w:cs="Arial Narrow"/>
          <w:b/>
          <w:lang w:val="en-US" w:eastAsia="ru-RU"/>
        </w:rPr>
      </w:pPr>
      <w:r w:rsidRPr="005741BA">
        <w:rPr>
          <w:rFonts w:ascii="Arial Narrow" w:hAnsi="Arial Narrow" w:cs="Arial Narrow"/>
          <w:b/>
          <w:lang w:val="ru-RU" w:eastAsia="ru-RU"/>
        </w:rPr>
        <w:t>Форма N 2-м</w:t>
      </w:r>
      <w:r w:rsidRPr="005741BA">
        <w:rPr>
          <w:rFonts w:ascii="Arial Narrow" w:hAnsi="Arial Narrow" w:cs="Arial Narrow"/>
          <w:b/>
          <w:lang w:val="en-US" w:eastAsia="ru-RU"/>
        </w:rPr>
        <w:t>c</w:t>
      </w:r>
    </w:p>
    <w:tbl>
      <w:tblPr>
        <w:tblW w:w="0" w:type="auto"/>
        <w:tblInd w:w="6629" w:type="dxa"/>
        <w:tblLayout w:type="fixed"/>
        <w:tblLook w:val="00A0" w:firstRow="1" w:lastRow="0" w:firstColumn="1" w:lastColumn="0" w:noHBand="0" w:noVBand="0"/>
      </w:tblPr>
      <w:tblGrid>
        <w:gridCol w:w="2158"/>
        <w:gridCol w:w="1044"/>
      </w:tblGrid>
      <w:tr w:rsidR="005741BA" w:rsidRPr="005741BA" w14:paraId="0109C333" w14:textId="77777777" w:rsidTr="0044710F">
        <w:trPr>
          <w:trHeight w:val="190"/>
        </w:trPr>
        <w:tc>
          <w:tcPr>
            <w:tcW w:w="2158" w:type="dxa"/>
          </w:tcPr>
          <w:p w14:paraId="204655B2" w14:textId="77777777" w:rsidR="005741BA" w:rsidRPr="005741BA" w:rsidRDefault="005741BA" w:rsidP="005741BA">
            <w:pPr>
              <w:widowControl w:val="0"/>
              <w:spacing w:after="0" w:line="240" w:lineRule="auto"/>
              <w:jc w:val="center"/>
              <w:rPr>
                <w:rFonts w:ascii="Arial Narrow" w:hAnsi="Arial Narrow" w:cs="Arial Narrow"/>
                <w:lang w:eastAsia="ru-RU"/>
              </w:rPr>
            </w:pPr>
            <w:r w:rsidRPr="005741BA">
              <w:rPr>
                <w:rFonts w:ascii="Arial Narrow" w:hAnsi="Arial Narrow" w:cs="Arial Narrow"/>
                <w:lang w:eastAsia="ru-RU"/>
              </w:rPr>
              <w:lastRenderedPageBreak/>
              <w:t>Код за ДКУД</w:t>
            </w:r>
          </w:p>
        </w:tc>
        <w:tc>
          <w:tcPr>
            <w:tcW w:w="1044" w:type="dxa"/>
          </w:tcPr>
          <w:p w14:paraId="45524ABB" w14:textId="77777777" w:rsidR="005741BA" w:rsidRPr="005741BA" w:rsidRDefault="005741BA" w:rsidP="005741BA">
            <w:pPr>
              <w:widowControl w:val="0"/>
              <w:spacing w:after="0" w:line="240" w:lineRule="auto"/>
              <w:rPr>
                <w:rFonts w:ascii="Arial Narrow" w:hAnsi="Arial Narrow" w:cs="Arial Narrow"/>
                <w:lang w:eastAsia="ru-RU"/>
              </w:rPr>
            </w:pPr>
            <w:r w:rsidRPr="005741BA">
              <w:rPr>
                <w:rFonts w:ascii="Arial Narrow" w:hAnsi="Arial Narrow" w:cs="Arial Narrow"/>
                <w:lang w:eastAsia="ru-RU"/>
              </w:rPr>
              <w:t>1801007</w:t>
            </w:r>
          </w:p>
        </w:tc>
      </w:tr>
    </w:tbl>
    <w:p w14:paraId="6E923824" w14:textId="77777777" w:rsidR="005741BA" w:rsidRPr="005741BA" w:rsidRDefault="005741BA" w:rsidP="005741BA">
      <w:pPr>
        <w:widowControl w:val="0"/>
        <w:spacing w:after="0" w:line="240" w:lineRule="auto"/>
        <w:jc w:val="center"/>
        <w:rPr>
          <w:rFonts w:ascii="Arial Narrow" w:hAnsi="Arial Narrow" w:cs="Arial Narrow"/>
          <w:b/>
          <w:bCs/>
          <w:sz w:val="20"/>
          <w:szCs w:val="20"/>
          <w:lang w:val="ru-RU" w:eastAsia="ru-RU"/>
        </w:rPr>
      </w:pPr>
    </w:p>
    <w:tbl>
      <w:tblPr>
        <w:tblW w:w="9923" w:type="dxa"/>
        <w:tblInd w:w="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40" w:type="dxa"/>
          <w:right w:w="40" w:type="dxa"/>
        </w:tblCellMar>
        <w:tblLook w:val="00A0" w:firstRow="1" w:lastRow="0" w:firstColumn="1" w:lastColumn="0" w:noHBand="0" w:noVBand="0"/>
      </w:tblPr>
      <w:tblGrid>
        <w:gridCol w:w="5670"/>
        <w:gridCol w:w="1134"/>
        <w:gridCol w:w="1560"/>
        <w:gridCol w:w="1559"/>
      </w:tblGrid>
      <w:tr w:rsidR="005741BA" w:rsidRPr="005741BA" w14:paraId="33CEC0A2" w14:textId="77777777" w:rsidTr="0044710F">
        <w:tc>
          <w:tcPr>
            <w:tcW w:w="5670" w:type="dxa"/>
            <w:tcBorders>
              <w:top w:val="single" w:sz="4" w:space="0" w:color="auto"/>
              <w:left w:val="single" w:sz="4" w:space="0" w:color="auto"/>
              <w:bottom w:val="single" w:sz="4" w:space="0" w:color="auto"/>
              <w:right w:val="single" w:sz="4" w:space="0" w:color="auto"/>
            </w:tcBorders>
            <w:vAlign w:val="center"/>
          </w:tcPr>
          <w:p w14:paraId="7A80BB41"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Стаття</w:t>
            </w:r>
          </w:p>
        </w:tc>
        <w:tc>
          <w:tcPr>
            <w:tcW w:w="1134" w:type="dxa"/>
            <w:tcBorders>
              <w:top w:val="single" w:sz="4" w:space="0" w:color="auto"/>
              <w:left w:val="single" w:sz="4" w:space="0" w:color="auto"/>
              <w:bottom w:val="single" w:sz="4" w:space="0" w:color="auto"/>
              <w:right w:val="single" w:sz="4" w:space="0" w:color="auto"/>
            </w:tcBorders>
            <w:vAlign w:val="center"/>
          </w:tcPr>
          <w:p w14:paraId="379CB3DC"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Код рядка</w:t>
            </w:r>
          </w:p>
        </w:tc>
        <w:tc>
          <w:tcPr>
            <w:tcW w:w="1560" w:type="dxa"/>
            <w:tcBorders>
              <w:top w:val="single" w:sz="4" w:space="0" w:color="auto"/>
              <w:left w:val="single" w:sz="4" w:space="0" w:color="auto"/>
              <w:bottom w:val="single" w:sz="4" w:space="0" w:color="auto"/>
              <w:right w:val="single" w:sz="4" w:space="0" w:color="auto"/>
            </w:tcBorders>
            <w:vAlign w:val="center"/>
          </w:tcPr>
          <w:p w14:paraId="11ACD385"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За звітний період</w:t>
            </w:r>
          </w:p>
        </w:tc>
        <w:tc>
          <w:tcPr>
            <w:tcW w:w="1559" w:type="dxa"/>
            <w:tcBorders>
              <w:top w:val="single" w:sz="4" w:space="0" w:color="auto"/>
              <w:left w:val="single" w:sz="4" w:space="0" w:color="auto"/>
              <w:bottom w:val="single" w:sz="4" w:space="0" w:color="auto"/>
              <w:right w:val="single" w:sz="4" w:space="0" w:color="auto"/>
            </w:tcBorders>
            <w:vAlign w:val="center"/>
          </w:tcPr>
          <w:p w14:paraId="2E3B4B91"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За аналогічний період попереднього року</w:t>
            </w:r>
          </w:p>
        </w:tc>
      </w:tr>
      <w:tr w:rsidR="005741BA" w:rsidRPr="005741BA" w14:paraId="3A38D9C9" w14:textId="77777777" w:rsidTr="0044710F">
        <w:tc>
          <w:tcPr>
            <w:tcW w:w="5670" w:type="dxa"/>
            <w:tcBorders>
              <w:top w:val="single" w:sz="4" w:space="0" w:color="auto"/>
              <w:left w:val="single" w:sz="4" w:space="0" w:color="auto"/>
              <w:bottom w:val="single" w:sz="4" w:space="0" w:color="auto"/>
              <w:right w:val="single" w:sz="4" w:space="0" w:color="auto"/>
            </w:tcBorders>
          </w:tcPr>
          <w:p w14:paraId="1DC0E138"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1</w:t>
            </w:r>
          </w:p>
        </w:tc>
        <w:tc>
          <w:tcPr>
            <w:tcW w:w="1134" w:type="dxa"/>
            <w:tcBorders>
              <w:top w:val="single" w:sz="4" w:space="0" w:color="auto"/>
              <w:left w:val="single" w:sz="4" w:space="0" w:color="auto"/>
              <w:bottom w:val="single" w:sz="4" w:space="0" w:color="auto"/>
              <w:right w:val="single" w:sz="4" w:space="0" w:color="auto"/>
            </w:tcBorders>
          </w:tcPr>
          <w:p w14:paraId="0B8CD712"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2</w:t>
            </w:r>
          </w:p>
        </w:tc>
        <w:tc>
          <w:tcPr>
            <w:tcW w:w="1560" w:type="dxa"/>
            <w:tcBorders>
              <w:top w:val="single" w:sz="4" w:space="0" w:color="auto"/>
              <w:left w:val="single" w:sz="4" w:space="0" w:color="auto"/>
              <w:bottom w:val="single" w:sz="4" w:space="0" w:color="auto"/>
              <w:right w:val="single" w:sz="4" w:space="0" w:color="auto"/>
            </w:tcBorders>
          </w:tcPr>
          <w:p w14:paraId="35238A15"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3</w:t>
            </w:r>
          </w:p>
        </w:tc>
        <w:tc>
          <w:tcPr>
            <w:tcW w:w="1559" w:type="dxa"/>
            <w:tcBorders>
              <w:top w:val="single" w:sz="4" w:space="0" w:color="auto"/>
              <w:left w:val="single" w:sz="4" w:space="0" w:color="auto"/>
              <w:bottom w:val="single" w:sz="4" w:space="0" w:color="auto"/>
              <w:right w:val="single" w:sz="4" w:space="0" w:color="auto"/>
            </w:tcBorders>
          </w:tcPr>
          <w:p w14:paraId="2F75187A" w14:textId="77777777" w:rsidR="005741BA" w:rsidRPr="005741BA" w:rsidRDefault="005741BA" w:rsidP="005741BA">
            <w:pPr>
              <w:widowControl w:val="0"/>
              <w:spacing w:after="0" w:line="240" w:lineRule="auto"/>
              <w:jc w:val="center"/>
              <w:rPr>
                <w:rFonts w:ascii="Times New Roman" w:hAnsi="Times New Roman"/>
                <w:b/>
                <w:bCs/>
                <w:sz w:val="20"/>
                <w:szCs w:val="20"/>
                <w:lang w:eastAsia="ru-RU"/>
              </w:rPr>
            </w:pPr>
            <w:r w:rsidRPr="005741BA">
              <w:rPr>
                <w:rFonts w:ascii="Times New Roman" w:hAnsi="Times New Roman"/>
                <w:b/>
                <w:bCs/>
                <w:sz w:val="20"/>
                <w:szCs w:val="20"/>
                <w:lang w:eastAsia="ru-RU"/>
              </w:rPr>
              <w:t>4</w:t>
            </w:r>
          </w:p>
        </w:tc>
      </w:tr>
      <w:tr w:rsidR="005741BA" w:rsidRPr="005741BA" w14:paraId="4B159A4D" w14:textId="77777777" w:rsidTr="0044710F">
        <w:tc>
          <w:tcPr>
            <w:tcW w:w="5670" w:type="dxa"/>
            <w:tcBorders>
              <w:top w:val="single" w:sz="4" w:space="0" w:color="auto"/>
              <w:left w:val="single" w:sz="4" w:space="0" w:color="auto"/>
              <w:bottom w:val="single" w:sz="4" w:space="0" w:color="auto"/>
              <w:right w:val="single" w:sz="4" w:space="0" w:color="auto"/>
            </w:tcBorders>
          </w:tcPr>
          <w:p w14:paraId="3207C937"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Чистий дохід від реалізації продукції (товарів, робіт, послуг)</w:t>
            </w:r>
          </w:p>
        </w:tc>
        <w:tc>
          <w:tcPr>
            <w:tcW w:w="1134" w:type="dxa"/>
            <w:tcBorders>
              <w:top w:val="single" w:sz="4" w:space="0" w:color="auto"/>
              <w:left w:val="single" w:sz="4" w:space="0" w:color="auto"/>
              <w:bottom w:val="single" w:sz="4" w:space="0" w:color="auto"/>
              <w:right w:val="single" w:sz="4" w:space="0" w:color="auto"/>
            </w:tcBorders>
          </w:tcPr>
          <w:p w14:paraId="6FBF0A9C"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2000</w:t>
            </w:r>
          </w:p>
        </w:tc>
        <w:tc>
          <w:tcPr>
            <w:tcW w:w="1560" w:type="dxa"/>
            <w:tcBorders>
              <w:top w:val="single" w:sz="4" w:space="0" w:color="auto"/>
              <w:left w:val="single" w:sz="4" w:space="0" w:color="auto"/>
              <w:bottom w:val="single" w:sz="4" w:space="0" w:color="auto"/>
              <w:right w:val="single" w:sz="4" w:space="0" w:color="auto"/>
            </w:tcBorders>
            <w:vAlign w:val="center"/>
          </w:tcPr>
          <w:p w14:paraId="0F06F564"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182.3</w:t>
            </w:r>
          </w:p>
        </w:tc>
        <w:tc>
          <w:tcPr>
            <w:tcW w:w="1559" w:type="dxa"/>
            <w:tcBorders>
              <w:top w:val="single" w:sz="4" w:space="0" w:color="auto"/>
              <w:left w:val="single" w:sz="4" w:space="0" w:color="auto"/>
              <w:bottom w:val="single" w:sz="4" w:space="0" w:color="auto"/>
              <w:right w:val="single" w:sz="4" w:space="0" w:color="auto"/>
            </w:tcBorders>
            <w:vAlign w:val="center"/>
          </w:tcPr>
          <w:p w14:paraId="1900B467"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160.0</w:t>
            </w:r>
          </w:p>
        </w:tc>
      </w:tr>
      <w:tr w:rsidR="005741BA" w:rsidRPr="005741BA" w14:paraId="4375B3C7" w14:textId="77777777" w:rsidTr="0044710F">
        <w:tc>
          <w:tcPr>
            <w:tcW w:w="5670" w:type="dxa"/>
            <w:tcBorders>
              <w:top w:val="single" w:sz="4" w:space="0" w:color="auto"/>
              <w:left w:val="single" w:sz="4" w:space="0" w:color="auto"/>
              <w:bottom w:val="single" w:sz="4" w:space="0" w:color="auto"/>
              <w:right w:val="single" w:sz="4" w:space="0" w:color="auto"/>
            </w:tcBorders>
          </w:tcPr>
          <w:p w14:paraId="16CD4F5F"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Інші доходи</w:t>
            </w:r>
          </w:p>
        </w:tc>
        <w:tc>
          <w:tcPr>
            <w:tcW w:w="1134" w:type="dxa"/>
            <w:tcBorders>
              <w:top w:val="single" w:sz="4" w:space="0" w:color="auto"/>
              <w:left w:val="single" w:sz="4" w:space="0" w:color="auto"/>
              <w:bottom w:val="single" w:sz="4" w:space="0" w:color="auto"/>
              <w:right w:val="single" w:sz="4" w:space="0" w:color="auto"/>
            </w:tcBorders>
          </w:tcPr>
          <w:p w14:paraId="5D6AA95B"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2</w:t>
            </w:r>
            <w:r w:rsidRPr="005741BA">
              <w:rPr>
                <w:rFonts w:ascii="Times New Roman" w:hAnsi="Times New Roman"/>
                <w:sz w:val="20"/>
                <w:szCs w:val="20"/>
                <w:lang w:val="en-US" w:eastAsia="ru-RU"/>
              </w:rPr>
              <w:t>16</w:t>
            </w:r>
            <w:r w:rsidRPr="005741BA">
              <w:rPr>
                <w:rFonts w:ascii="Times New Roman" w:hAnsi="Times New Roman"/>
                <w:sz w:val="20"/>
                <w:szCs w:val="20"/>
                <w:lang w:eastAsia="ru-RU"/>
              </w:rPr>
              <w:t>0</w:t>
            </w:r>
          </w:p>
        </w:tc>
        <w:tc>
          <w:tcPr>
            <w:tcW w:w="1560" w:type="dxa"/>
            <w:tcBorders>
              <w:top w:val="single" w:sz="4" w:space="0" w:color="auto"/>
              <w:left w:val="single" w:sz="4" w:space="0" w:color="auto"/>
              <w:bottom w:val="single" w:sz="4" w:space="0" w:color="auto"/>
              <w:right w:val="single" w:sz="4" w:space="0" w:color="auto"/>
            </w:tcBorders>
            <w:vAlign w:val="center"/>
          </w:tcPr>
          <w:p w14:paraId="5FEFEA96"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w:t>
            </w:r>
          </w:p>
        </w:tc>
        <w:tc>
          <w:tcPr>
            <w:tcW w:w="1559" w:type="dxa"/>
            <w:tcBorders>
              <w:top w:val="single" w:sz="4" w:space="0" w:color="auto"/>
              <w:left w:val="single" w:sz="4" w:space="0" w:color="auto"/>
              <w:bottom w:val="single" w:sz="4" w:space="0" w:color="auto"/>
              <w:right w:val="single" w:sz="4" w:space="0" w:color="auto"/>
            </w:tcBorders>
            <w:vAlign w:val="center"/>
          </w:tcPr>
          <w:p w14:paraId="1207773A"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w:t>
            </w:r>
          </w:p>
        </w:tc>
      </w:tr>
      <w:tr w:rsidR="005741BA" w:rsidRPr="005741BA" w14:paraId="0B6E0A5B" w14:textId="77777777" w:rsidTr="0044710F">
        <w:tc>
          <w:tcPr>
            <w:tcW w:w="5670" w:type="dxa"/>
            <w:tcBorders>
              <w:top w:val="single" w:sz="4" w:space="0" w:color="auto"/>
              <w:left w:val="single" w:sz="4" w:space="0" w:color="auto"/>
              <w:bottom w:val="single" w:sz="4" w:space="0" w:color="auto"/>
              <w:right w:val="single" w:sz="4" w:space="0" w:color="auto"/>
            </w:tcBorders>
          </w:tcPr>
          <w:p w14:paraId="157EAC9E"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b/>
                <w:sz w:val="20"/>
                <w:szCs w:val="20"/>
                <w:lang w:eastAsia="ru-RU"/>
              </w:rPr>
              <w:t>Разом доходи</w:t>
            </w:r>
            <w:r w:rsidRPr="005741BA">
              <w:rPr>
                <w:rFonts w:ascii="Times New Roman" w:hAnsi="Times New Roman"/>
                <w:sz w:val="20"/>
                <w:szCs w:val="20"/>
                <w:lang w:eastAsia="ru-RU"/>
              </w:rPr>
              <w:t xml:space="preserve"> </w:t>
            </w:r>
            <w:r w:rsidRPr="005741BA">
              <w:rPr>
                <w:rFonts w:ascii="Times New Roman" w:hAnsi="Times New Roman"/>
                <w:b/>
                <w:sz w:val="20"/>
                <w:szCs w:val="20"/>
                <w:lang w:eastAsia="ru-RU"/>
              </w:rPr>
              <w:t>( 2000 + 21</w:t>
            </w:r>
            <w:r w:rsidRPr="005741BA">
              <w:rPr>
                <w:rFonts w:ascii="Times New Roman" w:hAnsi="Times New Roman"/>
                <w:b/>
                <w:sz w:val="20"/>
                <w:szCs w:val="20"/>
                <w:lang w:val="en-US" w:eastAsia="ru-RU"/>
              </w:rPr>
              <w:t>60</w:t>
            </w:r>
            <w:r w:rsidRPr="005741BA">
              <w:rPr>
                <w:rFonts w:ascii="Times New Roman" w:hAnsi="Times New Roman"/>
                <w:b/>
                <w:sz w:val="20"/>
                <w:szCs w:val="20"/>
                <w:lang w:eastAsia="ru-RU"/>
              </w:rPr>
              <w:t>)</w:t>
            </w:r>
          </w:p>
        </w:tc>
        <w:tc>
          <w:tcPr>
            <w:tcW w:w="1134" w:type="dxa"/>
            <w:tcBorders>
              <w:top w:val="single" w:sz="4" w:space="0" w:color="auto"/>
              <w:left w:val="single" w:sz="4" w:space="0" w:color="auto"/>
              <w:bottom w:val="single" w:sz="4" w:space="0" w:color="auto"/>
              <w:right w:val="single" w:sz="4" w:space="0" w:color="auto"/>
            </w:tcBorders>
          </w:tcPr>
          <w:p w14:paraId="37B0DC47"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2280</w:t>
            </w:r>
          </w:p>
        </w:tc>
        <w:tc>
          <w:tcPr>
            <w:tcW w:w="1560" w:type="dxa"/>
            <w:tcBorders>
              <w:top w:val="single" w:sz="4" w:space="0" w:color="auto"/>
              <w:left w:val="single" w:sz="4" w:space="0" w:color="auto"/>
              <w:bottom w:val="single" w:sz="4" w:space="0" w:color="auto"/>
              <w:right w:val="single" w:sz="4" w:space="0" w:color="auto"/>
            </w:tcBorders>
            <w:vAlign w:val="center"/>
          </w:tcPr>
          <w:p w14:paraId="16FF5016"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182.3</w:t>
            </w:r>
          </w:p>
        </w:tc>
        <w:tc>
          <w:tcPr>
            <w:tcW w:w="1559" w:type="dxa"/>
            <w:tcBorders>
              <w:top w:val="single" w:sz="4" w:space="0" w:color="auto"/>
              <w:left w:val="single" w:sz="4" w:space="0" w:color="auto"/>
              <w:bottom w:val="single" w:sz="4" w:space="0" w:color="auto"/>
              <w:right w:val="single" w:sz="4" w:space="0" w:color="auto"/>
            </w:tcBorders>
            <w:vAlign w:val="center"/>
          </w:tcPr>
          <w:p w14:paraId="5BB0099F"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160.0</w:t>
            </w:r>
          </w:p>
        </w:tc>
      </w:tr>
      <w:tr w:rsidR="005741BA" w:rsidRPr="005741BA" w14:paraId="559B7EEA" w14:textId="77777777" w:rsidTr="0044710F">
        <w:tc>
          <w:tcPr>
            <w:tcW w:w="5670" w:type="dxa"/>
            <w:tcBorders>
              <w:top w:val="single" w:sz="4" w:space="0" w:color="auto"/>
              <w:left w:val="single" w:sz="4" w:space="0" w:color="auto"/>
              <w:bottom w:val="single" w:sz="4" w:space="0" w:color="auto"/>
              <w:right w:val="single" w:sz="4" w:space="0" w:color="auto"/>
            </w:tcBorders>
          </w:tcPr>
          <w:p w14:paraId="179006A0"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eastAsia="ru-RU"/>
              </w:rPr>
            </w:pPr>
            <w:r w:rsidRPr="005741BA">
              <w:rPr>
                <w:rFonts w:ascii="Times New Roman" w:hAnsi="Times New Roman"/>
                <w:color w:val="000000"/>
                <w:sz w:val="20"/>
                <w:szCs w:val="20"/>
                <w:lang w:val="ru-RU" w:eastAsia="ru-RU"/>
              </w:rPr>
              <w:t>Собівартість реалізованої</w:t>
            </w:r>
            <w:r w:rsidRPr="005741BA">
              <w:rPr>
                <w:rFonts w:ascii="Times New Roman" w:hAnsi="Times New Roman"/>
                <w:color w:val="000000"/>
                <w:sz w:val="20"/>
                <w:szCs w:val="20"/>
                <w:lang w:eastAsia="ru-RU"/>
              </w:rPr>
              <w:t xml:space="preserve"> </w:t>
            </w:r>
            <w:r w:rsidRPr="005741BA">
              <w:rPr>
                <w:rFonts w:ascii="Times New Roman" w:hAnsi="Times New Roman"/>
                <w:color w:val="000000"/>
                <w:sz w:val="20"/>
                <w:szCs w:val="20"/>
                <w:lang w:val="ru-RU" w:eastAsia="ru-RU"/>
              </w:rPr>
              <w:t>продукції (товарів, робіт,</w:t>
            </w:r>
            <w:r w:rsidRPr="005741BA">
              <w:rPr>
                <w:rFonts w:ascii="Times New Roman" w:hAnsi="Times New Roman"/>
                <w:color w:val="000000"/>
                <w:sz w:val="20"/>
                <w:szCs w:val="20"/>
                <w:lang w:eastAsia="ru-RU"/>
              </w:rPr>
              <w:t>послуг)</w:t>
            </w:r>
          </w:p>
        </w:tc>
        <w:tc>
          <w:tcPr>
            <w:tcW w:w="1134" w:type="dxa"/>
            <w:tcBorders>
              <w:top w:val="single" w:sz="4" w:space="0" w:color="auto"/>
              <w:left w:val="single" w:sz="4" w:space="0" w:color="auto"/>
              <w:bottom w:val="single" w:sz="4" w:space="0" w:color="auto"/>
              <w:right w:val="single" w:sz="4" w:space="0" w:color="auto"/>
            </w:tcBorders>
          </w:tcPr>
          <w:p w14:paraId="0B5AD922"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2050</w:t>
            </w:r>
          </w:p>
        </w:tc>
        <w:tc>
          <w:tcPr>
            <w:tcW w:w="1560" w:type="dxa"/>
            <w:tcBorders>
              <w:top w:val="single" w:sz="4" w:space="0" w:color="auto"/>
              <w:left w:val="single" w:sz="4" w:space="0" w:color="auto"/>
              <w:bottom w:val="single" w:sz="4" w:space="0" w:color="auto"/>
              <w:right w:val="single" w:sz="4" w:space="0" w:color="auto"/>
            </w:tcBorders>
            <w:vAlign w:val="center"/>
          </w:tcPr>
          <w:p w14:paraId="374898E3"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( 183.2 )</w:t>
            </w:r>
          </w:p>
        </w:tc>
        <w:tc>
          <w:tcPr>
            <w:tcW w:w="1559" w:type="dxa"/>
            <w:tcBorders>
              <w:top w:val="single" w:sz="4" w:space="0" w:color="auto"/>
              <w:left w:val="single" w:sz="4" w:space="0" w:color="auto"/>
              <w:bottom w:val="single" w:sz="4" w:space="0" w:color="auto"/>
              <w:right w:val="single" w:sz="4" w:space="0" w:color="auto"/>
            </w:tcBorders>
            <w:vAlign w:val="center"/>
          </w:tcPr>
          <w:p w14:paraId="771E0465"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( 160.0 )</w:t>
            </w:r>
          </w:p>
        </w:tc>
      </w:tr>
      <w:tr w:rsidR="005741BA" w:rsidRPr="005741BA" w14:paraId="1CAA0852" w14:textId="77777777" w:rsidTr="0044710F">
        <w:tc>
          <w:tcPr>
            <w:tcW w:w="5670" w:type="dxa"/>
            <w:tcBorders>
              <w:top w:val="single" w:sz="4" w:space="0" w:color="auto"/>
              <w:left w:val="single" w:sz="4" w:space="0" w:color="auto"/>
              <w:bottom w:val="single" w:sz="4" w:space="0" w:color="auto"/>
              <w:right w:val="single" w:sz="4" w:space="0" w:color="auto"/>
            </w:tcBorders>
          </w:tcPr>
          <w:p w14:paraId="4960CA52"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Інші витрати</w:t>
            </w:r>
          </w:p>
        </w:tc>
        <w:tc>
          <w:tcPr>
            <w:tcW w:w="1134" w:type="dxa"/>
            <w:tcBorders>
              <w:top w:val="single" w:sz="4" w:space="0" w:color="auto"/>
              <w:left w:val="single" w:sz="4" w:space="0" w:color="auto"/>
              <w:bottom w:val="single" w:sz="4" w:space="0" w:color="auto"/>
              <w:right w:val="single" w:sz="4" w:space="0" w:color="auto"/>
            </w:tcBorders>
          </w:tcPr>
          <w:p w14:paraId="213E9A89"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eastAsia="ru-RU"/>
              </w:rPr>
              <w:t>2</w:t>
            </w:r>
            <w:r w:rsidRPr="005741BA">
              <w:rPr>
                <w:rFonts w:ascii="Times New Roman" w:hAnsi="Times New Roman"/>
                <w:sz w:val="20"/>
                <w:szCs w:val="20"/>
                <w:lang w:val="en-US" w:eastAsia="ru-RU"/>
              </w:rPr>
              <w:t>165</w:t>
            </w:r>
          </w:p>
        </w:tc>
        <w:tc>
          <w:tcPr>
            <w:tcW w:w="1560" w:type="dxa"/>
            <w:tcBorders>
              <w:top w:val="single" w:sz="4" w:space="0" w:color="auto"/>
              <w:left w:val="single" w:sz="4" w:space="0" w:color="auto"/>
              <w:bottom w:val="single" w:sz="4" w:space="0" w:color="auto"/>
              <w:right w:val="single" w:sz="4" w:space="0" w:color="auto"/>
            </w:tcBorders>
            <w:vAlign w:val="center"/>
          </w:tcPr>
          <w:p w14:paraId="79BB3F13"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14:paraId="1F6FBCC8"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    --    )</w:t>
            </w:r>
          </w:p>
        </w:tc>
      </w:tr>
      <w:tr w:rsidR="005741BA" w:rsidRPr="005741BA" w14:paraId="18541846" w14:textId="77777777" w:rsidTr="0044710F">
        <w:tc>
          <w:tcPr>
            <w:tcW w:w="5670" w:type="dxa"/>
            <w:tcBorders>
              <w:top w:val="single" w:sz="4" w:space="0" w:color="auto"/>
              <w:left w:val="single" w:sz="4" w:space="0" w:color="auto"/>
              <w:bottom w:val="single" w:sz="4" w:space="0" w:color="auto"/>
              <w:right w:val="single" w:sz="4" w:space="0" w:color="auto"/>
            </w:tcBorders>
          </w:tcPr>
          <w:p w14:paraId="420DE617"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sz w:val="20"/>
                <w:szCs w:val="20"/>
                <w:lang w:eastAsia="ru-RU"/>
              </w:rPr>
            </w:pPr>
            <w:r w:rsidRPr="005741BA">
              <w:rPr>
                <w:rFonts w:ascii="Times New Roman" w:hAnsi="Times New Roman"/>
                <w:b/>
                <w:color w:val="000000"/>
                <w:sz w:val="20"/>
                <w:szCs w:val="20"/>
                <w:lang w:val="ru-RU" w:eastAsia="ru-RU"/>
              </w:rPr>
              <w:t>Разом витрати (</w:t>
            </w:r>
            <w:r w:rsidRPr="005741BA">
              <w:rPr>
                <w:rFonts w:ascii="Times New Roman" w:hAnsi="Times New Roman"/>
                <w:b/>
                <w:color w:val="000000"/>
                <w:sz w:val="20"/>
                <w:szCs w:val="20"/>
                <w:lang w:eastAsia="ru-RU"/>
              </w:rPr>
              <w:t>2</w:t>
            </w:r>
            <w:r w:rsidRPr="005741BA">
              <w:rPr>
                <w:rFonts w:ascii="Times New Roman" w:hAnsi="Times New Roman"/>
                <w:b/>
                <w:color w:val="000000"/>
                <w:sz w:val="20"/>
                <w:szCs w:val="20"/>
                <w:lang w:val="ru-RU" w:eastAsia="ru-RU"/>
              </w:rPr>
              <w:t>0</w:t>
            </w:r>
            <w:r w:rsidRPr="005741BA">
              <w:rPr>
                <w:rFonts w:ascii="Times New Roman" w:hAnsi="Times New Roman"/>
                <w:b/>
                <w:color w:val="000000"/>
                <w:sz w:val="20"/>
                <w:szCs w:val="20"/>
                <w:lang w:eastAsia="ru-RU"/>
              </w:rPr>
              <w:t>5</w:t>
            </w:r>
            <w:r w:rsidRPr="005741BA">
              <w:rPr>
                <w:rFonts w:ascii="Times New Roman" w:hAnsi="Times New Roman"/>
                <w:b/>
                <w:color w:val="000000"/>
                <w:sz w:val="20"/>
                <w:szCs w:val="20"/>
                <w:lang w:val="ru-RU" w:eastAsia="ru-RU"/>
              </w:rPr>
              <w:t xml:space="preserve">0 + </w:t>
            </w:r>
            <w:r w:rsidRPr="005741BA">
              <w:rPr>
                <w:rFonts w:ascii="Times New Roman" w:hAnsi="Times New Roman"/>
                <w:b/>
                <w:color w:val="000000"/>
                <w:sz w:val="20"/>
                <w:szCs w:val="20"/>
                <w:lang w:eastAsia="ru-RU"/>
              </w:rPr>
              <w:t>21</w:t>
            </w:r>
            <w:r w:rsidRPr="005741BA">
              <w:rPr>
                <w:rFonts w:ascii="Times New Roman" w:hAnsi="Times New Roman"/>
                <w:b/>
                <w:color w:val="000000"/>
                <w:sz w:val="20"/>
                <w:szCs w:val="20"/>
                <w:lang w:val="en-US" w:eastAsia="ru-RU"/>
              </w:rPr>
              <w:t>65</w:t>
            </w:r>
            <w:r w:rsidRPr="005741BA">
              <w:rPr>
                <w:rFonts w:ascii="Times New Roman" w:hAnsi="Times New Roman"/>
                <w:b/>
                <w:color w:val="000000"/>
                <w:sz w:val="20"/>
                <w:szCs w:val="20"/>
                <w:lang w:val="ru-RU" w:eastAsia="ru-RU"/>
              </w:rPr>
              <w:t>)</w:t>
            </w:r>
          </w:p>
        </w:tc>
        <w:tc>
          <w:tcPr>
            <w:tcW w:w="1134" w:type="dxa"/>
            <w:tcBorders>
              <w:top w:val="single" w:sz="4" w:space="0" w:color="auto"/>
              <w:left w:val="single" w:sz="4" w:space="0" w:color="auto"/>
              <w:bottom w:val="single" w:sz="4" w:space="0" w:color="auto"/>
              <w:right w:val="single" w:sz="4" w:space="0" w:color="auto"/>
            </w:tcBorders>
          </w:tcPr>
          <w:p w14:paraId="2A40D1F4"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2285</w:t>
            </w:r>
          </w:p>
        </w:tc>
        <w:tc>
          <w:tcPr>
            <w:tcW w:w="1560" w:type="dxa"/>
            <w:tcBorders>
              <w:top w:val="single" w:sz="4" w:space="0" w:color="auto"/>
              <w:left w:val="single" w:sz="4" w:space="0" w:color="auto"/>
              <w:bottom w:val="single" w:sz="4" w:space="0" w:color="auto"/>
              <w:right w:val="single" w:sz="4" w:space="0" w:color="auto"/>
            </w:tcBorders>
            <w:vAlign w:val="center"/>
          </w:tcPr>
          <w:p w14:paraId="13C35011"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( 183.2 )</w:t>
            </w:r>
          </w:p>
        </w:tc>
        <w:tc>
          <w:tcPr>
            <w:tcW w:w="1559" w:type="dxa"/>
            <w:tcBorders>
              <w:top w:val="single" w:sz="4" w:space="0" w:color="auto"/>
              <w:left w:val="single" w:sz="4" w:space="0" w:color="auto"/>
              <w:bottom w:val="single" w:sz="4" w:space="0" w:color="auto"/>
              <w:right w:val="single" w:sz="4" w:space="0" w:color="auto"/>
            </w:tcBorders>
            <w:vAlign w:val="center"/>
          </w:tcPr>
          <w:p w14:paraId="46E34829"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( 160.0 )</w:t>
            </w:r>
          </w:p>
        </w:tc>
      </w:tr>
      <w:tr w:rsidR="005741BA" w:rsidRPr="005741BA" w14:paraId="2A684FFB" w14:textId="77777777" w:rsidTr="0044710F">
        <w:tc>
          <w:tcPr>
            <w:tcW w:w="5670" w:type="dxa"/>
            <w:tcBorders>
              <w:top w:val="single" w:sz="4" w:space="0" w:color="auto"/>
              <w:left w:val="single" w:sz="4" w:space="0" w:color="auto"/>
              <w:bottom w:val="single" w:sz="4" w:space="0" w:color="auto"/>
              <w:right w:val="single" w:sz="4" w:space="0" w:color="auto"/>
            </w:tcBorders>
          </w:tcPr>
          <w:p w14:paraId="6D3404ED"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eastAsia="ru-RU"/>
              </w:rPr>
            </w:pPr>
            <w:r w:rsidRPr="005741BA">
              <w:rPr>
                <w:rFonts w:ascii="Times New Roman" w:hAnsi="Times New Roman"/>
                <w:b/>
                <w:color w:val="000000"/>
                <w:sz w:val="20"/>
                <w:szCs w:val="20"/>
                <w:lang w:val="ru-RU" w:eastAsia="ru-RU"/>
              </w:rPr>
              <w:t>Фінансовий результат до оподаткування (</w:t>
            </w:r>
            <w:r w:rsidRPr="005741BA">
              <w:rPr>
                <w:rFonts w:ascii="Times New Roman" w:hAnsi="Times New Roman"/>
                <w:b/>
                <w:color w:val="000000"/>
                <w:sz w:val="20"/>
                <w:szCs w:val="20"/>
                <w:lang w:val="en-US" w:eastAsia="ru-RU"/>
              </w:rPr>
              <w:t xml:space="preserve">2280 </w:t>
            </w:r>
            <w:r w:rsidRPr="005741BA">
              <w:rPr>
                <w:rFonts w:ascii="Times New Roman" w:hAnsi="Times New Roman"/>
                <w:b/>
                <w:color w:val="000000"/>
                <w:sz w:val="20"/>
                <w:szCs w:val="20"/>
                <w:lang w:val="ru-RU" w:eastAsia="ru-RU"/>
              </w:rPr>
              <w:t xml:space="preserve">– </w:t>
            </w:r>
            <w:r w:rsidRPr="005741BA">
              <w:rPr>
                <w:rFonts w:ascii="Times New Roman" w:hAnsi="Times New Roman"/>
                <w:b/>
                <w:color w:val="000000"/>
                <w:sz w:val="20"/>
                <w:szCs w:val="20"/>
                <w:lang w:val="en-US" w:eastAsia="ru-RU"/>
              </w:rPr>
              <w:t>2285</w:t>
            </w:r>
            <w:r w:rsidRPr="005741BA">
              <w:rPr>
                <w:rFonts w:ascii="Times New Roman" w:hAnsi="Times New Roman"/>
                <w:b/>
                <w:color w:val="000000"/>
                <w:sz w:val="20"/>
                <w:szCs w:val="20"/>
                <w:lang w:val="ru-RU" w:eastAsia="ru-RU"/>
              </w:rPr>
              <w:t xml:space="preserve">) </w:t>
            </w:r>
          </w:p>
        </w:tc>
        <w:tc>
          <w:tcPr>
            <w:tcW w:w="1134" w:type="dxa"/>
            <w:tcBorders>
              <w:top w:val="single" w:sz="4" w:space="0" w:color="auto"/>
              <w:left w:val="single" w:sz="4" w:space="0" w:color="auto"/>
              <w:bottom w:val="single" w:sz="4" w:space="0" w:color="auto"/>
              <w:right w:val="single" w:sz="4" w:space="0" w:color="auto"/>
            </w:tcBorders>
          </w:tcPr>
          <w:p w14:paraId="7FADED95"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2290</w:t>
            </w:r>
          </w:p>
        </w:tc>
        <w:tc>
          <w:tcPr>
            <w:tcW w:w="1560" w:type="dxa"/>
            <w:tcBorders>
              <w:top w:val="single" w:sz="4" w:space="0" w:color="auto"/>
              <w:left w:val="single" w:sz="4" w:space="0" w:color="auto"/>
              <w:bottom w:val="single" w:sz="4" w:space="0" w:color="auto"/>
              <w:right w:val="single" w:sz="4" w:space="0" w:color="auto"/>
            </w:tcBorders>
            <w:vAlign w:val="center"/>
          </w:tcPr>
          <w:p w14:paraId="4E806623"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-0.9</w:t>
            </w:r>
          </w:p>
        </w:tc>
        <w:tc>
          <w:tcPr>
            <w:tcW w:w="1559" w:type="dxa"/>
            <w:tcBorders>
              <w:top w:val="single" w:sz="4" w:space="0" w:color="auto"/>
              <w:left w:val="single" w:sz="4" w:space="0" w:color="auto"/>
              <w:bottom w:val="single" w:sz="4" w:space="0" w:color="auto"/>
              <w:right w:val="single" w:sz="4" w:space="0" w:color="auto"/>
            </w:tcBorders>
            <w:vAlign w:val="center"/>
          </w:tcPr>
          <w:p w14:paraId="2EDB340B"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w:t>
            </w:r>
          </w:p>
        </w:tc>
      </w:tr>
      <w:tr w:rsidR="005741BA" w:rsidRPr="005741BA" w14:paraId="08EA47EB" w14:textId="77777777" w:rsidTr="0044710F">
        <w:tc>
          <w:tcPr>
            <w:tcW w:w="5670" w:type="dxa"/>
            <w:tcBorders>
              <w:top w:val="single" w:sz="4" w:space="0" w:color="auto"/>
              <w:left w:val="single" w:sz="4" w:space="0" w:color="auto"/>
              <w:bottom w:val="single" w:sz="4" w:space="0" w:color="auto"/>
              <w:right w:val="single" w:sz="4" w:space="0" w:color="auto"/>
            </w:tcBorders>
          </w:tcPr>
          <w:p w14:paraId="7ED11CAF"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eastAsia="ru-RU"/>
              </w:rPr>
              <w:t>Податок на прибуток</w:t>
            </w:r>
          </w:p>
        </w:tc>
        <w:tc>
          <w:tcPr>
            <w:tcW w:w="1134" w:type="dxa"/>
            <w:tcBorders>
              <w:top w:val="single" w:sz="4" w:space="0" w:color="auto"/>
              <w:left w:val="single" w:sz="4" w:space="0" w:color="auto"/>
              <w:bottom w:val="single" w:sz="4" w:space="0" w:color="auto"/>
              <w:right w:val="single" w:sz="4" w:space="0" w:color="auto"/>
            </w:tcBorders>
          </w:tcPr>
          <w:p w14:paraId="374650DF"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2300</w:t>
            </w:r>
          </w:p>
        </w:tc>
        <w:tc>
          <w:tcPr>
            <w:tcW w:w="1560" w:type="dxa"/>
            <w:tcBorders>
              <w:top w:val="single" w:sz="4" w:space="0" w:color="auto"/>
              <w:left w:val="single" w:sz="4" w:space="0" w:color="auto"/>
              <w:bottom w:val="single" w:sz="4" w:space="0" w:color="auto"/>
              <w:right w:val="single" w:sz="4" w:space="0" w:color="auto"/>
            </w:tcBorders>
            <w:vAlign w:val="center"/>
          </w:tcPr>
          <w:p w14:paraId="1F99590D"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14:paraId="58F9F9A0"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    --    )</w:t>
            </w:r>
          </w:p>
        </w:tc>
      </w:tr>
      <w:tr w:rsidR="005741BA" w:rsidRPr="005741BA" w14:paraId="05213CFD" w14:textId="77777777" w:rsidTr="0044710F">
        <w:tc>
          <w:tcPr>
            <w:tcW w:w="5670" w:type="dxa"/>
            <w:tcBorders>
              <w:top w:val="single" w:sz="4" w:space="0" w:color="auto"/>
              <w:left w:val="single" w:sz="4" w:space="0" w:color="auto"/>
              <w:bottom w:val="single" w:sz="4" w:space="0" w:color="auto"/>
              <w:right w:val="single" w:sz="4" w:space="0" w:color="auto"/>
            </w:tcBorders>
          </w:tcPr>
          <w:p w14:paraId="1ED5BF37"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sz w:val="20"/>
                <w:szCs w:val="20"/>
                <w:lang w:val="ru-RU" w:eastAsia="ru-RU"/>
              </w:rPr>
              <w:t xml:space="preserve">Витрати (доходи) </w:t>
            </w:r>
            <w:r w:rsidRPr="005741BA">
              <w:rPr>
                <w:rFonts w:ascii="Times New Roman" w:hAnsi="Times New Roman"/>
                <w:sz w:val="20"/>
                <w:szCs w:val="20"/>
                <w:lang w:eastAsia="ru-RU"/>
              </w:rPr>
              <w:t>, які зменшують (збільшують) фінансовий результат після оподаткування</w:t>
            </w:r>
          </w:p>
        </w:tc>
        <w:tc>
          <w:tcPr>
            <w:tcW w:w="1134" w:type="dxa"/>
            <w:tcBorders>
              <w:top w:val="single" w:sz="4" w:space="0" w:color="auto"/>
              <w:left w:val="single" w:sz="4" w:space="0" w:color="auto"/>
              <w:bottom w:val="single" w:sz="4" w:space="0" w:color="auto"/>
              <w:right w:val="single" w:sz="4" w:space="0" w:color="auto"/>
            </w:tcBorders>
            <w:vAlign w:val="center"/>
          </w:tcPr>
          <w:p w14:paraId="09156758"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2310</w:t>
            </w:r>
          </w:p>
        </w:tc>
        <w:tc>
          <w:tcPr>
            <w:tcW w:w="1560" w:type="dxa"/>
            <w:tcBorders>
              <w:top w:val="single" w:sz="4" w:space="0" w:color="auto"/>
              <w:left w:val="single" w:sz="4" w:space="0" w:color="auto"/>
              <w:bottom w:val="single" w:sz="4" w:space="0" w:color="auto"/>
              <w:right w:val="single" w:sz="4" w:space="0" w:color="auto"/>
            </w:tcBorders>
            <w:vAlign w:val="center"/>
          </w:tcPr>
          <w:p w14:paraId="152A3D97"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    --    )</w:t>
            </w:r>
          </w:p>
        </w:tc>
        <w:tc>
          <w:tcPr>
            <w:tcW w:w="1559" w:type="dxa"/>
            <w:tcBorders>
              <w:top w:val="single" w:sz="4" w:space="0" w:color="auto"/>
              <w:left w:val="single" w:sz="4" w:space="0" w:color="auto"/>
              <w:bottom w:val="single" w:sz="4" w:space="0" w:color="auto"/>
              <w:right w:val="single" w:sz="4" w:space="0" w:color="auto"/>
            </w:tcBorders>
            <w:vAlign w:val="center"/>
          </w:tcPr>
          <w:p w14:paraId="10897A30"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    --    )</w:t>
            </w:r>
          </w:p>
        </w:tc>
      </w:tr>
      <w:tr w:rsidR="005741BA" w:rsidRPr="005741BA" w14:paraId="26D6CF10" w14:textId="77777777" w:rsidTr="0044710F">
        <w:tc>
          <w:tcPr>
            <w:tcW w:w="5670" w:type="dxa"/>
            <w:tcBorders>
              <w:top w:val="single" w:sz="4" w:space="0" w:color="auto"/>
              <w:left w:val="single" w:sz="4" w:space="0" w:color="auto"/>
              <w:bottom w:val="single" w:sz="4" w:space="0" w:color="auto"/>
              <w:right w:val="single" w:sz="4" w:space="0" w:color="auto"/>
            </w:tcBorders>
          </w:tcPr>
          <w:p w14:paraId="672D5634" w14:textId="77777777" w:rsidR="005741BA" w:rsidRPr="005741BA" w:rsidRDefault="005741BA" w:rsidP="005741BA">
            <w:pPr>
              <w:widowControl w:val="0"/>
              <w:spacing w:after="0" w:line="240" w:lineRule="auto"/>
              <w:rPr>
                <w:rFonts w:ascii="Times New Roman" w:hAnsi="Times New Roman"/>
                <w:sz w:val="20"/>
                <w:szCs w:val="20"/>
                <w:lang w:eastAsia="ru-RU"/>
              </w:rPr>
            </w:pPr>
            <w:r w:rsidRPr="005741BA">
              <w:rPr>
                <w:rFonts w:ascii="Times New Roman" w:hAnsi="Times New Roman"/>
                <w:b/>
                <w:sz w:val="20"/>
                <w:szCs w:val="20"/>
                <w:lang w:eastAsia="ru-RU"/>
              </w:rPr>
              <w:t>Чистий прибуток (збиток) ( 2290 – 2300 –(+) 2310 )</w:t>
            </w:r>
          </w:p>
        </w:tc>
        <w:tc>
          <w:tcPr>
            <w:tcW w:w="1134" w:type="dxa"/>
            <w:tcBorders>
              <w:top w:val="single" w:sz="4" w:space="0" w:color="auto"/>
              <w:left w:val="single" w:sz="4" w:space="0" w:color="auto"/>
              <w:bottom w:val="single" w:sz="4" w:space="0" w:color="auto"/>
              <w:right w:val="single" w:sz="4" w:space="0" w:color="auto"/>
            </w:tcBorders>
          </w:tcPr>
          <w:p w14:paraId="5150EDBE"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eastAsia="ru-RU"/>
              </w:rPr>
              <w:t>2350</w:t>
            </w:r>
          </w:p>
        </w:tc>
        <w:tc>
          <w:tcPr>
            <w:tcW w:w="1560" w:type="dxa"/>
            <w:tcBorders>
              <w:top w:val="single" w:sz="4" w:space="0" w:color="auto"/>
              <w:left w:val="single" w:sz="4" w:space="0" w:color="auto"/>
              <w:bottom w:val="single" w:sz="4" w:space="0" w:color="auto"/>
              <w:right w:val="single" w:sz="4" w:space="0" w:color="auto"/>
            </w:tcBorders>
            <w:vAlign w:val="center"/>
          </w:tcPr>
          <w:p w14:paraId="28BD7E99" w14:textId="77777777" w:rsidR="005741BA" w:rsidRPr="005741BA" w:rsidRDefault="005741BA" w:rsidP="005741BA">
            <w:pPr>
              <w:widowControl w:val="0"/>
              <w:spacing w:after="0" w:line="240" w:lineRule="auto"/>
              <w:jc w:val="center"/>
              <w:rPr>
                <w:rFonts w:ascii="Times New Roman" w:hAnsi="Times New Roman"/>
                <w:sz w:val="20"/>
                <w:szCs w:val="20"/>
                <w:lang w:val="en-US" w:eastAsia="ru-RU"/>
              </w:rPr>
            </w:pPr>
            <w:r w:rsidRPr="005741BA">
              <w:rPr>
                <w:rFonts w:ascii="Times New Roman" w:hAnsi="Times New Roman"/>
                <w:sz w:val="20"/>
                <w:szCs w:val="20"/>
                <w:lang w:val="en-US" w:eastAsia="ru-RU"/>
              </w:rPr>
              <w:t>-0.9</w:t>
            </w:r>
          </w:p>
        </w:tc>
        <w:tc>
          <w:tcPr>
            <w:tcW w:w="1559" w:type="dxa"/>
            <w:tcBorders>
              <w:top w:val="single" w:sz="4" w:space="0" w:color="auto"/>
              <w:left w:val="single" w:sz="4" w:space="0" w:color="auto"/>
              <w:bottom w:val="single" w:sz="4" w:space="0" w:color="auto"/>
              <w:right w:val="single" w:sz="4" w:space="0" w:color="auto"/>
            </w:tcBorders>
            <w:vAlign w:val="center"/>
          </w:tcPr>
          <w:p w14:paraId="08AE6EA1" w14:textId="77777777" w:rsidR="005741BA" w:rsidRPr="005741BA" w:rsidRDefault="005741BA" w:rsidP="005741BA">
            <w:pPr>
              <w:widowControl w:val="0"/>
              <w:spacing w:after="0" w:line="240" w:lineRule="auto"/>
              <w:jc w:val="center"/>
              <w:rPr>
                <w:rFonts w:ascii="Times New Roman" w:hAnsi="Times New Roman"/>
                <w:sz w:val="20"/>
                <w:szCs w:val="20"/>
                <w:lang w:eastAsia="ru-RU"/>
              </w:rPr>
            </w:pPr>
            <w:r w:rsidRPr="005741BA">
              <w:rPr>
                <w:rFonts w:ascii="Times New Roman" w:hAnsi="Times New Roman"/>
                <w:sz w:val="20"/>
                <w:szCs w:val="20"/>
                <w:lang w:val="en-US" w:eastAsia="ru-RU"/>
              </w:rPr>
              <w:t>--</w:t>
            </w:r>
          </w:p>
        </w:tc>
      </w:tr>
    </w:tbl>
    <w:p w14:paraId="19D2519C" w14:textId="77777777" w:rsidR="005741BA" w:rsidRPr="005741BA" w:rsidRDefault="005741BA" w:rsidP="005741BA">
      <w:pPr>
        <w:widowControl w:val="0"/>
        <w:spacing w:after="0" w:line="240" w:lineRule="auto"/>
        <w:jc w:val="both"/>
        <w:rPr>
          <w:rFonts w:ascii="Arial Narrow" w:hAnsi="Arial Narrow" w:cs="Arial Narrow"/>
          <w:sz w:val="20"/>
          <w:szCs w:val="20"/>
          <w:lang w:val="ru-RU" w:eastAsia="ru-RU"/>
        </w:rPr>
      </w:pPr>
    </w:p>
    <w:p w14:paraId="34919B60" w14:textId="77777777" w:rsidR="005741BA" w:rsidRPr="005741BA" w:rsidRDefault="005741BA" w:rsidP="005741BA">
      <w:pPr>
        <w:widowControl w:val="0"/>
        <w:spacing w:after="0" w:line="240" w:lineRule="auto"/>
        <w:jc w:val="both"/>
        <w:rPr>
          <w:rFonts w:ascii="Times New Roman" w:hAnsi="Times New Roman"/>
          <w:b/>
          <w:color w:val="000000"/>
          <w:sz w:val="20"/>
          <w:szCs w:val="20"/>
          <w:lang w:val="ru-RU" w:eastAsia="ru-RU"/>
        </w:rPr>
      </w:pPr>
      <w:r w:rsidRPr="005741BA">
        <w:rPr>
          <w:rFonts w:ascii="Times New Roman" w:hAnsi="Times New Roman"/>
          <w:color w:val="000000"/>
          <w:sz w:val="20"/>
          <w:szCs w:val="20"/>
          <w:lang w:val="en-US" w:eastAsia="ru-RU"/>
        </w:rPr>
        <w:t>Звіт складено, згідно вимог ПСБО</w:t>
      </w:r>
    </w:p>
    <w:p w14:paraId="51027336"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ru-RU" w:eastAsia="ru-RU"/>
        </w:rPr>
      </w:pPr>
    </w:p>
    <w:tbl>
      <w:tblPr>
        <w:tblW w:w="0" w:type="auto"/>
        <w:tblLook w:val="01E0" w:firstRow="1" w:lastRow="1" w:firstColumn="1" w:lastColumn="1" w:noHBand="0" w:noVBand="0"/>
      </w:tblPr>
      <w:tblGrid>
        <w:gridCol w:w="2943"/>
        <w:gridCol w:w="2765"/>
        <w:gridCol w:w="4147"/>
      </w:tblGrid>
      <w:tr w:rsidR="005741BA" w:rsidRPr="005741BA" w14:paraId="4C8BE670" w14:textId="77777777" w:rsidTr="0044710F">
        <w:tc>
          <w:tcPr>
            <w:tcW w:w="2943" w:type="dxa"/>
            <w:shd w:val="clear" w:color="auto" w:fill="auto"/>
          </w:tcPr>
          <w:p w14:paraId="660AC771"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41BA">
              <w:rPr>
                <w:rFonts w:ascii="Times New Roman" w:hAnsi="Times New Roman"/>
                <w:b/>
                <w:sz w:val="20"/>
                <w:szCs w:val="20"/>
                <w:lang w:val="en-US" w:eastAsia="ru-RU"/>
              </w:rPr>
              <w:t>Голова Правління</w:t>
            </w:r>
          </w:p>
        </w:tc>
        <w:tc>
          <w:tcPr>
            <w:tcW w:w="2765" w:type="dxa"/>
            <w:shd w:val="clear" w:color="auto" w:fill="auto"/>
            <w:vAlign w:val="center"/>
          </w:tcPr>
          <w:p w14:paraId="4692184F"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41BA">
              <w:rPr>
                <w:rFonts w:ascii="Times New Roman" w:hAnsi="Times New Roman"/>
                <w:b/>
                <w:color w:val="000000"/>
                <w:sz w:val="20"/>
                <w:szCs w:val="20"/>
                <w:lang w:val="en-US" w:eastAsia="ru-RU"/>
              </w:rPr>
              <w:t>________________</w:t>
            </w:r>
          </w:p>
        </w:tc>
        <w:tc>
          <w:tcPr>
            <w:tcW w:w="4147" w:type="dxa"/>
            <w:shd w:val="clear" w:color="auto" w:fill="auto"/>
          </w:tcPr>
          <w:p w14:paraId="6DBB7BDE"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41BA">
              <w:rPr>
                <w:rFonts w:ascii="Times New Roman" w:hAnsi="Times New Roman"/>
                <w:b/>
                <w:sz w:val="20"/>
                <w:szCs w:val="20"/>
                <w:lang w:val="en-US" w:eastAsia="ru-RU"/>
              </w:rPr>
              <w:t>Гончарук О.Ф.</w:t>
            </w:r>
          </w:p>
        </w:tc>
      </w:tr>
      <w:tr w:rsidR="005741BA" w:rsidRPr="005741BA" w14:paraId="237C82A0" w14:textId="77777777" w:rsidTr="0044710F">
        <w:tc>
          <w:tcPr>
            <w:tcW w:w="2943" w:type="dxa"/>
            <w:shd w:val="clear" w:color="auto" w:fill="auto"/>
          </w:tcPr>
          <w:p w14:paraId="2E143B05"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5928EA9C"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41BA">
              <w:rPr>
                <w:rFonts w:ascii="Times New Roman" w:hAnsi="Times New Roman"/>
                <w:b/>
                <w:color w:val="000000"/>
                <w:sz w:val="16"/>
                <w:szCs w:val="16"/>
                <w:lang w:val="en-US" w:eastAsia="ru-RU"/>
              </w:rPr>
              <w:t>(</w:t>
            </w:r>
            <w:r w:rsidRPr="005741BA">
              <w:rPr>
                <w:rFonts w:ascii="Times New Roman" w:hAnsi="Times New Roman"/>
                <w:b/>
                <w:color w:val="000000"/>
                <w:sz w:val="16"/>
                <w:szCs w:val="16"/>
                <w:lang w:val="ru-RU" w:eastAsia="ru-RU"/>
              </w:rPr>
              <w:t>підпис</w:t>
            </w:r>
            <w:r w:rsidRPr="005741BA">
              <w:rPr>
                <w:rFonts w:ascii="Times New Roman" w:hAnsi="Times New Roman"/>
                <w:b/>
                <w:color w:val="000000"/>
                <w:sz w:val="16"/>
                <w:szCs w:val="16"/>
                <w:lang w:val="en-US" w:eastAsia="ru-RU"/>
              </w:rPr>
              <w:t>)</w:t>
            </w:r>
          </w:p>
        </w:tc>
        <w:tc>
          <w:tcPr>
            <w:tcW w:w="4147" w:type="dxa"/>
            <w:shd w:val="clear" w:color="auto" w:fill="auto"/>
          </w:tcPr>
          <w:p w14:paraId="11BD3A91"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741BA" w:rsidRPr="005741BA" w14:paraId="4BAA2275" w14:textId="77777777" w:rsidTr="0044710F">
        <w:tc>
          <w:tcPr>
            <w:tcW w:w="2943" w:type="dxa"/>
            <w:shd w:val="clear" w:color="auto" w:fill="auto"/>
          </w:tcPr>
          <w:p w14:paraId="7AAC0592"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45E9CE3"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p>
        </w:tc>
        <w:tc>
          <w:tcPr>
            <w:tcW w:w="4147" w:type="dxa"/>
            <w:shd w:val="clear" w:color="auto" w:fill="auto"/>
          </w:tcPr>
          <w:p w14:paraId="2CB58B34"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r w:rsidR="005741BA" w:rsidRPr="005741BA" w14:paraId="46CD6A18" w14:textId="77777777" w:rsidTr="0044710F">
        <w:tc>
          <w:tcPr>
            <w:tcW w:w="2943" w:type="dxa"/>
            <w:shd w:val="clear" w:color="auto" w:fill="auto"/>
          </w:tcPr>
          <w:p w14:paraId="58F8B0CE"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41BA">
              <w:rPr>
                <w:rFonts w:ascii="Times New Roman" w:hAnsi="Times New Roman"/>
                <w:b/>
                <w:sz w:val="20"/>
                <w:szCs w:val="20"/>
                <w:lang w:val="ru-RU" w:eastAsia="ru-RU"/>
              </w:rPr>
              <w:t>Головний бухгалтер</w:t>
            </w:r>
            <w:r w:rsidRPr="005741BA">
              <w:rPr>
                <w:rFonts w:ascii="Times New Roman" w:hAnsi="Times New Roman"/>
                <w:b/>
                <w:color w:val="000000"/>
                <w:sz w:val="20"/>
                <w:szCs w:val="20"/>
                <w:lang w:val="ru-RU" w:eastAsia="ru-RU"/>
              </w:rPr>
              <w:t xml:space="preserve"> </w:t>
            </w:r>
            <w:r w:rsidRPr="005741BA">
              <w:rPr>
                <w:rFonts w:ascii="Times New Roman" w:hAnsi="Times New Roman"/>
                <w:b/>
                <w:color w:val="000000"/>
                <w:sz w:val="20"/>
                <w:szCs w:val="20"/>
                <w:lang w:eastAsia="ru-RU"/>
              </w:rPr>
              <w:t xml:space="preserve">   </w:t>
            </w:r>
          </w:p>
        </w:tc>
        <w:tc>
          <w:tcPr>
            <w:tcW w:w="2765" w:type="dxa"/>
            <w:shd w:val="clear" w:color="auto" w:fill="auto"/>
            <w:vAlign w:val="center"/>
          </w:tcPr>
          <w:p w14:paraId="57A3A18E"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41BA">
              <w:rPr>
                <w:rFonts w:ascii="Times New Roman" w:hAnsi="Times New Roman"/>
                <w:b/>
                <w:color w:val="000000"/>
                <w:sz w:val="20"/>
                <w:szCs w:val="20"/>
                <w:lang w:val="en-US" w:eastAsia="ru-RU"/>
              </w:rPr>
              <w:t>________________</w:t>
            </w:r>
          </w:p>
        </w:tc>
        <w:tc>
          <w:tcPr>
            <w:tcW w:w="4147" w:type="dxa"/>
            <w:shd w:val="clear" w:color="auto" w:fill="auto"/>
          </w:tcPr>
          <w:p w14:paraId="3B79B2CE"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r w:rsidRPr="005741BA">
              <w:rPr>
                <w:rFonts w:ascii="Times New Roman" w:hAnsi="Times New Roman"/>
                <w:b/>
                <w:sz w:val="20"/>
                <w:szCs w:val="20"/>
                <w:lang w:val="en-US" w:eastAsia="ru-RU"/>
              </w:rPr>
              <w:t>Фалєєва Лариса Іванівна</w:t>
            </w:r>
          </w:p>
        </w:tc>
      </w:tr>
      <w:tr w:rsidR="005741BA" w:rsidRPr="005741BA" w14:paraId="0508C278" w14:textId="77777777" w:rsidTr="0044710F">
        <w:tc>
          <w:tcPr>
            <w:tcW w:w="2943" w:type="dxa"/>
            <w:shd w:val="clear" w:color="auto" w:fill="auto"/>
          </w:tcPr>
          <w:p w14:paraId="516BEBB7"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c>
          <w:tcPr>
            <w:tcW w:w="2765" w:type="dxa"/>
            <w:shd w:val="clear" w:color="auto" w:fill="auto"/>
            <w:vAlign w:val="center"/>
          </w:tcPr>
          <w:p w14:paraId="343EB2E2"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center"/>
              <w:rPr>
                <w:rFonts w:ascii="Times New Roman" w:hAnsi="Times New Roman"/>
                <w:b/>
                <w:sz w:val="20"/>
                <w:szCs w:val="20"/>
                <w:lang w:val="en-US" w:eastAsia="ru-RU"/>
              </w:rPr>
            </w:pPr>
            <w:r w:rsidRPr="005741BA">
              <w:rPr>
                <w:rFonts w:ascii="Times New Roman" w:hAnsi="Times New Roman"/>
                <w:b/>
                <w:color w:val="000000"/>
                <w:sz w:val="16"/>
                <w:szCs w:val="16"/>
                <w:lang w:val="en-US" w:eastAsia="ru-RU"/>
              </w:rPr>
              <w:t>(</w:t>
            </w:r>
            <w:r w:rsidRPr="005741BA">
              <w:rPr>
                <w:rFonts w:ascii="Times New Roman" w:hAnsi="Times New Roman"/>
                <w:b/>
                <w:color w:val="000000"/>
                <w:sz w:val="16"/>
                <w:szCs w:val="16"/>
                <w:lang w:val="ru-RU" w:eastAsia="ru-RU"/>
              </w:rPr>
              <w:t>підпис</w:t>
            </w:r>
            <w:r w:rsidRPr="005741BA">
              <w:rPr>
                <w:rFonts w:ascii="Times New Roman" w:hAnsi="Times New Roman"/>
                <w:b/>
                <w:color w:val="000000"/>
                <w:sz w:val="16"/>
                <w:szCs w:val="16"/>
                <w:lang w:val="en-US" w:eastAsia="ru-RU"/>
              </w:rPr>
              <w:t>)</w:t>
            </w:r>
          </w:p>
        </w:tc>
        <w:tc>
          <w:tcPr>
            <w:tcW w:w="4147" w:type="dxa"/>
            <w:shd w:val="clear" w:color="auto" w:fill="auto"/>
          </w:tcPr>
          <w:p w14:paraId="6461550D" w14:textId="77777777" w:rsidR="005741BA" w:rsidRPr="005741BA" w:rsidRDefault="005741BA" w:rsidP="005741B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imes New Roman" w:hAnsi="Times New Roman"/>
                <w:b/>
                <w:sz w:val="20"/>
                <w:szCs w:val="20"/>
                <w:lang w:val="en-US" w:eastAsia="ru-RU"/>
              </w:rPr>
            </w:pPr>
          </w:p>
        </w:tc>
      </w:tr>
    </w:tbl>
    <w:p w14:paraId="3C193AE7" w14:textId="77777777" w:rsidR="005741BA" w:rsidRPr="005741BA" w:rsidRDefault="005741BA" w:rsidP="005741BA">
      <w:pPr>
        <w:widowControl w:val="0"/>
        <w:spacing w:after="0" w:line="240" w:lineRule="auto"/>
        <w:ind w:firstLine="567"/>
        <w:rPr>
          <w:rFonts w:ascii="Arial Narrow" w:hAnsi="Arial Narrow" w:cs="Arial Narrow"/>
          <w:lang w:val="ru-RU" w:eastAsia="ru-RU"/>
        </w:rPr>
      </w:pPr>
    </w:p>
    <w:p w14:paraId="67B60FED" w14:textId="56D89787" w:rsidR="00D34DB2" w:rsidRDefault="00D34DB2"/>
    <w:sectPr w:rsidR="00D34DB2" w:rsidSect="005741BA">
      <w:pgSz w:w="11906" w:h="16838"/>
      <w:pgMar w:top="363" w:right="567" w:bottom="36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90D4E" w14:textId="77777777" w:rsidR="005741BA" w:rsidRDefault="005741BA" w:rsidP="005741BA">
      <w:pPr>
        <w:spacing w:after="0" w:line="240" w:lineRule="auto"/>
      </w:pPr>
      <w:r>
        <w:separator/>
      </w:r>
    </w:p>
  </w:endnote>
  <w:endnote w:type="continuationSeparator" w:id="0">
    <w:p w14:paraId="10CB4B0F" w14:textId="77777777" w:rsidR="005741BA" w:rsidRDefault="005741BA" w:rsidP="005741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Pragmatica-Book">
    <w:altName w:val="Times New Roman"/>
    <w:panose1 w:val="00000000000000000000"/>
    <w:charset w:val="00"/>
    <w:family w:val="auto"/>
    <w:notTrueType/>
    <w:pitch w:val="default"/>
    <w:sig w:usb0="00000003" w:usb1="00000000" w:usb2="00000000" w:usb3="00000000" w:csb0="00000001" w:csb1="00000000"/>
  </w:font>
  <w:font w:name="Pragmatica-Bold">
    <w:altName w:val="Times New Roman"/>
    <w:panose1 w:val="00000000000000000000"/>
    <w:charset w:val="00"/>
    <w:family w:val="auto"/>
    <w:notTrueType/>
    <w:pitch w:val="default"/>
    <w:sig w:usb0="00000003" w:usb1="00000000" w:usb2="00000000" w:usb3="00000000" w:csb0="00000001" w:csb1="00000000"/>
  </w:font>
  <w:font w:name="HeliosCond">
    <w:altName w:val="Times New Roman"/>
    <w:panose1 w:val="00000000000000000000"/>
    <w:charset w:val="00"/>
    <w:family w:val="auto"/>
    <w:notTrueType/>
    <w:pitch w:val="default"/>
    <w:sig w:usb0="00000003" w:usb1="00000000" w:usb2="00000000" w:usb3="00000000" w:csb0="00000001" w:csb1="00000000"/>
  </w:font>
  <w:font w:name="Calibri Light">
    <w:panose1 w:val="020F03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Narrow">
    <w:panose1 w:val="020B0606020202030204"/>
    <w:charset w:val="CC"/>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8BA6A1" w14:textId="77777777" w:rsidR="005741BA" w:rsidRDefault="005741BA" w:rsidP="00BB239E">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end"/>
    </w:r>
  </w:p>
  <w:p w14:paraId="559C1060" w14:textId="77777777" w:rsidR="005741BA" w:rsidRDefault="005741BA" w:rsidP="005741BA">
    <w:pPr>
      <w:pStyle w:val="a6"/>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842231" w14:textId="25C2D07B" w:rsidR="005741BA" w:rsidRDefault="005741BA" w:rsidP="00BB239E">
    <w:pPr>
      <w:pStyle w:val="a6"/>
      <w:framePr w:wrap="around" w:vAnchor="text" w:hAnchor="margin" w:xAlign="right" w:y="1"/>
      <w:rPr>
        <w:rStyle w:val="a8"/>
      </w:rPr>
    </w:pPr>
    <w:r>
      <w:rPr>
        <w:rStyle w:val="a8"/>
      </w:rPr>
      <w:fldChar w:fldCharType="begin"/>
    </w:r>
    <w:r>
      <w:rPr>
        <w:rStyle w:val="a8"/>
      </w:rPr>
      <w:instrText xml:space="preserve"> PAGE </w:instrText>
    </w:r>
    <w:r>
      <w:rPr>
        <w:rStyle w:val="a8"/>
      </w:rPr>
      <w:fldChar w:fldCharType="separate"/>
    </w:r>
    <w:r>
      <w:rPr>
        <w:rStyle w:val="a8"/>
        <w:noProof/>
      </w:rPr>
      <w:t>1</w:t>
    </w:r>
    <w:r>
      <w:rPr>
        <w:rStyle w:val="a8"/>
      </w:rPr>
      <w:fldChar w:fldCharType="end"/>
    </w:r>
  </w:p>
  <w:p w14:paraId="5DFD1DC6" w14:textId="77777777" w:rsidR="005741BA" w:rsidRDefault="005741BA" w:rsidP="005741BA">
    <w:pPr>
      <w:pStyle w:val="a6"/>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99CD0B" w14:textId="77777777" w:rsidR="005741BA" w:rsidRDefault="005741BA">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E667A" w14:textId="77777777" w:rsidR="005741BA" w:rsidRDefault="005741BA" w:rsidP="005741BA">
      <w:pPr>
        <w:spacing w:after="0" w:line="240" w:lineRule="auto"/>
      </w:pPr>
      <w:r>
        <w:separator/>
      </w:r>
    </w:p>
  </w:footnote>
  <w:footnote w:type="continuationSeparator" w:id="0">
    <w:p w14:paraId="670902FB" w14:textId="77777777" w:rsidR="005741BA" w:rsidRDefault="005741BA" w:rsidP="005741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DA5382" w14:textId="77777777" w:rsidR="005741BA" w:rsidRDefault="005741BA">
    <w:pPr>
      <w:pStyle w:val="a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EA5528" w14:textId="77777777" w:rsidR="005741BA" w:rsidRDefault="005741BA">
    <w:pPr>
      <w:pStyle w:val="a4"/>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9AD80" w14:textId="77777777" w:rsidR="005741BA" w:rsidRDefault="005741BA">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D5A79"/>
    <w:multiLevelType w:val="hybridMultilevel"/>
    <w:tmpl w:val="C610C8BE"/>
    <w:lvl w:ilvl="0" w:tplc="0422000F">
      <w:start w:val="1"/>
      <w:numFmt w:val="decimal"/>
      <w:lvlText w:val="%1."/>
      <w:lvlJc w:val="left"/>
      <w:pPr>
        <w:tabs>
          <w:tab w:val="num" w:pos="720"/>
        </w:tabs>
        <w:ind w:left="720" w:hanging="360"/>
      </w:pPr>
      <w:rPr>
        <w:rFonts w:hint="default"/>
      </w:rPr>
    </w:lvl>
    <w:lvl w:ilvl="1" w:tplc="04220019" w:tentative="1">
      <w:start w:val="1"/>
      <w:numFmt w:val="lowerLetter"/>
      <w:lvlText w:val="%2."/>
      <w:lvlJc w:val="left"/>
      <w:pPr>
        <w:tabs>
          <w:tab w:val="num" w:pos="1440"/>
        </w:tabs>
        <w:ind w:left="1440" w:hanging="360"/>
      </w:pPr>
    </w:lvl>
    <w:lvl w:ilvl="2" w:tplc="0422001B" w:tentative="1">
      <w:start w:val="1"/>
      <w:numFmt w:val="lowerRoman"/>
      <w:lvlText w:val="%3."/>
      <w:lvlJc w:val="right"/>
      <w:pPr>
        <w:tabs>
          <w:tab w:val="num" w:pos="2160"/>
        </w:tabs>
        <w:ind w:left="2160" w:hanging="180"/>
      </w:pPr>
    </w:lvl>
    <w:lvl w:ilvl="3" w:tplc="0422000F" w:tentative="1">
      <w:start w:val="1"/>
      <w:numFmt w:val="decimal"/>
      <w:lvlText w:val="%4."/>
      <w:lvlJc w:val="left"/>
      <w:pPr>
        <w:tabs>
          <w:tab w:val="num" w:pos="2880"/>
        </w:tabs>
        <w:ind w:left="2880" w:hanging="360"/>
      </w:pPr>
    </w:lvl>
    <w:lvl w:ilvl="4" w:tplc="04220019" w:tentative="1">
      <w:start w:val="1"/>
      <w:numFmt w:val="lowerLetter"/>
      <w:lvlText w:val="%5."/>
      <w:lvlJc w:val="left"/>
      <w:pPr>
        <w:tabs>
          <w:tab w:val="num" w:pos="3600"/>
        </w:tabs>
        <w:ind w:left="3600" w:hanging="360"/>
      </w:pPr>
    </w:lvl>
    <w:lvl w:ilvl="5" w:tplc="0422001B" w:tentative="1">
      <w:start w:val="1"/>
      <w:numFmt w:val="lowerRoman"/>
      <w:lvlText w:val="%6."/>
      <w:lvlJc w:val="right"/>
      <w:pPr>
        <w:tabs>
          <w:tab w:val="num" w:pos="4320"/>
        </w:tabs>
        <w:ind w:left="4320" w:hanging="180"/>
      </w:pPr>
    </w:lvl>
    <w:lvl w:ilvl="6" w:tplc="0422000F" w:tentative="1">
      <w:start w:val="1"/>
      <w:numFmt w:val="decimal"/>
      <w:lvlText w:val="%7."/>
      <w:lvlJc w:val="left"/>
      <w:pPr>
        <w:tabs>
          <w:tab w:val="num" w:pos="5040"/>
        </w:tabs>
        <w:ind w:left="5040" w:hanging="360"/>
      </w:pPr>
    </w:lvl>
    <w:lvl w:ilvl="7" w:tplc="04220019" w:tentative="1">
      <w:start w:val="1"/>
      <w:numFmt w:val="lowerLetter"/>
      <w:lvlText w:val="%8."/>
      <w:lvlJc w:val="left"/>
      <w:pPr>
        <w:tabs>
          <w:tab w:val="num" w:pos="5760"/>
        </w:tabs>
        <w:ind w:left="5760" w:hanging="360"/>
      </w:pPr>
    </w:lvl>
    <w:lvl w:ilvl="8" w:tplc="0422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741BA"/>
    <w:rsid w:val="005741BA"/>
    <w:rsid w:val="00D34DB2"/>
  </w:rsids>
  <m:mathPr>
    <m:mathFont m:val="Cambria Math"/>
    <m:brkBin m:val="before"/>
    <m:brkBinSub m:val="--"/>
    <m:smallFrac m:val="0"/>
    <m:dispDef/>
    <m:lMargin m:val="0"/>
    <m:rMargin m:val="0"/>
    <m:defJc m:val="centerGroup"/>
    <m:wrapIndent m:val="1440"/>
    <m:intLim m:val="subSup"/>
    <m:naryLim m:val="undOvr"/>
  </m:mathPr>
  <w:themeFontLang w:val="ru-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1EA49D"/>
  <w15:chartTrackingRefBased/>
  <w15:docId w15:val="{8699C559-482B-45C4-B832-1939435188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741BA"/>
    <w:rPr>
      <w:rFonts w:ascii="Calibri" w:eastAsia="Times New Roman" w:hAnsi="Calibri" w:cs="Times New Roman"/>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6">
    <w:name w:val="Основной текст (Ch_6 Міністерства)"/>
    <w:basedOn w:val="a"/>
    <w:uiPriority w:val="99"/>
    <w:rsid w:val="005741BA"/>
    <w:pPr>
      <w:widowControl w:val="0"/>
      <w:tabs>
        <w:tab w:val="right" w:pos="7710"/>
        <w:tab w:val="right" w:pos="11514"/>
      </w:tabs>
      <w:autoSpaceDE w:val="0"/>
      <w:autoSpaceDN w:val="0"/>
      <w:adjustRightInd w:val="0"/>
      <w:spacing w:after="0" w:line="257" w:lineRule="auto"/>
      <w:ind w:firstLine="283"/>
      <w:jc w:val="both"/>
      <w:textAlignment w:val="center"/>
    </w:pPr>
    <w:rPr>
      <w:rFonts w:ascii="Pragmatica-Book" w:hAnsi="Pragmatica-Book" w:cs="Pragmatica-Book"/>
      <w:color w:val="000000"/>
      <w:w w:val="90"/>
      <w:sz w:val="18"/>
      <w:szCs w:val="18"/>
    </w:rPr>
  </w:style>
  <w:style w:type="paragraph" w:customStyle="1" w:styleId="Ch60">
    <w:name w:val="Заголовок Додатка (Ch_6 Міністерства)"/>
    <w:basedOn w:val="a"/>
    <w:uiPriority w:val="99"/>
    <w:rsid w:val="005741BA"/>
    <w:pPr>
      <w:keepNext/>
      <w:keepLines/>
      <w:widowControl w:val="0"/>
      <w:tabs>
        <w:tab w:val="right" w:pos="7710"/>
      </w:tabs>
      <w:suppressAutoHyphens/>
      <w:autoSpaceDE w:val="0"/>
      <w:autoSpaceDN w:val="0"/>
      <w:adjustRightInd w:val="0"/>
      <w:spacing w:before="283" w:after="113" w:line="257" w:lineRule="auto"/>
      <w:jc w:val="center"/>
      <w:textAlignment w:val="center"/>
    </w:pPr>
    <w:rPr>
      <w:rFonts w:ascii="Pragmatica-Bold" w:hAnsi="Pragmatica-Bold" w:cs="Pragmatica-Bold"/>
      <w:b/>
      <w:bCs/>
      <w:color w:val="000000"/>
      <w:w w:val="90"/>
      <w:sz w:val="19"/>
      <w:szCs w:val="19"/>
    </w:rPr>
  </w:style>
  <w:style w:type="paragraph" w:customStyle="1" w:styleId="Ch61">
    <w:name w:val="Додаток № (Ch_6 Міністерства)"/>
    <w:basedOn w:val="a"/>
    <w:uiPriority w:val="99"/>
    <w:rsid w:val="005741BA"/>
    <w:pPr>
      <w:keepNext/>
      <w:keepLines/>
      <w:widowControl w:val="0"/>
      <w:tabs>
        <w:tab w:val="right" w:pos="7710"/>
      </w:tabs>
      <w:suppressAutoHyphens/>
      <w:autoSpaceDE w:val="0"/>
      <w:autoSpaceDN w:val="0"/>
      <w:adjustRightInd w:val="0"/>
      <w:spacing w:before="397" w:after="0" w:line="257" w:lineRule="auto"/>
      <w:ind w:left="3969"/>
      <w:textAlignment w:val="center"/>
    </w:pPr>
    <w:rPr>
      <w:rFonts w:ascii="Pragmatica-Book" w:hAnsi="Pragmatica-Book" w:cs="Pragmatica-Book"/>
      <w:color w:val="000000"/>
      <w:w w:val="90"/>
      <w:sz w:val="17"/>
      <w:szCs w:val="17"/>
    </w:rPr>
  </w:style>
  <w:style w:type="paragraph" w:customStyle="1" w:styleId="TableTABL">
    <w:name w:val="Table (TABL)"/>
    <w:basedOn w:val="a"/>
    <w:uiPriority w:val="99"/>
    <w:rsid w:val="005741BA"/>
    <w:pPr>
      <w:widowControl w:val="0"/>
      <w:tabs>
        <w:tab w:val="right" w:pos="7767"/>
      </w:tabs>
      <w:suppressAutoHyphens/>
      <w:autoSpaceDE w:val="0"/>
      <w:autoSpaceDN w:val="0"/>
      <w:adjustRightInd w:val="0"/>
      <w:spacing w:after="0" w:line="252" w:lineRule="auto"/>
      <w:textAlignment w:val="center"/>
    </w:pPr>
    <w:rPr>
      <w:rFonts w:ascii="HeliosCond" w:hAnsi="HeliosCond" w:cs="HeliosCond"/>
      <w:color w:val="000000"/>
      <w:spacing w:val="-2"/>
      <w:sz w:val="17"/>
      <w:szCs w:val="17"/>
    </w:rPr>
  </w:style>
  <w:style w:type="paragraph" w:customStyle="1" w:styleId="Ch62">
    <w:name w:val="Основной текст (без абзаца) (Ch_6 Міністерства)"/>
    <w:basedOn w:val="Ch6"/>
    <w:uiPriority w:val="99"/>
    <w:rsid w:val="005741BA"/>
    <w:pPr>
      <w:tabs>
        <w:tab w:val="right" w:leader="underscore" w:pos="7710"/>
        <w:tab w:val="right" w:leader="underscore" w:pos="11514"/>
      </w:tabs>
      <w:ind w:firstLine="0"/>
    </w:pPr>
  </w:style>
  <w:style w:type="paragraph" w:customStyle="1" w:styleId="StrokeCh6">
    <w:name w:val="Stroke (Ch_6 Міністерства)"/>
    <w:basedOn w:val="a"/>
    <w:uiPriority w:val="99"/>
    <w:rsid w:val="005741BA"/>
    <w:pPr>
      <w:widowControl w:val="0"/>
      <w:tabs>
        <w:tab w:val="right" w:pos="7710"/>
      </w:tabs>
      <w:autoSpaceDE w:val="0"/>
      <w:autoSpaceDN w:val="0"/>
      <w:adjustRightInd w:val="0"/>
      <w:spacing w:before="17" w:after="0" w:line="257" w:lineRule="auto"/>
      <w:jc w:val="center"/>
      <w:textAlignment w:val="center"/>
    </w:pPr>
    <w:rPr>
      <w:rFonts w:ascii="Pragmatica-Book" w:hAnsi="Pragmatica-Book" w:cs="Pragmatica-Book"/>
      <w:color w:val="000000"/>
      <w:w w:val="90"/>
      <w:sz w:val="14"/>
      <w:szCs w:val="14"/>
    </w:rPr>
  </w:style>
  <w:style w:type="table" w:styleId="a3">
    <w:name w:val="Table Grid"/>
    <w:basedOn w:val="a1"/>
    <w:rsid w:val="005741BA"/>
    <w:pPr>
      <w:spacing w:after="0" w:line="240" w:lineRule="auto"/>
    </w:pPr>
    <w:rPr>
      <w:rFonts w:ascii="Times New Roman" w:eastAsia="Times New Roman" w:hAnsi="Times New Roman" w:cs="Times New Roman"/>
      <w:sz w:val="20"/>
      <w:szCs w:val="20"/>
      <w:lang w:eastAsia="ru-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5741BA"/>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5741BA"/>
    <w:rPr>
      <w:rFonts w:ascii="Calibri" w:eastAsia="Times New Roman" w:hAnsi="Calibri" w:cs="Times New Roman"/>
      <w:lang w:val="uk-UA" w:eastAsia="uk-UA"/>
    </w:rPr>
  </w:style>
  <w:style w:type="paragraph" w:styleId="a6">
    <w:name w:val="footer"/>
    <w:basedOn w:val="a"/>
    <w:link w:val="a7"/>
    <w:uiPriority w:val="99"/>
    <w:unhideWhenUsed/>
    <w:rsid w:val="005741BA"/>
    <w:pPr>
      <w:tabs>
        <w:tab w:val="center" w:pos="4677"/>
        <w:tab w:val="right" w:pos="9355"/>
      </w:tabs>
      <w:spacing w:after="0" w:line="240" w:lineRule="auto"/>
    </w:pPr>
  </w:style>
  <w:style w:type="character" w:customStyle="1" w:styleId="a7">
    <w:name w:val="Нижний колонтитул Знак"/>
    <w:basedOn w:val="a0"/>
    <w:link w:val="a6"/>
    <w:uiPriority w:val="99"/>
    <w:rsid w:val="005741BA"/>
    <w:rPr>
      <w:rFonts w:ascii="Calibri" w:eastAsia="Times New Roman" w:hAnsi="Calibri" w:cs="Times New Roman"/>
      <w:lang w:val="uk-UA" w:eastAsia="uk-UA"/>
    </w:rPr>
  </w:style>
  <w:style w:type="character" w:styleId="a8">
    <w:name w:val="page number"/>
    <w:basedOn w:val="a0"/>
    <w:uiPriority w:val="99"/>
    <w:semiHidden/>
    <w:unhideWhenUsed/>
    <w:rsid w:val="005741BA"/>
  </w:style>
  <w:style w:type="paragraph" w:styleId="1">
    <w:name w:val="toc 1"/>
    <w:basedOn w:val="a"/>
    <w:next w:val="a"/>
    <w:autoRedefine/>
    <w:uiPriority w:val="39"/>
    <w:unhideWhenUsed/>
    <w:rsid w:val="005741BA"/>
    <w:pPr>
      <w:spacing w:after="100"/>
    </w:pPr>
  </w:style>
  <w:style w:type="character" w:styleId="a9">
    <w:name w:val="Hyperlink"/>
    <w:basedOn w:val="a0"/>
    <w:uiPriority w:val="99"/>
    <w:unhideWhenUsed/>
    <w:rsid w:val="005741B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31</Pages>
  <Words>12622</Words>
  <Characters>71952</Characters>
  <Application>Microsoft Office Word</Application>
  <DocSecurity>0</DocSecurity>
  <Lines>599</Lines>
  <Paragraphs>168</Paragraphs>
  <ScaleCrop>false</ScaleCrop>
  <Company/>
  <LinksUpToDate>false</LinksUpToDate>
  <CharactersWithSpaces>84406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Dell</cp:lastModifiedBy>
  <cp:revision>1</cp:revision>
  <dcterms:created xsi:type="dcterms:W3CDTF">2026-04-08T14:16:00Z</dcterms:created>
  <dcterms:modified xsi:type="dcterms:W3CDTF">2026-04-08T14:16:00Z</dcterms:modified>
</cp:coreProperties>
</file>