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4D2AA34C" w14:textId="77777777" w:rsidTr="00E86FF9">
        <w:trPr>
          <w:trHeight w:val="1453"/>
        </w:trPr>
        <w:tc>
          <w:tcPr>
            <w:tcW w:w="5000" w:type="pct"/>
            <w:shd w:val="clear" w:color="auto" w:fill="auto"/>
            <w:tcMar>
              <w:top w:w="0" w:type="dxa"/>
              <w:left w:w="0" w:type="dxa"/>
              <w:bottom w:w="0" w:type="dxa"/>
              <w:right w:w="0" w:type="dxa"/>
            </w:tcMar>
            <w:hideMark/>
          </w:tcPr>
          <w:p w14:paraId="2533BEC7"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77C76DA0"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38C59D38" w14:textId="77777777" w:rsidR="007F4094" w:rsidRDefault="00020BCB" w:rsidP="00DE222A">
      <w:pPr>
        <w:pStyle w:val="3"/>
        <w:jc w:val="left"/>
        <w:rPr>
          <w:color w:val="000000"/>
        </w:rPr>
      </w:pPr>
      <w:r w:rsidRPr="00020BCB">
        <w:rPr>
          <w:color w:val="000000"/>
        </w:rPr>
        <w:tab/>
      </w:r>
      <w:r w:rsidRPr="00020BCB">
        <w:rPr>
          <w:color w:val="000000"/>
        </w:rPr>
        <w:tab/>
      </w:r>
    </w:p>
    <w:p w14:paraId="102D3E32" w14:textId="77777777" w:rsidR="007F4094" w:rsidRDefault="007F4094" w:rsidP="00DE222A">
      <w:pPr>
        <w:pStyle w:val="3"/>
        <w:jc w:val="left"/>
        <w:rPr>
          <w:color w:val="000000"/>
        </w:rPr>
      </w:pPr>
    </w:p>
    <w:p w14:paraId="32B7B744" w14:textId="77777777" w:rsidR="00020BCB" w:rsidRDefault="00E86FF9" w:rsidP="00E86FF9">
      <w:pPr>
        <w:pStyle w:val="3"/>
        <w:rPr>
          <w:color w:val="000000"/>
        </w:rPr>
      </w:pPr>
      <w:r>
        <w:rPr>
          <w:color w:val="000000"/>
          <w:lang w:val="uk-UA"/>
        </w:rPr>
        <w:t>ТИТУЛЬНИЙ ЛИСТ</w:t>
      </w:r>
    </w:p>
    <w:p w14:paraId="5AA3BF2F" w14:textId="184A4724" w:rsidR="004263EB" w:rsidRDefault="00A80C3F" w:rsidP="00DC6C96">
      <w:pPr>
        <w:pStyle w:val="3"/>
        <w:jc w:val="left"/>
        <w:rPr>
          <w:b w:val="0"/>
          <w:sz w:val="15"/>
          <w:lang w:val="uk-UA"/>
        </w:rPr>
      </w:pPr>
      <w:r>
        <w:rPr>
          <w:b w:val="0"/>
          <w:sz w:val="20"/>
          <w:szCs w:val="20"/>
          <w:u w:val="single"/>
          <w:lang w:val="en-US"/>
        </w:rPr>
        <w:t>24.04.2026</w:t>
      </w:r>
    </w:p>
    <w:p w14:paraId="56EA60CA"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789002BE" w14:textId="77777777" w:rsidR="004263EB" w:rsidRDefault="004263EB" w:rsidP="00DC6C96">
      <w:pPr>
        <w:pStyle w:val="3"/>
        <w:jc w:val="left"/>
        <w:rPr>
          <w:b w:val="0"/>
          <w:sz w:val="15"/>
          <w:lang w:val="uk-UA"/>
        </w:rPr>
      </w:pPr>
    </w:p>
    <w:p w14:paraId="47C6194D" w14:textId="050F6D16"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A80C3F">
        <w:rPr>
          <w:b w:val="0"/>
          <w:sz w:val="20"/>
          <w:szCs w:val="20"/>
          <w:u w:val="single"/>
          <w:lang w:val="en-US"/>
        </w:rPr>
        <w:t>623</w:t>
      </w:r>
    </w:p>
    <w:p w14:paraId="15C57691"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5362591D"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DC6C96" w:rsidRPr="00531337" w14:paraId="79E9B194" w14:textId="77777777">
        <w:tc>
          <w:tcPr>
            <w:tcW w:w="5000" w:type="pct"/>
            <w:tcBorders>
              <w:top w:val="nil"/>
              <w:left w:val="nil"/>
              <w:bottom w:val="nil"/>
              <w:right w:val="nil"/>
            </w:tcBorders>
            <w:tcMar>
              <w:top w:w="60" w:type="dxa"/>
              <w:left w:w="60" w:type="dxa"/>
              <w:bottom w:w="60" w:type="dxa"/>
              <w:right w:w="60" w:type="dxa"/>
            </w:tcMar>
            <w:vAlign w:val="center"/>
          </w:tcPr>
          <w:p w14:paraId="7F018F77"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154E6398"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54F8FD53" w14:textId="77777777" w:rsidTr="00F676C2">
        <w:tc>
          <w:tcPr>
            <w:tcW w:w="1652" w:type="dxa"/>
            <w:tcMar>
              <w:top w:w="60" w:type="dxa"/>
              <w:left w:w="60" w:type="dxa"/>
              <w:bottom w:w="60" w:type="dxa"/>
              <w:right w:w="60" w:type="dxa"/>
            </w:tcMar>
            <w:vAlign w:val="center"/>
          </w:tcPr>
          <w:p w14:paraId="7B4F7630" w14:textId="05840C73" w:rsidR="00DC6C96" w:rsidRPr="00DF42E6" w:rsidRDefault="00A80C3F" w:rsidP="00DC6C96">
            <w:pPr>
              <w:jc w:val="center"/>
              <w:rPr>
                <w:color w:val="000000"/>
                <w:sz w:val="20"/>
                <w:szCs w:val="20"/>
                <w:lang w:val="en-US"/>
              </w:rPr>
            </w:pPr>
            <w:r>
              <w:rPr>
                <w:color w:val="000000"/>
                <w:sz w:val="20"/>
                <w:szCs w:val="20"/>
                <w:lang w:val="en-US"/>
              </w:rPr>
              <w:t>Голова Правління</w:t>
            </w:r>
          </w:p>
        </w:tc>
        <w:tc>
          <w:tcPr>
            <w:tcW w:w="190" w:type="dxa"/>
            <w:tcMar>
              <w:top w:w="60" w:type="dxa"/>
              <w:left w:w="60" w:type="dxa"/>
              <w:bottom w:w="60" w:type="dxa"/>
              <w:right w:w="60" w:type="dxa"/>
            </w:tcMar>
            <w:vAlign w:val="center"/>
          </w:tcPr>
          <w:p w14:paraId="32760394"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74740D38"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232C0FFC"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6C6E0D16" w14:textId="2CA64687" w:rsidR="00DC6C96" w:rsidRPr="00DF42E6" w:rsidRDefault="00A80C3F" w:rsidP="00DC6C96">
            <w:pPr>
              <w:ind w:left="1280" w:hanging="591"/>
              <w:jc w:val="center"/>
              <w:rPr>
                <w:color w:val="000000"/>
                <w:sz w:val="20"/>
                <w:szCs w:val="20"/>
                <w:lang w:val="en-US"/>
              </w:rPr>
            </w:pPr>
            <w:r>
              <w:rPr>
                <w:color w:val="000000"/>
                <w:sz w:val="20"/>
                <w:szCs w:val="20"/>
                <w:lang w:val="en-US"/>
              </w:rPr>
              <w:t>Шепелюк О.Ю.</w:t>
            </w:r>
          </w:p>
        </w:tc>
      </w:tr>
      <w:tr w:rsidR="00DC6C96" w14:paraId="73398033" w14:textId="77777777" w:rsidTr="00F676C2">
        <w:tc>
          <w:tcPr>
            <w:tcW w:w="1652" w:type="dxa"/>
            <w:tcMar>
              <w:top w:w="60" w:type="dxa"/>
              <w:left w:w="60" w:type="dxa"/>
              <w:bottom w:w="60" w:type="dxa"/>
              <w:right w:w="60" w:type="dxa"/>
            </w:tcMar>
            <w:vAlign w:val="center"/>
          </w:tcPr>
          <w:p w14:paraId="6F1B4E90"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05A1DC5B"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2D8F5438"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6E9EB4EB"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598F8DA3"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6E8341A5" w14:textId="77777777" w:rsidTr="00F676C2">
        <w:tc>
          <w:tcPr>
            <w:tcW w:w="10111" w:type="dxa"/>
            <w:gridSpan w:val="8"/>
            <w:tcMar>
              <w:top w:w="60" w:type="dxa"/>
              <w:left w:w="60" w:type="dxa"/>
              <w:bottom w:w="60" w:type="dxa"/>
              <w:right w:w="60" w:type="dxa"/>
            </w:tcMar>
            <w:vAlign w:val="center"/>
          </w:tcPr>
          <w:p w14:paraId="7FF82A7F"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3AD00AD0" w14:textId="77777777" w:rsidTr="00F676C2">
        <w:tc>
          <w:tcPr>
            <w:tcW w:w="10111" w:type="dxa"/>
            <w:gridSpan w:val="8"/>
            <w:tcMar>
              <w:top w:w="60" w:type="dxa"/>
              <w:left w:w="60" w:type="dxa"/>
              <w:bottom w:w="60" w:type="dxa"/>
              <w:right w:w="60" w:type="dxa"/>
            </w:tcMar>
            <w:vAlign w:val="center"/>
          </w:tcPr>
          <w:p w14:paraId="3C7A4C5B" w14:textId="77777777" w:rsidR="00DC6C96" w:rsidRDefault="00020BCB" w:rsidP="00DC6C96">
            <w:pPr>
              <w:jc w:val="center"/>
              <w:rPr>
                <w:b/>
                <w:bCs/>
                <w:color w:val="000000"/>
              </w:rPr>
            </w:pPr>
            <w:r>
              <w:rPr>
                <w:b/>
                <w:bCs/>
                <w:color w:val="000000"/>
                <w:lang w:val="en-US"/>
              </w:rPr>
              <w:t>I</w:t>
            </w:r>
            <w:r w:rsidR="00DC6C96">
              <w:rPr>
                <w:b/>
                <w:bCs/>
                <w:color w:val="000000"/>
              </w:rPr>
              <w:t>. Загальні відомості</w:t>
            </w:r>
          </w:p>
        </w:tc>
      </w:tr>
      <w:tr w:rsidR="00DC6C96" w14:paraId="713881F8" w14:textId="77777777" w:rsidTr="00F676C2">
        <w:tc>
          <w:tcPr>
            <w:tcW w:w="6359" w:type="dxa"/>
            <w:gridSpan w:val="6"/>
            <w:tcMar>
              <w:top w:w="60" w:type="dxa"/>
              <w:left w:w="60" w:type="dxa"/>
              <w:bottom w:w="60" w:type="dxa"/>
              <w:right w:w="60" w:type="dxa"/>
            </w:tcMar>
            <w:vAlign w:val="center"/>
          </w:tcPr>
          <w:p w14:paraId="5A3B998A" w14:textId="77777777" w:rsidR="00DC6C96" w:rsidRPr="00DF42E6" w:rsidRDefault="00DC6C96" w:rsidP="00DE222A">
            <w:pPr>
              <w:rPr>
                <w:b/>
                <w:color w:val="000000"/>
                <w:sz w:val="20"/>
                <w:szCs w:val="20"/>
              </w:rPr>
            </w:pPr>
            <w:r w:rsidRPr="00DF42E6">
              <w:rPr>
                <w:b/>
                <w:color w:val="000000"/>
                <w:sz w:val="20"/>
                <w:szCs w:val="20"/>
              </w:rPr>
              <w:t xml:space="preserve">1. Повне найменування </w:t>
            </w:r>
          </w:p>
        </w:tc>
        <w:tc>
          <w:tcPr>
            <w:tcW w:w="3752" w:type="dxa"/>
            <w:gridSpan w:val="2"/>
            <w:vAlign w:val="center"/>
          </w:tcPr>
          <w:p w14:paraId="3B7E2404" w14:textId="66C54809" w:rsidR="00DC6C96" w:rsidRPr="00DF42E6" w:rsidRDefault="00A80C3F" w:rsidP="00DC6C96">
            <w:pPr>
              <w:rPr>
                <w:sz w:val="20"/>
                <w:szCs w:val="20"/>
                <w:lang w:val="en-US"/>
              </w:rPr>
            </w:pPr>
            <w:r>
              <w:rPr>
                <w:sz w:val="20"/>
                <w:szCs w:val="20"/>
                <w:lang w:val="en-US"/>
              </w:rPr>
              <w:t>ПРИВАТНЕ АКЦІОНЕРНЕ ТОВАРИСТВО "УКРАЇНСЬКО-ПОЛЬСЬКИЙ ВИЩИЙ НАВЧАЛЬНИЙ ЗАКЛАД "ЦЕНТРАЛЬНО-ЄВРОПЕЙСЬКИЙ УНІВЕРСИТЕТ"</w:t>
            </w:r>
          </w:p>
        </w:tc>
      </w:tr>
      <w:tr w:rsidR="00DC6C96" w14:paraId="52A4198A" w14:textId="77777777" w:rsidTr="00F676C2">
        <w:tc>
          <w:tcPr>
            <w:tcW w:w="6359" w:type="dxa"/>
            <w:gridSpan w:val="6"/>
            <w:tcMar>
              <w:top w:w="60" w:type="dxa"/>
              <w:left w:w="60" w:type="dxa"/>
              <w:bottom w:w="60" w:type="dxa"/>
              <w:right w:w="60" w:type="dxa"/>
            </w:tcMar>
            <w:vAlign w:val="center"/>
          </w:tcPr>
          <w:p w14:paraId="1FDF031A" w14:textId="77777777" w:rsidR="00531337" w:rsidRPr="00DF42E6" w:rsidRDefault="00DC6C96" w:rsidP="00531337">
            <w:pPr>
              <w:rPr>
                <w:b/>
                <w:color w:val="000000"/>
                <w:sz w:val="20"/>
                <w:szCs w:val="20"/>
              </w:rPr>
            </w:pPr>
            <w:r w:rsidRPr="00DF42E6">
              <w:rPr>
                <w:b/>
                <w:color w:val="000000"/>
                <w:sz w:val="20"/>
                <w:szCs w:val="20"/>
              </w:rPr>
              <w:t>2. Організаційно-правова форма</w:t>
            </w:r>
          </w:p>
        </w:tc>
        <w:tc>
          <w:tcPr>
            <w:tcW w:w="3752" w:type="dxa"/>
            <w:gridSpan w:val="2"/>
            <w:vAlign w:val="center"/>
          </w:tcPr>
          <w:p w14:paraId="4986C799" w14:textId="1A912193" w:rsidR="00DC6C96" w:rsidRPr="00DF42E6" w:rsidRDefault="00A80C3F" w:rsidP="00DC6C96">
            <w:pPr>
              <w:rPr>
                <w:sz w:val="20"/>
                <w:szCs w:val="20"/>
                <w:lang w:val="en-US"/>
              </w:rPr>
            </w:pPr>
            <w:r>
              <w:rPr>
                <w:sz w:val="20"/>
                <w:szCs w:val="20"/>
                <w:lang w:val="en-US"/>
              </w:rPr>
              <w:t>Акцiонерне товариство</w:t>
            </w:r>
          </w:p>
        </w:tc>
      </w:tr>
      <w:tr w:rsidR="00D42FB5" w14:paraId="1A1BBAFA" w14:textId="77777777" w:rsidTr="00F676C2">
        <w:tc>
          <w:tcPr>
            <w:tcW w:w="6359" w:type="dxa"/>
            <w:gridSpan w:val="6"/>
            <w:tcMar>
              <w:top w:w="60" w:type="dxa"/>
              <w:left w:w="60" w:type="dxa"/>
              <w:bottom w:w="60" w:type="dxa"/>
              <w:right w:w="60" w:type="dxa"/>
            </w:tcMar>
            <w:vAlign w:val="center"/>
          </w:tcPr>
          <w:p w14:paraId="7C749E9E"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Місцезнаходження </w:t>
            </w:r>
          </w:p>
        </w:tc>
        <w:tc>
          <w:tcPr>
            <w:tcW w:w="3752" w:type="dxa"/>
            <w:gridSpan w:val="2"/>
            <w:vAlign w:val="center"/>
          </w:tcPr>
          <w:p w14:paraId="20F60B49" w14:textId="7848DE38" w:rsidR="00D42FB5" w:rsidRPr="00DF42E6" w:rsidRDefault="00A80C3F" w:rsidP="00DF42E6">
            <w:pPr>
              <w:rPr>
                <w:sz w:val="20"/>
                <w:szCs w:val="20"/>
                <w:lang w:val="en-US"/>
              </w:rPr>
            </w:pPr>
            <w:r>
              <w:rPr>
                <w:sz w:val="20"/>
                <w:szCs w:val="20"/>
                <w:lang w:val="uk-UA"/>
              </w:rPr>
              <w:t>03022  Київ вул .Козацька, 120/4</w:t>
            </w:r>
          </w:p>
        </w:tc>
      </w:tr>
      <w:tr w:rsidR="00DC6C96" w14:paraId="5B9FE377" w14:textId="77777777" w:rsidTr="00F676C2">
        <w:tc>
          <w:tcPr>
            <w:tcW w:w="6359" w:type="dxa"/>
            <w:gridSpan w:val="6"/>
            <w:tcMar>
              <w:top w:w="60" w:type="dxa"/>
              <w:left w:w="60" w:type="dxa"/>
              <w:bottom w:w="60" w:type="dxa"/>
              <w:right w:w="60" w:type="dxa"/>
            </w:tcMar>
            <w:vAlign w:val="center"/>
          </w:tcPr>
          <w:p w14:paraId="34E0B8ED"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2C23271A" w14:textId="3E02EC8F" w:rsidR="00DC6C96" w:rsidRPr="00DF42E6" w:rsidRDefault="00A80C3F" w:rsidP="00DC6C96">
            <w:pPr>
              <w:rPr>
                <w:sz w:val="20"/>
                <w:szCs w:val="20"/>
                <w:lang w:val="en-US"/>
              </w:rPr>
            </w:pPr>
            <w:r>
              <w:rPr>
                <w:sz w:val="20"/>
                <w:szCs w:val="20"/>
                <w:lang w:val="en-US"/>
              </w:rPr>
              <w:t>23169003</w:t>
            </w:r>
          </w:p>
        </w:tc>
      </w:tr>
      <w:tr w:rsidR="00DC6C96" w14:paraId="69605492" w14:textId="77777777" w:rsidTr="00F676C2">
        <w:tc>
          <w:tcPr>
            <w:tcW w:w="6359" w:type="dxa"/>
            <w:gridSpan w:val="6"/>
            <w:tcMar>
              <w:top w:w="60" w:type="dxa"/>
              <w:left w:w="60" w:type="dxa"/>
              <w:bottom w:w="60" w:type="dxa"/>
              <w:right w:w="60" w:type="dxa"/>
            </w:tcMar>
            <w:vAlign w:val="center"/>
          </w:tcPr>
          <w:p w14:paraId="1FE62FF6" w14:textId="77777777" w:rsidR="00DC6C96" w:rsidRPr="00DF42E6" w:rsidRDefault="00531337" w:rsidP="00DE222A">
            <w:pPr>
              <w:rPr>
                <w:b/>
                <w:color w:val="000000"/>
                <w:sz w:val="20"/>
                <w:szCs w:val="20"/>
              </w:rPr>
            </w:pPr>
            <w:r>
              <w:rPr>
                <w:b/>
                <w:color w:val="000000"/>
                <w:sz w:val="20"/>
                <w:szCs w:val="20"/>
              </w:rPr>
              <w:t xml:space="preserve">5. Міжміський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5CCAC123" w14:textId="7A7FF532" w:rsidR="00DC6C96" w:rsidRPr="00DF42E6" w:rsidRDefault="00A80C3F" w:rsidP="00DC6C96">
            <w:pPr>
              <w:rPr>
                <w:sz w:val="20"/>
                <w:szCs w:val="20"/>
                <w:lang w:val="en-US"/>
              </w:rPr>
            </w:pPr>
            <w:r>
              <w:rPr>
                <w:sz w:val="20"/>
                <w:szCs w:val="20"/>
                <w:lang w:val="en-US"/>
              </w:rPr>
              <w:t>0665208300</w:t>
            </w:r>
          </w:p>
        </w:tc>
      </w:tr>
      <w:tr w:rsidR="00DC6C96" w14:paraId="3058EB52" w14:textId="77777777" w:rsidTr="00F676C2">
        <w:tc>
          <w:tcPr>
            <w:tcW w:w="6359" w:type="dxa"/>
            <w:gridSpan w:val="6"/>
            <w:tcMar>
              <w:top w:w="60" w:type="dxa"/>
              <w:left w:w="60" w:type="dxa"/>
              <w:bottom w:w="60" w:type="dxa"/>
              <w:right w:w="60" w:type="dxa"/>
            </w:tcMar>
            <w:vAlign w:val="center"/>
          </w:tcPr>
          <w:p w14:paraId="2F9964B8"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2AB9AE1A" w14:textId="6E3723DB" w:rsidR="00DC6C96" w:rsidRPr="00DF42E6" w:rsidRDefault="00A80C3F" w:rsidP="00DC6C96">
            <w:pPr>
              <w:rPr>
                <w:sz w:val="20"/>
                <w:szCs w:val="20"/>
                <w:lang w:val="en-US"/>
              </w:rPr>
            </w:pPr>
            <w:r>
              <w:rPr>
                <w:sz w:val="20"/>
                <w:szCs w:val="20"/>
                <w:lang w:val="en-US"/>
              </w:rPr>
              <w:t>leombr2@ukr.net</w:t>
            </w:r>
          </w:p>
        </w:tc>
      </w:tr>
      <w:tr w:rsidR="00531337" w14:paraId="2810630F" w14:textId="77777777" w:rsidTr="00F676C2">
        <w:tc>
          <w:tcPr>
            <w:tcW w:w="6359" w:type="dxa"/>
            <w:gridSpan w:val="6"/>
            <w:tcMar>
              <w:top w:w="60" w:type="dxa"/>
              <w:left w:w="60" w:type="dxa"/>
              <w:bottom w:w="60" w:type="dxa"/>
              <w:right w:w="60" w:type="dxa"/>
            </w:tcMar>
            <w:vAlign w:val="center"/>
          </w:tcPr>
          <w:p w14:paraId="5E487464"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5D14DFC6" w14:textId="77777777" w:rsidR="00A80C3F" w:rsidRDefault="00A80C3F"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2BA259BC" w14:textId="77777777" w:rsidR="00A80C3F" w:rsidRDefault="00A80C3F" w:rsidP="00DC6C96">
            <w:pPr>
              <w:rPr>
                <w:sz w:val="20"/>
                <w:szCs w:val="20"/>
                <w:lang w:val="en-US"/>
              </w:rPr>
            </w:pPr>
            <w:r>
              <w:rPr>
                <w:sz w:val="20"/>
                <w:szCs w:val="20"/>
                <w:lang w:val="en-US"/>
              </w:rPr>
              <w:t>21676262</w:t>
            </w:r>
          </w:p>
          <w:p w14:paraId="1418AA41" w14:textId="77777777" w:rsidR="00A80C3F" w:rsidRDefault="00A80C3F" w:rsidP="00DC6C96">
            <w:pPr>
              <w:rPr>
                <w:sz w:val="20"/>
                <w:szCs w:val="20"/>
                <w:lang w:val="en-US"/>
              </w:rPr>
            </w:pPr>
            <w:r>
              <w:rPr>
                <w:sz w:val="20"/>
                <w:szCs w:val="20"/>
                <w:lang w:val="en-US"/>
              </w:rPr>
              <w:t>Україна</w:t>
            </w:r>
          </w:p>
          <w:p w14:paraId="1CA604BC" w14:textId="1148338B" w:rsidR="00531337" w:rsidRPr="009A60E3" w:rsidRDefault="00A80C3F" w:rsidP="00DC6C96">
            <w:pPr>
              <w:rPr>
                <w:sz w:val="20"/>
                <w:szCs w:val="20"/>
                <w:lang w:val="en-US"/>
              </w:rPr>
            </w:pPr>
            <w:r>
              <w:rPr>
                <w:sz w:val="20"/>
                <w:szCs w:val="20"/>
                <w:lang w:val="en-US"/>
              </w:rPr>
              <w:t>DR/00001/APA</w:t>
            </w:r>
          </w:p>
        </w:tc>
      </w:tr>
      <w:tr w:rsidR="00C86AFD" w14:paraId="54F377D5" w14:textId="77777777" w:rsidTr="00F676C2">
        <w:tc>
          <w:tcPr>
            <w:tcW w:w="6359" w:type="dxa"/>
            <w:gridSpan w:val="6"/>
            <w:tcMar>
              <w:top w:w="60" w:type="dxa"/>
              <w:left w:w="60" w:type="dxa"/>
              <w:bottom w:w="60" w:type="dxa"/>
              <w:right w:w="60" w:type="dxa"/>
            </w:tcMar>
            <w:vAlign w:val="center"/>
          </w:tcPr>
          <w:p w14:paraId="17B50A39"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583F1444" w14:textId="77777777" w:rsidR="00A80C3F" w:rsidRDefault="00A80C3F"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25BFB6BD" w14:textId="77777777" w:rsidR="00A80C3F" w:rsidRDefault="00A80C3F" w:rsidP="00DC6C96">
            <w:pPr>
              <w:rPr>
                <w:sz w:val="20"/>
                <w:szCs w:val="20"/>
                <w:lang w:val="en-US"/>
              </w:rPr>
            </w:pPr>
            <w:r>
              <w:rPr>
                <w:sz w:val="20"/>
                <w:szCs w:val="20"/>
                <w:lang w:val="en-US"/>
              </w:rPr>
              <w:t>21676262</w:t>
            </w:r>
          </w:p>
          <w:p w14:paraId="097E84D6" w14:textId="77777777" w:rsidR="00A80C3F" w:rsidRDefault="00A80C3F" w:rsidP="00DC6C96">
            <w:pPr>
              <w:rPr>
                <w:sz w:val="20"/>
                <w:szCs w:val="20"/>
                <w:lang w:val="en-US"/>
              </w:rPr>
            </w:pPr>
            <w:r>
              <w:rPr>
                <w:sz w:val="20"/>
                <w:szCs w:val="20"/>
                <w:lang w:val="en-US"/>
              </w:rPr>
              <w:t>Україна</w:t>
            </w:r>
          </w:p>
          <w:p w14:paraId="1755E308" w14:textId="55BAB0AD" w:rsidR="00C86AFD" w:rsidRPr="00C86AFD" w:rsidRDefault="00A80C3F" w:rsidP="00DC6C96">
            <w:pPr>
              <w:rPr>
                <w:sz w:val="20"/>
                <w:szCs w:val="20"/>
                <w:lang w:val="en-US"/>
              </w:rPr>
            </w:pPr>
            <w:r>
              <w:rPr>
                <w:sz w:val="20"/>
                <w:szCs w:val="20"/>
                <w:lang w:val="en-US"/>
              </w:rPr>
              <w:t>DR/00002/ARM</w:t>
            </w:r>
          </w:p>
        </w:tc>
      </w:tr>
      <w:tr w:rsidR="00DC6C96" w14:paraId="5A103C39"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1B48FCA0"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06FDBD58"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3BE33617"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власному вебсайті емітента</w:t>
            </w:r>
          </w:p>
        </w:tc>
        <w:tc>
          <w:tcPr>
            <w:tcW w:w="4117" w:type="dxa"/>
            <w:gridSpan w:val="4"/>
            <w:tcMar>
              <w:top w:w="60" w:type="dxa"/>
              <w:left w:w="60" w:type="dxa"/>
              <w:bottom w:w="60" w:type="dxa"/>
              <w:right w:w="60" w:type="dxa"/>
            </w:tcMar>
            <w:vAlign w:val="center"/>
          </w:tcPr>
          <w:p w14:paraId="169EF2F7" w14:textId="1FC33786" w:rsidR="001714DF" w:rsidRPr="00DF42E6" w:rsidRDefault="00A80C3F" w:rsidP="00DC6C96">
            <w:pPr>
              <w:jc w:val="center"/>
              <w:rPr>
                <w:b/>
                <w:sz w:val="20"/>
                <w:szCs w:val="20"/>
              </w:rPr>
            </w:pPr>
            <w:r>
              <w:rPr>
                <w:sz w:val="20"/>
                <w:szCs w:val="20"/>
                <w:lang w:val="en-US"/>
              </w:rPr>
              <w:t>http://kga.mbk.biz.ua/</w:t>
            </w:r>
          </w:p>
        </w:tc>
        <w:tc>
          <w:tcPr>
            <w:tcW w:w="2478" w:type="dxa"/>
            <w:tcMar>
              <w:top w:w="60" w:type="dxa"/>
              <w:left w:w="60" w:type="dxa"/>
              <w:bottom w:w="60" w:type="dxa"/>
              <w:right w:w="60" w:type="dxa"/>
            </w:tcMar>
            <w:vAlign w:val="center"/>
          </w:tcPr>
          <w:p w14:paraId="6ADBA2B4" w14:textId="6C5BC966" w:rsidR="001714DF" w:rsidRPr="00DF42E6" w:rsidRDefault="00A80C3F" w:rsidP="00DC6C96">
            <w:pPr>
              <w:jc w:val="center"/>
              <w:rPr>
                <w:sz w:val="20"/>
                <w:szCs w:val="20"/>
                <w:lang w:val="en-US"/>
              </w:rPr>
            </w:pPr>
            <w:r>
              <w:rPr>
                <w:sz w:val="20"/>
                <w:szCs w:val="20"/>
                <w:lang w:val="en-US"/>
              </w:rPr>
              <w:t>24.04.2026</w:t>
            </w:r>
          </w:p>
        </w:tc>
      </w:tr>
      <w:tr w:rsidR="001714DF" w:rsidRPr="00DF42E6" w14:paraId="35AA8840"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4F558673"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1F13CD6F"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55BCE521"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4AAEF99B" w14:textId="77777777" w:rsidR="001714DF" w:rsidRPr="00DF42E6" w:rsidRDefault="001714DF" w:rsidP="00DC6C96">
            <w:pPr>
              <w:jc w:val="center"/>
              <w:rPr>
                <w:sz w:val="20"/>
                <w:szCs w:val="20"/>
              </w:rPr>
            </w:pPr>
            <w:r w:rsidRPr="00DF42E6">
              <w:rPr>
                <w:rStyle w:val="small-text"/>
                <w:sz w:val="20"/>
                <w:szCs w:val="20"/>
              </w:rPr>
              <w:t>(дата)</w:t>
            </w:r>
          </w:p>
        </w:tc>
      </w:tr>
    </w:tbl>
    <w:p w14:paraId="76B6BF70" w14:textId="77777777" w:rsidR="008B602D" w:rsidRDefault="008B602D" w:rsidP="00C86AFD">
      <w:pPr>
        <w:rPr>
          <w:lang w:val="en-US"/>
        </w:rPr>
        <w:sectPr w:rsidR="008B602D" w:rsidSect="00A80C3F">
          <w:pgSz w:w="11906" w:h="16838"/>
          <w:pgMar w:top="363" w:right="567" w:bottom="363" w:left="1417" w:header="709" w:footer="709" w:gutter="0"/>
          <w:cols w:space="708"/>
          <w:docGrid w:linePitch="360"/>
        </w:sectPr>
      </w:pPr>
    </w:p>
    <w:tbl>
      <w:tblPr>
        <w:tblpPr w:leftFromText="45" w:rightFromText="45" w:vertAnchor="text" w:horzAnchor="margin" w:tblpXSpec="right" w:tblpY="-166"/>
        <w:tblW w:w="2092" w:type="pct"/>
        <w:tblCellSpacing w:w="22" w:type="dxa"/>
        <w:tblCellMar>
          <w:top w:w="30" w:type="dxa"/>
          <w:left w:w="30" w:type="dxa"/>
          <w:bottom w:w="30" w:type="dxa"/>
          <w:right w:w="30" w:type="dxa"/>
        </w:tblCellMar>
        <w:tblLook w:val="04A0" w:firstRow="1" w:lastRow="0" w:firstColumn="1" w:lastColumn="0" w:noHBand="0" w:noVBand="1"/>
      </w:tblPr>
      <w:tblGrid>
        <w:gridCol w:w="6803"/>
      </w:tblGrid>
      <w:tr w:rsidR="008B602D" w:rsidRPr="008B602D" w14:paraId="7EA4B456" w14:textId="77777777" w:rsidTr="009C0BE4">
        <w:trPr>
          <w:trHeight w:val="440"/>
          <w:tblCellSpacing w:w="22" w:type="dxa"/>
        </w:trPr>
        <w:tc>
          <w:tcPr>
            <w:tcW w:w="4931" w:type="pct"/>
          </w:tcPr>
          <w:p w14:paraId="5BDB1440" w14:textId="77777777" w:rsidR="008B602D" w:rsidRPr="008B602D" w:rsidRDefault="008B602D" w:rsidP="008B602D">
            <w:pPr>
              <w:spacing w:before="100" w:beforeAutospacing="1" w:after="100" w:afterAutospacing="1"/>
              <w:ind w:left="1418"/>
              <w:rPr>
                <w:sz w:val="20"/>
                <w:szCs w:val="20"/>
                <w:lang w:val="uk-UA"/>
              </w:rPr>
            </w:pPr>
            <w:r w:rsidRPr="008B602D">
              <w:rPr>
                <w:sz w:val="20"/>
                <w:szCs w:val="20"/>
                <w:lang w:val="uk" w:eastAsia="uk"/>
              </w:rPr>
              <w:t xml:space="preserve">Додаток 19 </w:t>
            </w:r>
            <w:r w:rsidRPr="008B602D">
              <w:rPr>
                <w:sz w:val="20"/>
                <w:szCs w:val="20"/>
                <w:lang w:val="uk" w:eastAsia="uk"/>
              </w:rPr>
              <w:br/>
              <w:t xml:space="preserve">до Положення про розкриття інформації емітентами цінних паперів, а також особами, які надають </w:t>
            </w:r>
            <w:r w:rsidRPr="008B602D">
              <w:rPr>
                <w:sz w:val="20"/>
                <w:szCs w:val="20"/>
                <w:lang w:val="uk" w:eastAsia="uk"/>
              </w:rPr>
              <w:br/>
              <w:t xml:space="preserve">забезпечення за такими цінними паперами </w:t>
            </w:r>
            <w:r w:rsidRPr="008B602D">
              <w:rPr>
                <w:sz w:val="20"/>
                <w:szCs w:val="20"/>
                <w:lang w:val="uk" w:eastAsia="uk"/>
              </w:rPr>
              <w:br/>
              <w:t>(підпункт 8 пункт 71)</w:t>
            </w:r>
          </w:p>
        </w:tc>
      </w:tr>
    </w:tbl>
    <w:p w14:paraId="0FA74653" w14:textId="77777777" w:rsidR="008B602D" w:rsidRPr="008B602D" w:rsidRDefault="008B602D" w:rsidP="008B602D">
      <w:pPr>
        <w:spacing w:before="100" w:beforeAutospacing="1" w:after="100" w:afterAutospacing="1"/>
        <w:ind w:left="-142"/>
        <w:jc w:val="center"/>
        <w:rPr>
          <w:lang w:val="uk-UA"/>
        </w:rPr>
      </w:pPr>
      <w:r w:rsidRPr="008B602D">
        <w:rPr>
          <w:sz w:val="20"/>
          <w:szCs w:val="20"/>
          <w:lang w:val="uk-UA"/>
        </w:rPr>
        <w:br w:type="textWrapping" w:clear="all"/>
      </w:r>
      <w:r w:rsidRPr="008B602D">
        <w:rPr>
          <w:b/>
          <w:sz w:val="28"/>
          <w:szCs w:val="28"/>
          <w:lang w:val="uk" w:eastAsia="uk"/>
        </w:rPr>
        <w:t xml:space="preserve">ВІДОМОСТІ </w:t>
      </w:r>
      <w:r w:rsidRPr="008B602D">
        <w:rPr>
          <w:b/>
          <w:sz w:val="28"/>
          <w:szCs w:val="28"/>
          <w:lang w:val="uk" w:eastAsia="uk"/>
        </w:rPr>
        <w:br/>
        <w:t>про зміну складу посадових осіб емітента</w:t>
      </w:r>
      <w:r w:rsidRPr="008B602D">
        <w:rPr>
          <w:b/>
          <w:sz w:val="0"/>
          <w:szCs w:val="0"/>
          <w:vertAlign w:val="superscript"/>
          <w:lang w:val="uk" w:eastAsia="uk"/>
        </w:rPr>
        <w:t>-</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2"/>
        <w:gridCol w:w="2039"/>
        <w:gridCol w:w="4238"/>
        <w:gridCol w:w="5529"/>
        <w:gridCol w:w="2500"/>
      </w:tblGrid>
      <w:tr w:rsidR="008B602D" w:rsidRPr="008B602D" w14:paraId="5D38600F" w14:textId="77777777" w:rsidTr="009C0BE4">
        <w:tc>
          <w:tcPr>
            <w:tcW w:w="565" w:type="pct"/>
            <w:tcBorders>
              <w:top w:val="outset" w:sz="6" w:space="0" w:color="auto"/>
              <w:left w:val="outset" w:sz="6" w:space="0" w:color="auto"/>
              <w:bottom w:val="outset" w:sz="6" w:space="0" w:color="auto"/>
              <w:right w:val="outset" w:sz="6" w:space="0" w:color="auto"/>
            </w:tcBorders>
            <w:vAlign w:val="center"/>
          </w:tcPr>
          <w:p w14:paraId="1F419407" w14:textId="77777777" w:rsidR="008B602D" w:rsidRPr="008B602D" w:rsidRDefault="008B602D" w:rsidP="008B602D">
            <w:pPr>
              <w:spacing w:before="100" w:beforeAutospacing="1" w:after="100" w:afterAutospacing="1"/>
              <w:jc w:val="center"/>
              <w:rPr>
                <w:b/>
                <w:sz w:val="20"/>
                <w:szCs w:val="20"/>
                <w:lang w:val="uk-UA"/>
              </w:rPr>
            </w:pPr>
            <w:r w:rsidRPr="008B602D">
              <w:rPr>
                <w:b/>
                <w:sz w:val="20"/>
                <w:szCs w:val="20"/>
              </w:rPr>
              <w:t>Дата вчинення дії</w:t>
            </w:r>
          </w:p>
        </w:tc>
        <w:tc>
          <w:tcPr>
            <w:tcW w:w="632" w:type="pct"/>
            <w:tcBorders>
              <w:top w:val="outset" w:sz="6" w:space="0" w:color="auto"/>
              <w:left w:val="outset" w:sz="6" w:space="0" w:color="auto"/>
              <w:bottom w:val="outset" w:sz="6" w:space="0" w:color="auto"/>
              <w:right w:val="outset" w:sz="6" w:space="0" w:color="auto"/>
            </w:tcBorders>
            <w:vAlign w:val="center"/>
          </w:tcPr>
          <w:p w14:paraId="31D89B06" w14:textId="77777777" w:rsidR="008B602D" w:rsidRPr="008B602D" w:rsidRDefault="008B602D" w:rsidP="008B602D">
            <w:pPr>
              <w:spacing w:before="100" w:beforeAutospacing="1" w:after="100" w:afterAutospacing="1"/>
              <w:jc w:val="center"/>
              <w:rPr>
                <w:b/>
                <w:sz w:val="20"/>
                <w:szCs w:val="20"/>
                <w:lang w:val="uk-UA"/>
              </w:rPr>
            </w:pPr>
            <w:r w:rsidRPr="008B602D">
              <w:rPr>
                <w:b/>
                <w:sz w:val="20"/>
                <w:szCs w:val="20"/>
                <w:lang w:val="uk-UA"/>
              </w:rPr>
              <w:t>Зміни (призначено, звільнено, обрано або припинено повноваження)</w:t>
            </w:r>
          </w:p>
        </w:tc>
        <w:tc>
          <w:tcPr>
            <w:tcW w:w="1314" w:type="pct"/>
            <w:tcBorders>
              <w:top w:val="outset" w:sz="6" w:space="0" w:color="auto"/>
              <w:left w:val="outset" w:sz="6" w:space="0" w:color="auto"/>
              <w:bottom w:val="outset" w:sz="6" w:space="0" w:color="auto"/>
              <w:right w:val="outset" w:sz="6" w:space="0" w:color="auto"/>
            </w:tcBorders>
            <w:vAlign w:val="center"/>
          </w:tcPr>
          <w:p w14:paraId="5DBFFDC9" w14:textId="77777777" w:rsidR="008B602D" w:rsidRPr="008B602D" w:rsidRDefault="008B602D" w:rsidP="008B602D">
            <w:pPr>
              <w:spacing w:before="100" w:beforeAutospacing="1" w:after="100" w:afterAutospacing="1"/>
              <w:jc w:val="center"/>
              <w:rPr>
                <w:b/>
                <w:sz w:val="20"/>
                <w:szCs w:val="20"/>
                <w:lang w:val="uk-UA"/>
              </w:rPr>
            </w:pPr>
            <w:r w:rsidRPr="008B602D">
              <w:rPr>
                <w:b/>
                <w:sz w:val="20"/>
                <w:szCs w:val="20"/>
                <w:lang w:val="uk-UA"/>
              </w:rPr>
              <w:t>Посада</w:t>
            </w:r>
          </w:p>
        </w:tc>
        <w:tc>
          <w:tcPr>
            <w:tcW w:w="1714" w:type="pct"/>
            <w:tcBorders>
              <w:top w:val="outset" w:sz="6" w:space="0" w:color="auto"/>
              <w:left w:val="outset" w:sz="6" w:space="0" w:color="auto"/>
              <w:bottom w:val="outset" w:sz="6" w:space="0" w:color="auto"/>
              <w:right w:val="outset" w:sz="6" w:space="0" w:color="auto"/>
            </w:tcBorders>
            <w:vAlign w:val="center"/>
          </w:tcPr>
          <w:p w14:paraId="2977E23C" w14:textId="77777777" w:rsidR="008B602D" w:rsidRPr="008B602D" w:rsidRDefault="008B602D" w:rsidP="008B602D">
            <w:pPr>
              <w:spacing w:before="100" w:beforeAutospacing="1" w:after="100" w:afterAutospacing="1"/>
              <w:jc w:val="center"/>
              <w:rPr>
                <w:b/>
                <w:sz w:val="20"/>
                <w:szCs w:val="20"/>
                <w:lang w:val="uk-UA"/>
              </w:rPr>
            </w:pPr>
            <w:r w:rsidRPr="008B602D">
              <w:rPr>
                <w:b/>
                <w:sz w:val="20"/>
                <w:szCs w:val="20"/>
                <w:lang w:val="uk" w:eastAsia="uk"/>
              </w:rPr>
              <w:t>Ім’я особи</w:t>
            </w:r>
          </w:p>
        </w:tc>
        <w:tc>
          <w:tcPr>
            <w:tcW w:w="775" w:type="pct"/>
            <w:tcBorders>
              <w:top w:val="outset" w:sz="6" w:space="0" w:color="auto"/>
              <w:left w:val="outset" w:sz="6" w:space="0" w:color="auto"/>
              <w:bottom w:val="outset" w:sz="6" w:space="0" w:color="auto"/>
              <w:right w:val="outset" w:sz="6" w:space="0" w:color="auto"/>
            </w:tcBorders>
            <w:vAlign w:val="center"/>
          </w:tcPr>
          <w:p w14:paraId="772EE5F2" w14:textId="77777777" w:rsidR="008B602D" w:rsidRPr="008B602D" w:rsidRDefault="008B602D" w:rsidP="008B602D">
            <w:pPr>
              <w:spacing w:before="100" w:beforeAutospacing="1" w:after="100" w:afterAutospacing="1"/>
              <w:jc w:val="center"/>
              <w:rPr>
                <w:b/>
                <w:sz w:val="20"/>
                <w:szCs w:val="20"/>
                <w:lang w:val="uk-UA"/>
              </w:rPr>
            </w:pPr>
            <w:r w:rsidRPr="008B602D">
              <w:rPr>
                <w:b/>
                <w:sz w:val="20"/>
                <w:szCs w:val="20"/>
                <w:lang w:val="uk-UA"/>
              </w:rPr>
              <w:t>Розмір частки в статутному капіталі емітента (у відсотках)</w:t>
            </w:r>
          </w:p>
        </w:tc>
      </w:tr>
      <w:tr w:rsidR="008B602D" w:rsidRPr="008B602D" w14:paraId="5D1A7296" w14:textId="77777777" w:rsidTr="009C0BE4">
        <w:tc>
          <w:tcPr>
            <w:tcW w:w="565" w:type="pct"/>
            <w:tcBorders>
              <w:top w:val="outset" w:sz="6" w:space="0" w:color="auto"/>
              <w:left w:val="outset" w:sz="6" w:space="0" w:color="auto"/>
              <w:bottom w:val="outset" w:sz="6" w:space="0" w:color="auto"/>
              <w:right w:val="outset" w:sz="6" w:space="0" w:color="auto"/>
            </w:tcBorders>
            <w:vAlign w:val="center"/>
          </w:tcPr>
          <w:p w14:paraId="56CA160F" w14:textId="77777777" w:rsidR="008B602D" w:rsidRPr="008B602D" w:rsidRDefault="008B602D" w:rsidP="008B602D">
            <w:pPr>
              <w:jc w:val="center"/>
              <w:rPr>
                <w:b/>
                <w:sz w:val="20"/>
                <w:szCs w:val="20"/>
                <w:lang w:val="uk-UA"/>
              </w:rPr>
            </w:pPr>
            <w:r w:rsidRPr="008B602D">
              <w:rPr>
                <w:b/>
                <w:sz w:val="20"/>
                <w:szCs w:val="20"/>
                <w:lang w:val="uk-UA"/>
              </w:rPr>
              <w:t>1</w:t>
            </w:r>
          </w:p>
        </w:tc>
        <w:tc>
          <w:tcPr>
            <w:tcW w:w="632" w:type="pct"/>
            <w:tcBorders>
              <w:top w:val="outset" w:sz="6" w:space="0" w:color="auto"/>
              <w:left w:val="outset" w:sz="6" w:space="0" w:color="auto"/>
              <w:bottom w:val="outset" w:sz="6" w:space="0" w:color="auto"/>
              <w:right w:val="outset" w:sz="6" w:space="0" w:color="auto"/>
            </w:tcBorders>
            <w:vAlign w:val="center"/>
          </w:tcPr>
          <w:p w14:paraId="21BD2BE5" w14:textId="77777777" w:rsidR="008B602D" w:rsidRPr="008B602D" w:rsidRDefault="008B602D" w:rsidP="008B602D">
            <w:pPr>
              <w:jc w:val="center"/>
              <w:rPr>
                <w:b/>
                <w:sz w:val="20"/>
                <w:szCs w:val="20"/>
                <w:lang w:val="uk-UA"/>
              </w:rPr>
            </w:pPr>
            <w:r w:rsidRPr="008B602D">
              <w:rPr>
                <w:b/>
                <w:sz w:val="20"/>
                <w:szCs w:val="20"/>
                <w:lang w:val="uk-UA"/>
              </w:rPr>
              <w:t>2</w:t>
            </w:r>
          </w:p>
        </w:tc>
        <w:tc>
          <w:tcPr>
            <w:tcW w:w="1314" w:type="pct"/>
            <w:tcBorders>
              <w:top w:val="outset" w:sz="6" w:space="0" w:color="auto"/>
              <w:left w:val="outset" w:sz="6" w:space="0" w:color="auto"/>
              <w:bottom w:val="outset" w:sz="6" w:space="0" w:color="auto"/>
              <w:right w:val="outset" w:sz="6" w:space="0" w:color="auto"/>
            </w:tcBorders>
            <w:vAlign w:val="center"/>
          </w:tcPr>
          <w:p w14:paraId="7149BFFD" w14:textId="77777777" w:rsidR="008B602D" w:rsidRPr="008B602D" w:rsidRDefault="008B602D" w:rsidP="008B602D">
            <w:pPr>
              <w:jc w:val="center"/>
              <w:rPr>
                <w:b/>
                <w:sz w:val="20"/>
                <w:szCs w:val="20"/>
                <w:lang w:val="uk-UA"/>
              </w:rPr>
            </w:pPr>
            <w:r w:rsidRPr="008B602D">
              <w:rPr>
                <w:b/>
                <w:sz w:val="20"/>
                <w:szCs w:val="20"/>
                <w:lang w:val="uk-UA"/>
              </w:rPr>
              <w:t>3</w:t>
            </w:r>
          </w:p>
        </w:tc>
        <w:tc>
          <w:tcPr>
            <w:tcW w:w="1714" w:type="pct"/>
            <w:tcBorders>
              <w:top w:val="outset" w:sz="6" w:space="0" w:color="auto"/>
              <w:left w:val="outset" w:sz="6" w:space="0" w:color="auto"/>
              <w:bottom w:val="outset" w:sz="6" w:space="0" w:color="auto"/>
              <w:right w:val="outset" w:sz="6" w:space="0" w:color="auto"/>
            </w:tcBorders>
            <w:vAlign w:val="center"/>
          </w:tcPr>
          <w:p w14:paraId="355737E9" w14:textId="77777777" w:rsidR="008B602D" w:rsidRPr="008B602D" w:rsidRDefault="008B602D" w:rsidP="008B602D">
            <w:pPr>
              <w:jc w:val="center"/>
              <w:rPr>
                <w:b/>
                <w:sz w:val="20"/>
                <w:szCs w:val="20"/>
                <w:lang w:val="uk-UA"/>
              </w:rPr>
            </w:pPr>
            <w:r w:rsidRPr="008B602D">
              <w:rPr>
                <w:b/>
                <w:sz w:val="20"/>
                <w:szCs w:val="20"/>
                <w:lang w:val="uk-UA"/>
              </w:rPr>
              <w:t>4</w:t>
            </w:r>
          </w:p>
        </w:tc>
        <w:tc>
          <w:tcPr>
            <w:tcW w:w="775" w:type="pct"/>
            <w:tcBorders>
              <w:top w:val="outset" w:sz="6" w:space="0" w:color="auto"/>
              <w:left w:val="outset" w:sz="6" w:space="0" w:color="auto"/>
              <w:bottom w:val="outset" w:sz="6" w:space="0" w:color="auto"/>
              <w:right w:val="outset" w:sz="6" w:space="0" w:color="auto"/>
            </w:tcBorders>
            <w:vAlign w:val="center"/>
          </w:tcPr>
          <w:p w14:paraId="6E08A7CE" w14:textId="77777777" w:rsidR="008B602D" w:rsidRPr="008B602D" w:rsidRDefault="008B602D" w:rsidP="008B602D">
            <w:pPr>
              <w:jc w:val="center"/>
              <w:rPr>
                <w:b/>
                <w:sz w:val="20"/>
                <w:szCs w:val="20"/>
                <w:lang w:val="uk-UA"/>
              </w:rPr>
            </w:pPr>
            <w:r w:rsidRPr="008B602D">
              <w:rPr>
                <w:b/>
                <w:sz w:val="20"/>
                <w:szCs w:val="20"/>
                <w:lang w:val="uk-UA"/>
              </w:rPr>
              <w:t>6</w:t>
            </w:r>
          </w:p>
        </w:tc>
      </w:tr>
      <w:tr w:rsidR="008B602D" w:rsidRPr="008B602D" w14:paraId="173238C5" w14:textId="77777777" w:rsidTr="009C0BE4">
        <w:tc>
          <w:tcPr>
            <w:tcW w:w="565" w:type="pct"/>
            <w:tcBorders>
              <w:top w:val="outset" w:sz="6" w:space="0" w:color="auto"/>
              <w:left w:val="outset" w:sz="6" w:space="0" w:color="auto"/>
              <w:bottom w:val="outset" w:sz="6" w:space="0" w:color="auto"/>
              <w:right w:val="outset" w:sz="6" w:space="0" w:color="auto"/>
            </w:tcBorders>
            <w:vAlign w:val="center"/>
          </w:tcPr>
          <w:p w14:paraId="5AAABBEF" w14:textId="77777777" w:rsidR="008B602D" w:rsidRPr="008B602D" w:rsidRDefault="008B602D" w:rsidP="008B602D">
            <w:pPr>
              <w:jc w:val="center"/>
              <w:rPr>
                <w:sz w:val="20"/>
                <w:szCs w:val="20"/>
                <w:lang w:val="uk-UA"/>
              </w:rPr>
            </w:pPr>
            <w:r w:rsidRPr="008B602D">
              <w:rPr>
                <w:sz w:val="20"/>
                <w:szCs w:val="20"/>
                <w:lang w:val="uk-UA"/>
              </w:rPr>
              <w:t>24.04.2026</w:t>
            </w:r>
          </w:p>
        </w:tc>
        <w:tc>
          <w:tcPr>
            <w:tcW w:w="632" w:type="pct"/>
            <w:tcBorders>
              <w:top w:val="outset" w:sz="6" w:space="0" w:color="auto"/>
              <w:left w:val="outset" w:sz="6" w:space="0" w:color="auto"/>
              <w:bottom w:val="outset" w:sz="6" w:space="0" w:color="auto"/>
              <w:right w:val="outset" w:sz="6" w:space="0" w:color="auto"/>
            </w:tcBorders>
            <w:vAlign w:val="center"/>
          </w:tcPr>
          <w:p w14:paraId="62F898B0" w14:textId="77777777" w:rsidR="008B602D" w:rsidRPr="008B602D" w:rsidRDefault="008B602D" w:rsidP="008B602D">
            <w:pPr>
              <w:jc w:val="center"/>
              <w:rPr>
                <w:sz w:val="20"/>
                <w:szCs w:val="20"/>
                <w:lang w:val="uk-UA"/>
              </w:rPr>
            </w:pPr>
            <w:r w:rsidRPr="008B602D">
              <w:rPr>
                <w:sz w:val="20"/>
                <w:szCs w:val="20"/>
                <w:lang w:val="uk-UA"/>
              </w:rPr>
              <w:t>обрано</w:t>
            </w:r>
          </w:p>
        </w:tc>
        <w:tc>
          <w:tcPr>
            <w:tcW w:w="1314" w:type="pct"/>
            <w:tcBorders>
              <w:top w:val="outset" w:sz="6" w:space="0" w:color="auto"/>
              <w:left w:val="outset" w:sz="6" w:space="0" w:color="auto"/>
              <w:bottom w:val="outset" w:sz="6" w:space="0" w:color="auto"/>
              <w:right w:val="outset" w:sz="6" w:space="0" w:color="auto"/>
            </w:tcBorders>
            <w:vAlign w:val="center"/>
          </w:tcPr>
          <w:p w14:paraId="7606821C" w14:textId="77777777" w:rsidR="008B602D" w:rsidRPr="008B602D" w:rsidRDefault="008B602D" w:rsidP="008B602D">
            <w:pPr>
              <w:jc w:val="center"/>
              <w:rPr>
                <w:sz w:val="20"/>
                <w:szCs w:val="20"/>
                <w:lang w:val="uk-UA"/>
              </w:rPr>
            </w:pPr>
            <w:r w:rsidRPr="008B602D">
              <w:rPr>
                <w:sz w:val="20"/>
                <w:szCs w:val="20"/>
                <w:lang w:val="uk-UA"/>
              </w:rPr>
              <w:t>Голова Наглядової Ради Товариства</w:t>
            </w:r>
          </w:p>
        </w:tc>
        <w:tc>
          <w:tcPr>
            <w:tcW w:w="1714" w:type="pct"/>
            <w:tcBorders>
              <w:top w:val="outset" w:sz="6" w:space="0" w:color="auto"/>
              <w:left w:val="outset" w:sz="6" w:space="0" w:color="auto"/>
              <w:bottom w:val="outset" w:sz="6" w:space="0" w:color="auto"/>
              <w:right w:val="outset" w:sz="6" w:space="0" w:color="auto"/>
            </w:tcBorders>
            <w:vAlign w:val="center"/>
          </w:tcPr>
          <w:p w14:paraId="72BA54C5" w14:textId="77777777" w:rsidR="008B602D" w:rsidRPr="008B602D" w:rsidRDefault="008B602D" w:rsidP="008B602D">
            <w:pPr>
              <w:jc w:val="center"/>
              <w:rPr>
                <w:sz w:val="20"/>
                <w:szCs w:val="20"/>
                <w:lang w:val="uk-UA"/>
              </w:rPr>
            </w:pPr>
            <w:r w:rsidRPr="008B602D">
              <w:rPr>
                <w:sz w:val="20"/>
                <w:szCs w:val="20"/>
                <w:lang w:val="uk-UA"/>
              </w:rPr>
              <w:t>Попова Вікторія Василівна</w:t>
            </w:r>
          </w:p>
        </w:tc>
        <w:tc>
          <w:tcPr>
            <w:tcW w:w="775" w:type="pct"/>
            <w:tcBorders>
              <w:top w:val="outset" w:sz="6" w:space="0" w:color="auto"/>
              <w:left w:val="outset" w:sz="6" w:space="0" w:color="auto"/>
              <w:bottom w:val="outset" w:sz="6" w:space="0" w:color="auto"/>
              <w:right w:val="outset" w:sz="6" w:space="0" w:color="auto"/>
            </w:tcBorders>
            <w:vAlign w:val="center"/>
          </w:tcPr>
          <w:p w14:paraId="7152F948" w14:textId="77777777" w:rsidR="008B602D" w:rsidRPr="008B602D" w:rsidRDefault="008B602D" w:rsidP="008B602D">
            <w:pPr>
              <w:jc w:val="center"/>
              <w:rPr>
                <w:sz w:val="20"/>
                <w:szCs w:val="20"/>
                <w:lang w:val="uk-UA"/>
              </w:rPr>
            </w:pPr>
            <w:r w:rsidRPr="008B602D">
              <w:rPr>
                <w:sz w:val="20"/>
                <w:szCs w:val="20"/>
                <w:lang w:val="uk-UA"/>
              </w:rPr>
              <w:t>76.90376</w:t>
            </w:r>
          </w:p>
        </w:tc>
      </w:tr>
      <w:tr w:rsidR="008B602D" w:rsidRPr="008B602D" w14:paraId="4E81B19A" w14:textId="77777777" w:rsidTr="009C0BE4">
        <w:tc>
          <w:tcPr>
            <w:tcW w:w="5000" w:type="pct"/>
            <w:gridSpan w:val="5"/>
            <w:tcBorders>
              <w:top w:val="outset" w:sz="6" w:space="0" w:color="auto"/>
              <w:left w:val="outset" w:sz="6" w:space="0" w:color="auto"/>
              <w:bottom w:val="outset" w:sz="6" w:space="0" w:color="auto"/>
              <w:right w:val="outset" w:sz="6" w:space="0" w:color="auto"/>
            </w:tcBorders>
            <w:vAlign w:val="center"/>
          </w:tcPr>
          <w:p w14:paraId="7CB8898C" w14:textId="77777777" w:rsidR="008B602D" w:rsidRPr="008B602D" w:rsidRDefault="008B602D" w:rsidP="008B602D">
            <w:pPr>
              <w:rPr>
                <w:b/>
                <w:sz w:val="20"/>
                <w:szCs w:val="20"/>
                <w:lang w:val="uk-UA"/>
              </w:rPr>
            </w:pPr>
            <w:r w:rsidRPr="008B602D">
              <w:rPr>
                <w:b/>
                <w:sz w:val="20"/>
                <w:szCs w:val="20"/>
                <w:lang w:val="uk-UA"/>
              </w:rPr>
              <w:t>Додаткова інформація, необхідна для повного і точного розкриття інформації про дію</w:t>
            </w:r>
          </w:p>
        </w:tc>
      </w:tr>
      <w:tr w:rsidR="008B602D" w:rsidRPr="008B602D" w14:paraId="4C34E0BD" w14:textId="77777777" w:rsidTr="009C0BE4">
        <w:tc>
          <w:tcPr>
            <w:tcW w:w="5000" w:type="pct"/>
            <w:gridSpan w:val="5"/>
            <w:tcBorders>
              <w:top w:val="outset" w:sz="6" w:space="0" w:color="auto"/>
              <w:left w:val="outset" w:sz="6" w:space="0" w:color="auto"/>
              <w:bottom w:val="outset" w:sz="6" w:space="0" w:color="auto"/>
              <w:right w:val="outset" w:sz="6" w:space="0" w:color="auto"/>
            </w:tcBorders>
          </w:tcPr>
          <w:p w14:paraId="60873098" w14:textId="77777777" w:rsidR="008B602D" w:rsidRPr="008B602D" w:rsidRDefault="008B602D" w:rsidP="008B602D">
            <w:pPr>
              <w:rPr>
                <w:sz w:val="20"/>
                <w:szCs w:val="20"/>
                <w:lang w:val="uk-UA"/>
              </w:rPr>
            </w:pPr>
            <w:r w:rsidRPr="008B602D">
              <w:rPr>
                <w:sz w:val="20"/>
                <w:szCs w:val="20"/>
                <w:lang w:val="uk-UA"/>
              </w:rPr>
              <w:t>Голова Наглядової Ради Товариства Попова Вікторія Василівна обрано 24.04.2026 р.(дата вчинення дії 24.04.2026р.)</w:t>
            </w:r>
          </w:p>
          <w:p w14:paraId="3D601448" w14:textId="77777777" w:rsidR="008B602D" w:rsidRPr="008B602D" w:rsidRDefault="008B602D" w:rsidP="008B602D">
            <w:pPr>
              <w:rPr>
                <w:sz w:val="20"/>
                <w:szCs w:val="20"/>
                <w:lang w:val="uk-UA"/>
              </w:rPr>
            </w:pPr>
            <w:r w:rsidRPr="008B602D">
              <w:rPr>
                <w:sz w:val="20"/>
                <w:szCs w:val="20"/>
                <w:lang w:val="uk-UA"/>
              </w:rPr>
              <w:t xml:space="preserve"> Володіє часткою в статутному капіталі емітента 76.90376%.</w:t>
            </w:r>
          </w:p>
          <w:p w14:paraId="29F6D890" w14:textId="77777777" w:rsidR="008B602D" w:rsidRPr="008B602D" w:rsidRDefault="008B602D" w:rsidP="008B602D">
            <w:pPr>
              <w:rPr>
                <w:sz w:val="20"/>
                <w:szCs w:val="20"/>
                <w:lang w:val="uk-UA"/>
              </w:rPr>
            </w:pPr>
            <w:r w:rsidRPr="008B602D">
              <w:rPr>
                <w:sz w:val="20"/>
                <w:szCs w:val="20"/>
                <w:lang w:val="uk-UA"/>
              </w:rPr>
              <w:t xml:space="preserve"> Непогашеної судимості за корисливі та посадові злочини немає.</w:t>
            </w:r>
          </w:p>
          <w:p w14:paraId="7DDECDF2" w14:textId="77777777" w:rsidR="008B602D" w:rsidRPr="008B602D" w:rsidRDefault="008B602D" w:rsidP="008B602D">
            <w:pPr>
              <w:rPr>
                <w:sz w:val="20"/>
                <w:szCs w:val="20"/>
                <w:lang w:val="uk-UA"/>
              </w:rPr>
            </w:pPr>
            <w:r w:rsidRPr="008B602D">
              <w:rPr>
                <w:sz w:val="20"/>
                <w:szCs w:val="20"/>
                <w:lang w:val="uk-UA"/>
              </w:rPr>
              <w:t xml:space="preserve"> Cтрок, на який обрано особу - на 3 роки, інші посади, які обіймала ця особа за останні 5 років - ДУ "Інститут ендокринології та обміну речовин ім.В.П.Комісаренка НАМН України", доктор медичних наук, Старший науковий співробітник, завідувач відділу профілактичної діабетології.</w:t>
            </w:r>
          </w:p>
          <w:p w14:paraId="678FC19C" w14:textId="77777777" w:rsidR="008B602D" w:rsidRPr="008B602D" w:rsidRDefault="008B602D" w:rsidP="008B602D">
            <w:pPr>
              <w:rPr>
                <w:sz w:val="20"/>
                <w:szCs w:val="20"/>
                <w:lang w:val="uk-UA"/>
              </w:rPr>
            </w:pPr>
            <w:r w:rsidRPr="008B602D">
              <w:rPr>
                <w:sz w:val="20"/>
                <w:szCs w:val="20"/>
                <w:lang w:val="uk-UA"/>
              </w:rPr>
              <w:t xml:space="preserve">  Рішення прийнято Рішенням Наглядової ради (Протокол  від 24.04.2026р.)..</w:t>
            </w:r>
          </w:p>
          <w:p w14:paraId="110371E4" w14:textId="77777777" w:rsidR="008B602D" w:rsidRPr="008B602D" w:rsidRDefault="008B602D" w:rsidP="008B602D">
            <w:pPr>
              <w:rPr>
                <w:sz w:val="20"/>
                <w:szCs w:val="20"/>
                <w:lang w:val="uk-UA"/>
              </w:rPr>
            </w:pPr>
            <w:r w:rsidRPr="008B602D">
              <w:rPr>
                <w:sz w:val="20"/>
                <w:szCs w:val="20"/>
                <w:lang w:val="uk-UA"/>
              </w:rPr>
              <w:t xml:space="preserve"> Посадова особа є акціонером, не є незалежним директором.</w:t>
            </w:r>
          </w:p>
        </w:tc>
      </w:tr>
    </w:tbl>
    <w:p w14:paraId="239E933F" w14:textId="77777777" w:rsidR="008B602D" w:rsidRPr="008B602D" w:rsidRDefault="008B602D" w:rsidP="008B602D">
      <w:pPr>
        <w:rPr>
          <w:lang w:val="en-US"/>
        </w:rPr>
      </w:pPr>
    </w:p>
    <w:p w14:paraId="6A39CA07" w14:textId="2C2DDE52" w:rsidR="003C4C1A" w:rsidRDefault="003C4C1A" w:rsidP="00C86AFD">
      <w:pPr>
        <w:rPr>
          <w:lang w:val="en-US"/>
        </w:rPr>
      </w:pPr>
    </w:p>
    <w:sectPr w:rsidR="003C4C1A" w:rsidSect="008B602D">
      <w:pgSz w:w="16838" w:h="11906" w:orient="landscape" w:code="9"/>
      <w:pgMar w:top="1417" w:right="363" w:bottom="850" w:left="36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0C3F"/>
    <w:rsid w:val="00020BCB"/>
    <w:rsid w:val="001714DF"/>
    <w:rsid w:val="00244204"/>
    <w:rsid w:val="002D6506"/>
    <w:rsid w:val="003275D1"/>
    <w:rsid w:val="00375E69"/>
    <w:rsid w:val="003C4C1A"/>
    <w:rsid w:val="004263EB"/>
    <w:rsid w:val="0044001B"/>
    <w:rsid w:val="004E61FF"/>
    <w:rsid w:val="00531337"/>
    <w:rsid w:val="006C6B5C"/>
    <w:rsid w:val="007E37D1"/>
    <w:rsid w:val="007F4094"/>
    <w:rsid w:val="007F5510"/>
    <w:rsid w:val="008B602D"/>
    <w:rsid w:val="008F2886"/>
    <w:rsid w:val="00902454"/>
    <w:rsid w:val="009A60E3"/>
    <w:rsid w:val="009F2C05"/>
    <w:rsid w:val="00A372E3"/>
    <w:rsid w:val="00A80C3F"/>
    <w:rsid w:val="00B71BC8"/>
    <w:rsid w:val="00BF045F"/>
    <w:rsid w:val="00C27ADC"/>
    <w:rsid w:val="00C71280"/>
    <w:rsid w:val="00C86AFD"/>
    <w:rsid w:val="00CD55EE"/>
    <w:rsid w:val="00D055A7"/>
    <w:rsid w:val="00D42B2D"/>
    <w:rsid w:val="00D42FB5"/>
    <w:rsid w:val="00DC6C96"/>
    <w:rsid w:val="00DE222A"/>
    <w:rsid w:val="00DF42E6"/>
    <w:rsid w:val="00E209DB"/>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5D6E9"/>
  <w15:chartTrackingRefBased/>
  <w15:docId w15:val="{3E409A29-7B34-4792-A7C1-5B1E8B716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UA" w:eastAsia="ru-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customStyle="1" w:styleId="a4">
    <w:name w:val="Обычный (веб)"/>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OI_LEKHIM\DOTS\titul_o.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0</TotalTime>
  <Pages>2</Pages>
  <Words>604</Words>
  <Characters>3446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4042</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Dell</dc:creator>
  <cp:keywords/>
  <cp:lastModifiedBy>Dell</cp:lastModifiedBy>
  <cp:revision>2</cp:revision>
  <cp:lastPrinted>2013-07-11T13:29:00Z</cp:lastPrinted>
  <dcterms:created xsi:type="dcterms:W3CDTF">2026-04-23T07:50:00Z</dcterms:created>
  <dcterms:modified xsi:type="dcterms:W3CDTF">2026-04-23T07:50:00Z</dcterms:modified>
</cp:coreProperties>
</file>