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0DC244D0" w14:textId="77777777" w:rsidTr="00E86FF9">
        <w:trPr>
          <w:trHeight w:val="1453"/>
        </w:trPr>
        <w:tc>
          <w:tcPr>
            <w:tcW w:w="5000" w:type="pct"/>
            <w:shd w:val="clear" w:color="auto" w:fill="auto"/>
            <w:tcMar>
              <w:top w:w="0" w:type="dxa"/>
              <w:left w:w="0" w:type="dxa"/>
              <w:bottom w:w="0" w:type="dxa"/>
              <w:right w:w="0" w:type="dxa"/>
            </w:tcMar>
            <w:hideMark/>
          </w:tcPr>
          <w:p w14:paraId="596EE133"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70D68686"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70F3ADE6" w14:textId="77777777" w:rsidR="007F4094" w:rsidRDefault="00020BCB" w:rsidP="00DE222A">
      <w:pPr>
        <w:pStyle w:val="3"/>
        <w:jc w:val="left"/>
        <w:rPr>
          <w:color w:val="000000"/>
        </w:rPr>
      </w:pPr>
      <w:r w:rsidRPr="00020BCB">
        <w:rPr>
          <w:color w:val="000000"/>
        </w:rPr>
        <w:tab/>
      </w:r>
      <w:r w:rsidRPr="00020BCB">
        <w:rPr>
          <w:color w:val="000000"/>
        </w:rPr>
        <w:tab/>
      </w:r>
    </w:p>
    <w:p w14:paraId="4F634E0F" w14:textId="77777777" w:rsidR="007F4094" w:rsidRDefault="007F4094" w:rsidP="00DE222A">
      <w:pPr>
        <w:pStyle w:val="3"/>
        <w:jc w:val="left"/>
        <w:rPr>
          <w:color w:val="000000"/>
        </w:rPr>
      </w:pPr>
    </w:p>
    <w:p w14:paraId="2FB678E1" w14:textId="77777777" w:rsidR="00020BCB" w:rsidRDefault="00E86FF9" w:rsidP="00E86FF9">
      <w:pPr>
        <w:pStyle w:val="3"/>
        <w:rPr>
          <w:color w:val="000000"/>
        </w:rPr>
      </w:pPr>
      <w:r>
        <w:rPr>
          <w:color w:val="000000"/>
          <w:lang w:val="uk-UA"/>
        </w:rPr>
        <w:t>ТИТУЛЬНИЙ ЛИСТ</w:t>
      </w:r>
    </w:p>
    <w:p w14:paraId="19A681FC" w14:textId="219D9CF5" w:rsidR="004263EB" w:rsidRDefault="005F62CB" w:rsidP="00DC6C96">
      <w:pPr>
        <w:pStyle w:val="3"/>
        <w:jc w:val="left"/>
        <w:rPr>
          <w:b w:val="0"/>
          <w:sz w:val="15"/>
          <w:lang w:val="uk-UA"/>
        </w:rPr>
      </w:pPr>
      <w:r>
        <w:rPr>
          <w:b w:val="0"/>
          <w:sz w:val="20"/>
          <w:szCs w:val="20"/>
          <w:u w:val="single"/>
          <w:lang w:val="en-US"/>
        </w:rPr>
        <w:t>25.04.2026</w:t>
      </w:r>
    </w:p>
    <w:p w14:paraId="23D55200"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49B79F58" w14:textId="77777777" w:rsidR="004263EB" w:rsidRDefault="004263EB" w:rsidP="00DC6C96">
      <w:pPr>
        <w:pStyle w:val="3"/>
        <w:jc w:val="left"/>
        <w:rPr>
          <w:b w:val="0"/>
          <w:sz w:val="15"/>
          <w:lang w:val="uk-UA"/>
        </w:rPr>
      </w:pPr>
    </w:p>
    <w:p w14:paraId="2468C88A" w14:textId="788629A9"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5F62CB">
        <w:rPr>
          <w:b w:val="0"/>
          <w:sz w:val="20"/>
          <w:szCs w:val="20"/>
          <w:u w:val="single"/>
          <w:lang w:val="en-US"/>
        </w:rPr>
        <w:t>631</w:t>
      </w:r>
    </w:p>
    <w:p w14:paraId="62E21A3E"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17159AA3"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DC6C96" w:rsidRPr="00531337" w14:paraId="73DAD8A9" w14:textId="77777777">
        <w:tc>
          <w:tcPr>
            <w:tcW w:w="5000" w:type="pct"/>
            <w:tcBorders>
              <w:top w:val="nil"/>
              <w:left w:val="nil"/>
              <w:bottom w:val="nil"/>
              <w:right w:val="nil"/>
            </w:tcBorders>
            <w:tcMar>
              <w:top w:w="60" w:type="dxa"/>
              <w:left w:w="60" w:type="dxa"/>
              <w:bottom w:w="60" w:type="dxa"/>
              <w:right w:w="60" w:type="dxa"/>
            </w:tcMar>
            <w:vAlign w:val="center"/>
          </w:tcPr>
          <w:p w14:paraId="32DA1816"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2DB6AEFA"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7A05C216" w14:textId="77777777" w:rsidTr="00F676C2">
        <w:tc>
          <w:tcPr>
            <w:tcW w:w="1652" w:type="dxa"/>
            <w:tcMar>
              <w:top w:w="60" w:type="dxa"/>
              <w:left w:w="60" w:type="dxa"/>
              <w:bottom w:w="60" w:type="dxa"/>
              <w:right w:w="60" w:type="dxa"/>
            </w:tcMar>
            <w:vAlign w:val="center"/>
          </w:tcPr>
          <w:p w14:paraId="54636FBB" w14:textId="7A6A4C3C" w:rsidR="00DC6C96" w:rsidRPr="00DF42E6" w:rsidRDefault="005F62CB" w:rsidP="00DC6C96">
            <w:pPr>
              <w:jc w:val="center"/>
              <w:rPr>
                <w:color w:val="000000"/>
                <w:sz w:val="20"/>
                <w:szCs w:val="20"/>
                <w:lang w:val="en-US"/>
              </w:rPr>
            </w:pPr>
            <w:r>
              <w:rPr>
                <w:color w:val="000000"/>
                <w:sz w:val="20"/>
                <w:szCs w:val="20"/>
                <w:lang w:val="en-US"/>
              </w:rPr>
              <w:t>Генеральний директор</w:t>
            </w:r>
          </w:p>
        </w:tc>
        <w:tc>
          <w:tcPr>
            <w:tcW w:w="190" w:type="dxa"/>
            <w:tcMar>
              <w:top w:w="60" w:type="dxa"/>
              <w:left w:w="60" w:type="dxa"/>
              <w:bottom w:w="60" w:type="dxa"/>
              <w:right w:w="60" w:type="dxa"/>
            </w:tcMar>
            <w:vAlign w:val="center"/>
          </w:tcPr>
          <w:p w14:paraId="05C23AA5"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07507A07"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356606DB"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2621CEC2" w14:textId="01D11DDB" w:rsidR="00DC6C96" w:rsidRPr="00DF42E6" w:rsidRDefault="005F62CB" w:rsidP="00DC6C96">
            <w:pPr>
              <w:ind w:left="1280" w:hanging="591"/>
              <w:jc w:val="center"/>
              <w:rPr>
                <w:color w:val="000000"/>
                <w:sz w:val="20"/>
                <w:szCs w:val="20"/>
                <w:lang w:val="en-US"/>
              </w:rPr>
            </w:pPr>
            <w:r>
              <w:rPr>
                <w:color w:val="000000"/>
                <w:sz w:val="20"/>
                <w:szCs w:val="20"/>
                <w:lang w:val="en-US"/>
              </w:rPr>
              <w:t>Триліський Володимир Маркович</w:t>
            </w:r>
          </w:p>
        </w:tc>
      </w:tr>
      <w:tr w:rsidR="00DC6C96" w14:paraId="59BC690F" w14:textId="77777777" w:rsidTr="00F676C2">
        <w:tc>
          <w:tcPr>
            <w:tcW w:w="1652" w:type="dxa"/>
            <w:tcMar>
              <w:top w:w="60" w:type="dxa"/>
              <w:left w:w="60" w:type="dxa"/>
              <w:bottom w:w="60" w:type="dxa"/>
              <w:right w:w="60" w:type="dxa"/>
            </w:tcMar>
            <w:vAlign w:val="center"/>
          </w:tcPr>
          <w:p w14:paraId="49F3CF7C"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296BADE0"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22FA3E72"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753A6D9C"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5D8BDD7A"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16C56021" w14:textId="77777777" w:rsidTr="00F676C2">
        <w:tc>
          <w:tcPr>
            <w:tcW w:w="10111" w:type="dxa"/>
            <w:gridSpan w:val="8"/>
            <w:tcMar>
              <w:top w:w="60" w:type="dxa"/>
              <w:left w:w="60" w:type="dxa"/>
              <w:bottom w:w="60" w:type="dxa"/>
              <w:right w:w="60" w:type="dxa"/>
            </w:tcMar>
            <w:vAlign w:val="center"/>
          </w:tcPr>
          <w:p w14:paraId="2C175930"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4A4DBBD7" w14:textId="77777777" w:rsidTr="00F676C2">
        <w:tc>
          <w:tcPr>
            <w:tcW w:w="10111" w:type="dxa"/>
            <w:gridSpan w:val="8"/>
            <w:tcMar>
              <w:top w:w="60" w:type="dxa"/>
              <w:left w:w="60" w:type="dxa"/>
              <w:bottom w:w="60" w:type="dxa"/>
              <w:right w:w="60" w:type="dxa"/>
            </w:tcMar>
            <w:vAlign w:val="center"/>
          </w:tcPr>
          <w:p w14:paraId="2D0595BA" w14:textId="77777777" w:rsidR="00DC6C96" w:rsidRDefault="00020BCB" w:rsidP="00DC6C96">
            <w:pPr>
              <w:jc w:val="center"/>
              <w:rPr>
                <w:b/>
                <w:bCs/>
                <w:color w:val="000000"/>
              </w:rPr>
            </w:pPr>
            <w:r>
              <w:rPr>
                <w:b/>
                <w:bCs/>
                <w:color w:val="000000"/>
                <w:lang w:val="en-US"/>
              </w:rPr>
              <w:t>I</w:t>
            </w:r>
            <w:r w:rsidR="00DC6C96">
              <w:rPr>
                <w:b/>
                <w:bCs/>
                <w:color w:val="000000"/>
              </w:rPr>
              <w:t>. Загальні відомості</w:t>
            </w:r>
          </w:p>
        </w:tc>
      </w:tr>
      <w:tr w:rsidR="00DC6C96" w14:paraId="4B3FB4EC" w14:textId="77777777" w:rsidTr="00F676C2">
        <w:tc>
          <w:tcPr>
            <w:tcW w:w="6359" w:type="dxa"/>
            <w:gridSpan w:val="6"/>
            <w:tcMar>
              <w:top w:w="60" w:type="dxa"/>
              <w:left w:w="60" w:type="dxa"/>
              <w:bottom w:w="60" w:type="dxa"/>
              <w:right w:w="60" w:type="dxa"/>
            </w:tcMar>
            <w:vAlign w:val="center"/>
          </w:tcPr>
          <w:p w14:paraId="232BF495" w14:textId="77777777" w:rsidR="00DC6C96" w:rsidRPr="00DF42E6" w:rsidRDefault="00DC6C96" w:rsidP="00DE222A">
            <w:pPr>
              <w:rPr>
                <w:b/>
                <w:color w:val="000000"/>
                <w:sz w:val="20"/>
                <w:szCs w:val="20"/>
              </w:rPr>
            </w:pPr>
            <w:r w:rsidRPr="00DF42E6">
              <w:rPr>
                <w:b/>
                <w:color w:val="000000"/>
                <w:sz w:val="20"/>
                <w:szCs w:val="20"/>
              </w:rPr>
              <w:t xml:space="preserve">1. Повне найменування </w:t>
            </w:r>
          </w:p>
        </w:tc>
        <w:tc>
          <w:tcPr>
            <w:tcW w:w="3752" w:type="dxa"/>
            <w:gridSpan w:val="2"/>
            <w:vAlign w:val="center"/>
          </w:tcPr>
          <w:p w14:paraId="6852CAEC" w14:textId="2FD156BA" w:rsidR="00DC6C96" w:rsidRPr="00DF42E6" w:rsidRDefault="005F62CB" w:rsidP="00DC6C96">
            <w:pPr>
              <w:rPr>
                <w:sz w:val="20"/>
                <w:szCs w:val="20"/>
                <w:lang w:val="en-US"/>
              </w:rPr>
            </w:pPr>
            <w:r>
              <w:rPr>
                <w:sz w:val="20"/>
                <w:szCs w:val="20"/>
                <w:lang w:val="en-US"/>
              </w:rPr>
              <w:t>ПРИВАТНЕ АКЦІОНЕРНЕ ТОВАРИСТВО "ФАБРИКА "КОМБІ"</w:t>
            </w:r>
          </w:p>
        </w:tc>
      </w:tr>
      <w:tr w:rsidR="00DC6C96" w14:paraId="2A5D6D7C" w14:textId="77777777" w:rsidTr="00F676C2">
        <w:tc>
          <w:tcPr>
            <w:tcW w:w="6359" w:type="dxa"/>
            <w:gridSpan w:val="6"/>
            <w:tcMar>
              <w:top w:w="60" w:type="dxa"/>
              <w:left w:w="60" w:type="dxa"/>
              <w:bottom w:w="60" w:type="dxa"/>
              <w:right w:w="60" w:type="dxa"/>
            </w:tcMar>
            <w:vAlign w:val="center"/>
          </w:tcPr>
          <w:p w14:paraId="660C9EDE" w14:textId="77777777" w:rsidR="00531337" w:rsidRPr="00DF42E6" w:rsidRDefault="00DC6C96" w:rsidP="00531337">
            <w:pPr>
              <w:rPr>
                <w:b/>
                <w:color w:val="000000"/>
                <w:sz w:val="20"/>
                <w:szCs w:val="20"/>
              </w:rPr>
            </w:pPr>
            <w:r w:rsidRPr="00DF42E6">
              <w:rPr>
                <w:b/>
                <w:color w:val="000000"/>
                <w:sz w:val="20"/>
                <w:szCs w:val="20"/>
              </w:rPr>
              <w:t>2. Організаційно-правова форма</w:t>
            </w:r>
          </w:p>
        </w:tc>
        <w:tc>
          <w:tcPr>
            <w:tcW w:w="3752" w:type="dxa"/>
            <w:gridSpan w:val="2"/>
            <w:vAlign w:val="center"/>
          </w:tcPr>
          <w:p w14:paraId="0D37A263" w14:textId="46CDC217" w:rsidR="00DC6C96" w:rsidRPr="00DF42E6" w:rsidRDefault="005F62CB" w:rsidP="00DC6C96">
            <w:pPr>
              <w:rPr>
                <w:sz w:val="20"/>
                <w:szCs w:val="20"/>
                <w:lang w:val="en-US"/>
              </w:rPr>
            </w:pPr>
            <w:r>
              <w:rPr>
                <w:sz w:val="20"/>
                <w:szCs w:val="20"/>
                <w:lang w:val="en-US"/>
              </w:rPr>
              <w:t>Акцiонерне товариство</w:t>
            </w:r>
          </w:p>
        </w:tc>
      </w:tr>
      <w:tr w:rsidR="00D42FB5" w14:paraId="1BC56FFB" w14:textId="77777777" w:rsidTr="00F676C2">
        <w:tc>
          <w:tcPr>
            <w:tcW w:w="6359" w:type="dxa"/>
            <w:gridSpan w:val="6"/>
            <w:tcMar>
              <w:top w:w="60" w:type="dxa"/>
              <w:left w:w="60" w:type="dxa"/>
              <w:bottom w:w="60" w:type="dxa"/>
              <w:right w:w="60" w:type="dxa"/>
            </w:tcMar>
            <w:vAlign w:val="center"/>
          </w:tcPr>
          <w:p w14:paraId="5D3DE664"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Місцезнаходження </w:t>
            </w:r>
          </w:p>
        </w:tc>
        <w:tc>
          <w:tcPr>
            <w:tcW w:w="3752" w:type="dxa"/>
            <w:gridSpan w:val="2"/>
            <w:vAlign w:val="center"/>
          </w:tcPr>
          <w:p w14:paraId="2ABC7AF2" w14:textId="3CADB459" w:rsidR="00D42FB5" w:rsidRPr="00DF42E6" w:rsidRDefault="005F62CB" w:rsidP="00DF42E6">
            <w:pPr>
              <w:rPr>
                <w:sz w:val="20"/>
                <w:szCs w:val="20"/>
                <w:lang w:val="en-US"/>
              </w:rPr>
            </w:pPr>
            <w:r>
              <w:rPr>
                <w:sz w:val="20"/>
                <w:szCs w:val="20"/>
                <w:lang w:val="uk-UA"/>
              </w:rPr>
              <w:t>07342 Київська область Київська обл. Вишгородський район, с. Пірнове вул. Київська,  29</w:t>
            </w:r>
          </w:p>
        </w:tc>
      </w:tr>
      <w:tr w:rsidR="00DC6C96" w14:paraId="524F22FB" w14:textId="77777777" w:rsidTr="00F676C2">
        <w:tc>
          <w:tcPr>
            <w:tcW w:w="6359" w:type="dxa"/>
            <w:gridSpan w:val="6"/>
            <w:tcMar>
              <w:top w:w="60" w:type="dxa"/>
              <w:left w:w="60" w:type="dxa"/>
              <w:bottom w:w="60" w:type="dxa"/>
              <w:right w:w="60" w:type="dxa"/>
            </w:tcMar>
            <w:vAlign w:val="center"/>
          </w:tcPr>
          <w:p w14:paraId="0065B067"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582D0614" w14:textId="1B5F6333" w:rsidR="00DC6C96" w:rsidRPr="00DF42E6" w:rsidRDefault="005F62CB" w:rsidP="00DC6C96">
            <w:pPr>
              <w:rPr>
                <w:sz w:val="20"/>
                <w:szCs w:val="20"/>
                <w:lang w:val="en-US"/>
              </w:rPr>
            </w:pPr>
            <w:r>
              <w:rPr>
                <w:sz w:val="20"/>
                <w:szCs w:val="20"/>
                <w:lang w:val="en-US"/>
              </w:rPr>
              <w:t>19016050</w:t>
            </w:r>
          </w:p>
        </w:tc>
      </w:tr>
      <w:tr w:rsidR="00DC6C96" w14:paraId="4E3A6D90" w14:textId="77777777" w:rsidTr="00F676C2">
        <w:tc>
          <w:tcPr>
            <w:tcW w:w="6359" w:type="dxa"/>
            <w:gridSpan w:val="6"/>
            <w:tcMar>
              <w:top w:w="60" w:type="dxa"/>
              <w:left w:w="60" w:type="dxa"/>
              <w:bottom w:w="60" w:type="dxa"/>
              <w:right w:w="60" w:type="dxa"/>
            </w:tcMar>
            <w:vAlign w:val="center"/>
          </w:tcPr>
          <w:p w14:paraId="40FDC6C2" w14:textId="77777777" w:rsidR="00DC6C96" w:rsidRPr="00DF42E6" w:rsidRDefault="00531337" w:rsidP="00DE222A">
            <w:pPr>
              <w:rPr>
                <w:b/>
                <w:color w:val="000000"/>
                <w:sz w:val="20"/>
                <w:szCs w:val="20"/>
              </w:rPr>
            </w:pPr>
            <w:r>
              <w:rPr>
                <w:b/>
                <w:color w:val="000000"/>
                <w:sz w:val="20"/>
                <w:szCs w:val="20"/>
              </w:rPr>
              <w:t xml:space="preserve">5. Міжміський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62BED691" w14:textId="03650006" w:rsidR="00DC6C96" w:rsidRPr="00DF42E6" w:rsidRDefault="005F62CB" w:rsidP="00DC6C96">
            <w:pPr>
              <w:rPr>
                <w:sz w:val="20"/>
                <w:szCs w:val="20"/>
                <w:lang w:val="en-US"/>
              </w:rPr>
            </w:pPr>
            <w:r>
              <w:rPr>
                <w:sz w:val="20"/>
                <w:szCs w:val="20"/>
                <w:lang w:val="en-US"/>
              </w:rPr>
              <w:t>(044) 501-89-63</w:t>
            </w:r>
          </w:p>
        </w:tc>
      </w:tr>
      <w:tr w:rsidR="00DC6C96" w14:paraId="47311160" w14:textId="77777777" w:rsidTr="00F676C2">
        <w:tc>
          <w:tcPr>
            <w:tcW w:w="6359" w:type="dxa"/>
            <w:gridSpan w:val="6"/>
            <w:tcMar>
              <w:top w:w="60" w:type="dxa"/>
              <w:left w:w="60" w:type="dxa"/>
              <w:bottom w:w="60" w:type="dxa"/>
              <w:right w:w="60" w:type="dxa"/>
            </w:tcMar>
            <w:vAlign w:val="center"/>
          </w:tcPr>
          <w:p w14:paraId="328A14F1"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76521D0A" w14:textId="307E03AB" w:rsidR="00DC6C96" w:rsidRPr="00DF42E6" w:rsidRDefault="005F62CB" w:rsidP="00DC6C96">
            <w:pPr>
              <w:rPr>
                <w:sz w:val="20"/>
                <w:szCs w:val="20"/>
                <w:lang w:val="en-US"/>
              </w:rPr>
            </w:pPr>
            <w:r>
              <w:rPr>
                <w:sz w:val="20"/>
                <w:szCs w:val="20"/>
                <w:lang w:val="en-US"/>
              </w:rPr>
              <w:t>kombi@mbk.biz.ua</w:t>
            </w:r>
          </w:p>
        </w:tc>
      </w:tr>
      <w:tr w:rsidR="00531337" w14:paraId="3FADB8C9" w14:textId="77777777" w:rsidTr="00F676C2">
        <w:tc>
          <w:tcPr>
            <w:tcW w:w="6359" w:type="dxa"/>
            <w:gridSpan w:val="6"/>
            <w:tcMar>
              <w:top w:w="60" w:type="dxa"/>
              <w:left w:w="60" w:type="dxa"/>
              <w:bottom w:w="60" w:type="dxa"/>
              <w:right w:w="60" w:type="dxa"/>
            </w:tcMar>
            <w:vAlign w:val="center"/>
          </w:tcPr>
          <w:p w14:paraId="40747CBF"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5466A106" w14:textId="77777777" w:rsidR="005F62CB" w:rsidRDefault="005F62CB"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2567932D" w14:textId="77777777" w:rsidR="005F62CB" w:rsidRDefault="005F62CB" w:rsidP="00DC6C96">
            <w:pPr>
              <w:rPr>
                <w:sz w:val="20"/>
                <w:szCs w:val="20"/>
                <w:lang w:val="en-US"/>
              </w:rPr>
            </w:pPr>
            <w:r>
              <w:rPr>
                <w:sz w:val="20"/>
                <w:szCs w:val="20"/>
                <w:lang w:val="en-US"/>
              </w:rPr>
              <w:t>21676262</w:t>
            </w:r>
          </w:p>
          <w:p w14:paraId="58C4A0B9" w14:textId="77777777" w:rsidR="005F62CB" w:rsidRDefault="005F62CB" w:rsidP="00DC6C96">
            <w:pPr>
              <w:rPr>
                <w:sz w:val="20"/>
                <w:szCs w:val="20"/>
                <w:lang w:val="en-US"/>
              </w:rPr>
            </w:pPr>
            <w:r>
              <w:rPr>
                <w:sz w:val="20"/>
                <w:szCs w:val="20"/>
                <w:lang w:val="en-US"/>
              </w:rPr>
              <w:t>Україна</w:t>
            </w:r>
          </w:p>
          <w:p w14:paraId="4FE2824E" w14:textId="0A56CA21" w:rsidR="00531337" w:rsidRPr="009A60E3" w:rsidRDefault="005F62CB" w:rsidP="00DC6C96">
            <w:pPr>
              <w:rPr>
                <w:sz w:val="20"/>
                <w:szCs w:val="20"/>
                <w:lang w:val="en-US"/>
              </w:rPr>
            </w:pPr>
            <w:r>
              <w:rPr>
                <w:sz w:val="20"/>
                <w:szCs w:val="20"/>
                <w:lang w:val="en-US"/>
              </w:rPr>
              <w:t>DR/00001/APA</w:t>
            </w:r>
          </w:p>
        </w:tc>
      </w:tr>
      <w:tr w:rsidR="00C86AFD" w14:paraId="2D9C99A9" w14:textId="77777777" w:rsidTr="00F676C2">
        <w:tc>
          <w:tcPr>
            <w:tcW w:w="6359" w:type="dxa"/>
            <w:gridSpan w:val="6"/>
            <w:tcMar>
              <w:top w:w="60" w:type="dxa"/>
              <w:left w:w="60" w:type="dxa"/>
              <w:bottom w:w="60" w:type="dxa"/>
              <w:right w:w="60" w:type="dxa"/>
            </w:tcMar>
            <w:vAlign w:val="center"/>
          </w:tcPr>
          <w:p w14:paraId="0696D7AE"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60749949" w14:textId="77777777" w:rsidR="005F62CB" w:rsidRDefault="005F62CB"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744D064B" w14:textId="77777777" w:rsidR="005F62CB" w:rsidRDefault="005F62CB" w:rsidP="00DC6C96">
            <w:pPr>
              <w:rPr>
                <w:sz w:val="20"/>
                <w:szCs w:val="20"/>
                <w:lang w:val="en-US"/>
              </w:rPr>
            </w:pPr>
            <w:r>
              <w:rPr>
                <w:sz w:val="20"/>
                <w:szCs w:val="20"/>
                <w:lang w:val="en-US"/>
              </w:rPr>
              <w:t>21676262</w:t>
            </w:r>
          </w:p>
          <w:p w14:paraId="352F5D86" w14:textId="77777777" w:rsidR="005F62CB" w:rsidRDefault="005F62CB" w:rsidP="00DC6C96">
            <w:pPr>
              <w:rPr>
                <w:sz w:val="20"/>
                <w:szCs w:val="20"/>
                <w:lang w:val="en-US"/>
              </w:rPr>
            </w:pPr>
            <w:r>
              <w:rPr>
                <w:sz w:val="20"/>
                <w:szCs w:val="20"/>
                <w:lang w:val="en-US"/>
              </w:rPr>
              <w:t>Україна</w:t>
            </w:r>
          </w:p>
          <w:p w14:paraId="63DCEDD3" w14:textId="7523AC5A" w:rsidR="00C86AFD" w:rsidRPr="00C86AFD" w:rsidRDefault="005F62CB" w:rsidP="00DC6C96">
            <w:pPr>
              <w:rPr>
                <w:sz w:val="20"/>
                <w:szCs w:val="20"/>
                <w:lang w:val="en-US"/>
              </w:rPr>
            </w:pPr>
            <w:r>
              <w:rPr>
                <w:sz w:val="20"/>
                <w:szCs w:val="20"/>
                <w:lang w:val="en-US"/>
              </w:rPr>
              <w:t>DR/00002/ARM</w:t>
            </w:r>
          </w:p>
        </w:tc>
      </w:tr>
      <w:tr w:rsidR="00DC6C96" w14:paraId="3429E4E3"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6BBFB259"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43380EDE"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463EA950"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власному вебсайті емітента</w:t>
            </w:r>
          </w:p>
        </w:tc>
        <w:tc>
          <w:tcPr>
            <w:tcW w:w="4117" w:type="dxa"/>
            <w:gridSpan w:val="4"/>
            <w:tcMar>
              <w:top w:w="60" w:type="dxa"/>
              <w:left w:w="60" w:type="dxa"/>
              <w:bottom w:w="60" w:type="dxa"/>
              <w:right w:w="60" w:type="dxa"/>
            </w:tcMar>
            <w:vAlign w:val="center"/>
          </w:tcPr>
          <w:p w14:paraId="6CF23B86" w14:textId="04605507" w:rsidR="001714DF" w:rsidRPr="00DF42E6" w:rsidRDefault="005F62CB" w:rsidP="00DC6C96">
            <w:pPr>
              <w:jc w:val="center"/>
              <w:rPr>
                <w:b/>
                <w:sz w:val="20"/>
                <w:szCs w:val="20"/>
              </w:rPr>
            </w:pPr>
            <w:r>
              <w:rPr>
                <w:sz w:val="20"/>
                <w:szCs w:val="20"/>
                <w:lang w:val="en-US"/>
              </w:rPr>
              <w:t>http://kombi.mbk.biz.ua</w:t>
            </w:r>
          </w:p>
        </w:tc>
        <w:tc>
          <w:tcPr>
            <w:tcW w:w="2478" w:type="dxa"/>
            <w:tcMar>
              <w:top w:w="60" w:type="dxa"/>
              <w:left w:w="60" w:type="dxa"/>
              <w:bottom w:w="60" w:type="dxa"/>
              <w:right w:w="60" w:type="dxa"/>
            </w:tcMar>
            <w:vAlign w:val="center"/>
          </w:tcPr>
          <w:p w14:paraId="23E27F3D" w14:textId="745FFDEF" w:rsidR="001714DF" w:rsidRPr="00DF42E6" w:rsidRDefault="005F62CB" w:rsidP="00DC6C96">
            <w:pPr>
              <w:jc w:val="center"/>
              <w:rPr>
                <w:sz w:val="20"/>
                <w:szCs w:val="20"/>
                <w:lang w:val="en-US"/>
              </w:rPr>
            </w:pPr>
            <w:r>
              <w:rPr>
                <w:sz w:val="20"/>
                <w:szCs w:val="20"/>
                <w:lang w:val="en-US"/>
              </w:rPr>
              <w:t>25.04.2026</w:t>
            </w:r>
          </w:p>
        </w:tc>
      </w:tr>
      <w:tr w:rsidR="001714DF" w:rsidRPr="00DF42E6" w14:paraId="4DE90263"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589F2DF8"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6DB35C55"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14EA0F89"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7262A88C" w14:textId="77777777" w:rsidR="001714DF" w:rsidRPr="00DF42E6" w:rsidRDefault="001714DF" w:rsidP="00DC6C96">
            <w:pPr>
              <w:jc w:val="center"/>
              <w:rPr>
                <w:sz w:val="20"/>
                <w:szCs w:val="20"/>
              </w:rPr>
            </w:pPr>
            <w:r w:rsidRPr="00DF42E6">
              <w:rPr>
                <w:rStyle w:val="small-text"/>
                <w:sz w:val="20"/>
                <w:szCs w:val="20"/>
              </w:rPr>
              <w:t>(дата)</w:t>
            </w:r>
          </w:p>
        </w:tc>
      </w:tr>
    </w:tbl>
    <w:p w14:paraId="57767247" w14:textId="77777777" w:rsidR="00BB473D" w:rsidRDefault="00BB473D" w:rsidP="00C86AFD">
      <w:pPr>
        <w:rPr>
          <w:lang w:val="en-US"/>
        </w:rPr>
        <w:sectPr w:rsidR="00BB473D" w:rsidSect="005F62CB">
          <w:pgSz w:w="11906" w:h="16838"/>
          <w:pgMar w:top="363" w:right="567" w:bottom="363" w:left="1417" w:header="709" w:footer="709" w:gutter="0"/>
          <w:cols w:space="708"/>
          <w:docGrid w:linePitch="360"/>
        </w:sectPr>
      </w:pPr>
    </w:p>
    <w:p w14:paraId="760AF4E4" w14:textId="77777777" w:rsidR="00BB473D" w:rsidRPr="00BB473D" w:rsidRDefault="00BB473D" w:rsidP="00BB473D">
      <w:pPr>
        <w:ind w:left="5387"/>
        <w:rPr>
          <w:b/>
          <w:color w:val="000000"/>
          <w:sz w:val="20"/>
          <w:szCs w:val="20"/>
          <w:lang w:eastAsia="uk-UA"/>
        </w:rPr>
      </w:pPr>
      <w:r w:rsidRPr="00BB473D">
        <w:rPr>
          <w:sz w:val="20"/>
          <w:szCs w:val="20"/>
          <w:lang w:val="uk" w:eastAsia="uk"/>
        </w:rPr>
        <w:t xml:space="preserve">Додаток 35 </w:t>
      </w:r>
      <w:r w:rsidRPr="00BB473D">
        <w:rPr>
          <w:sz w:val="20"/>
          <w:szCs w:val="20"/>
          <w:lang w:val="uk" w:eastAsia="uk"/>
        </w:rPr>
        <w:br/>
        <w:t xml:space="preserve">до Положення про розкриття інформації емітентами цінних паперів, а також особами, які надають </w:t>
      </w:r>
      <w:r w:rsidRPr="00BB473D">
        <w:rPr>
          <w:sz w:val="20"/>
          <w:szCs w:val="20"/>
          <w:lang w:val="uk" w:eastAsia="uk"/>
        </w:rPr>
        <w:br/>
        <w:t xml:space="preserve">забезпечення за такими цінними паперами </w:t>
      </w:r>
      <w:r w:rsidRPr="00BB473D">
        <w:rPr>
          <w:sz w:val="20"/>
          <w:szCs w:val="20"/>
          <w:lang w:val="uk" w:eastAsia="uk"/>
        </w:rPr>
        <w:br/>
        <w:t>(підпункт 27 пункт 71)</w:t>
      </w:r>
    </w:p>
    <w:p w14:paraId="1D61CCA3" w14:textId="77777777" w:rsidR="00BB473D" w:rsidRPr="00BB473D" w:rsidRDefault="00BB473D" w:rsidP="00BB473D">
      <w:pPr>
        <w:spacing w:before="150" w:beforeAutospacing="1" w:after="150" w:afterAutospacing="1"/>
        <w:ind w:left="450" w:right="450"/>
        <w:jc w:val="center"/>
        <w:rPr>
          <w:lang w:val="uk" w:eastAsia="uk"/>
        </w:rPr>
      </w:pPr>
      <w:r w:rsidRPr="00BB473D">
        <w:rPr>
          <w:b/>
          <w:sz w:val="28"/>
          <w:szCs w:val="28"/>
          <w:lang w:val="uk" w:eastAsia="uk"/>
        </w:rPr>
        <w:t xml:space="preserve">ВІДОМОСТІ </w:t>
      </w:r>
      <w:r w:rsidRPr="00BB473D">
        <w:rPr>
          <w:b/>
          <w:sz w:val="28"/>
          <w:szCs w:val="28"/>
          <w:lang w:val="uk" w:eastAsia="uk"/>
        </w:rPr>
        <w:br/>
        <w:t>про прийняття рішення про виплату дивідендів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1"/>
        <w:gridCol w:w="1258"/>
        <w:gridCol w:w="1727"/>
        <w:gridCol w:w="1601"/>
        <w:gridCol w:w="1510"/>
        <w:gridCol w:w="2320"/>
      </w:tblGrid>
      <w:tr w:rsidR="00BB473D" w:rsidRPr="00BB473D" w14:paraId="5A4513E1" w14:textId="77777777" w:rsidTr="00350AD0">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43BCB" w14:textId="77777777" w:rsidR="00BB473D" w:rsidRPr="00BB473D" w:rsidRDefault="00BB473D" w:rsidP="00BB473D">
            <w:pPr>
              <w:jc w:val="center"/>
              <w:rPr>
                <w:b/>
                <w:sz w:val="20"/>
                <w:szCs w:val="20"/>
                <w:lang w:val="uk-UA" w:eastAsia="uk-UA"/>
              </w:rPr>
            </w:pPr>
            <w:r w:rsidRPr="00BB473D">
              <w:rPr>
                <w:b/>
                <w:sz w:val="20"/>
                <w:szCs w:val="20"/>
                <w:lang w:val="uk-UA" w:eastAsia="uk-UA"/>
              </w:rPr>
              <w:t>№ з/п</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6A586" w14:textId="77777777" w:rsidR="00BB473D" w:rsidRPr="00BB473D" w:rsidRDefault="00BB473D" w:rsidP="00BB473D">
            <w:pPr>
              <w:jc w:val="center"/>
              <w:rPr>
                <w:b/>
                <w:sz w:val="20"/>
                <w:szCs w:val="20"/>
                <w:lang w:val="uk-UA" w:eastAsia="uk-UA"/>
              </w:rPr>
            </w:pPr>
            <w:r w:rsidRPr="00BB473D">
              <w:rPr>
                <w:b/>
                <w:sz w:val="20"/>
                <w:szCs w:val="20"/>
                <w:lang w:val="uk-UA" w:eastAsia="uk-UA"/>
              </w:rPr>
              <w:t>Дата вчинення дії</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28EA28" w14:textId="77777777" w:rsidR="00BB473D" w:rsidRPr="00BB473D" w:rsidRDefault="00BB473D" w:rsidP="00BB473D">
            <w:pPr>
              <w:jc w:val="center"/>
              <w:rPr>
                <w:b/>
                <w:sz w:val="20"/>
                <w:szCs w:val="20"/>
                <w:lang w:val="uk-UA" w:eastAsia="uk-UA"/>
              </w:rPr>
            </w:pPr>
            <w:r w:rsidRPr="00BB473D">
              <w:rPr>
                <w:b/>
                <w:color w:val="000000"/>
                <w:sz w:val="20"/>
                <w:szCs w:val="20"/>
                <w:bdr w:val="none" w:sz="0" w:space="0" w:color="auto" w:frame="1"/>
                <w:lang w:val="uk-UA" w:eastAsia="uk-UA"/>
              </w:rPr>
              <w:t>Розмір дивідендів, що підлягають виплаті, грн</w:t>
            </w:r>
          </w:p>
        </w:tc>
        <w:tc>
          <w:tcPr>
            <w:tcW w:w="1601" w:type="dxa"/>
            <w:tcBorders>
              <w:top w:val="single" w:sz="4" w:space="0" w:color="auto"/>
              <w:left w:val="single" w:sz="4" w:space="0" w:color="auto"/>
              <w:bottom w:val="single" w:sz="4" w:space="0" w:color="auto"/>
              <w:right w:val="single" w:sz="4" w:space="0" w:color="auto"/>
            </w:tcBorders>
          </w:tcPr>
          <w:p w14:paraId="4BABF0B3" w14:textId="77777777" w:rsidR="00BB473D" w:rsidRPr="00BB473D" w:rsidRDefault="00BB473D" w:rsidP="00BB473D">
            <w:pPr>
              <w:jc w:val="center"/>
              <w:rPr>
                <w:b/>
                <w:color w:val="000000"/>
                <w:sz w:val="20"/>
                <w:szCs w:val="20"/>
                <w:bdr w:val="none" w:sz="0" w:space="0" w:color="auto" w:frame="1"/>
                <w:lang w:val="uk-UA" w:eastAsia="uk-UA"/>
              </w:rPr>
            </w:pPr>
            <w:r w:rsidRPr="00BB473D">
              <w:rPr>
                <w:b/>
                <w:sz w:val="20"/>
                <w:szCs w:val="20"/>
                <w:lang w:eastAsia="uk-UA"/>
              </w:rPr>
              <w:t>Розмір дивідендів на одну акцію, грн.</w:t>
            </w:r>
          </w:p>
        </w:tc>
        <w:tc>
          <w:tcPr>
            <w:tcW w:w="1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DD9A6" w14:textId="77777777" w:rsidR="00BB473D" w:rsidRPr="00BB473D" w:rsidRDefault="00BB473D" w:rsidP="00BB473D">
            <w:pPr>
              <w:jc w:val="center"/>
              <w:rPr>
                <w:b/>
                <w:sz w:val="20"/>
                <w:szCs w:val="20"/>
                <w:lang w:val="uk-UA" w:eastAsia="uk-UA"/>
              </w:rPr>
            </w:pPr>
            <w:r w:rsidRPr="00BB473D">
              <w:rPr>
                <w:b/>
                <w:color w:val="000000"/>
                <w:sz w:val="20"/>
                <w:szCs w:val="20"/>
                <w:bdr w:val="none" w:sz="0" w:space="0" w:color="auto" w:frame="1"/>
                <w:lang w:val="uk-UA" w:eastAsia="uk-UA"/>
              </w:rPr>
              <w:t>Строк виплати дивідендів</w:t>
            </w:r>
          </w:p>
        </w:tc>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367E2" w14:textId="77777777" w:rsidR="00BB473D" w:rsidRPr="00BB473D" w:rsidRDefault="00BB473D" w:rsidP="00BB473D">
            <w:pPr>
              <w:jc w:val="center"/>
              <w:rPr>
                <w:b/>
                <w:sz w:val="20"/>
                <w:szCs w:val="20"/>
                <w:lang w:val="uk-UA" w:eastAsia="uk-UA"/>
              </w:rPr>
            </w:pPr>
            <w:r w:rsidRPr="00BB473D">
              <w:rPr>
                <w:b/>
                <w:color w:val="000000"/>
                <w:sz w:val="20"/>
                <w:szCs w:val="20"/>
                <w:bdr w:val="none" w:sz="0" w:space="0" w:color="auto" w:frame="1"/>
                <w:lang w:val="uk-UA" w:eastAsia="uk-UA"/>
              </w:rPr>
              <w:t>Спосіб виплати дивідендів</w:t>
            </w:r>
          </w:p>
        </w:tc>
      </w:tr>
      <w:tr w:rsidR="00BB473D" w:rsidRPr="00BB473D" w14:paraId="3CE1F4D6" w14:textId="77777777" w:rsidTr="00350AD0">
        <w:trPr>
          <w:trHeight w:val="342"/>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88338" w14:textId="77777777" w:rsidR="00BB473D" w:rsidRPr="00BB473D" w:rsidRDefault="00BB473D" w:rsidP="00BB473D">
            <w:pPr>
              <w:jc w:val="center"/>
              <w:rPr>
                <w:b/>
                <w:sz w:val="20"/>
                <w:szCs w:val="20"/>
                <w:lang w:val="uk-UA" w:eastAsia="uk-UA"/>
              </w:rPr>
            </w:pPr>
            <w:r w:rsidRPr="00BB473D">
              <w:rPr>
                <w:b/>
                <w:sz w:val="20"/>
                <w:szCs w:val="20"/>
                <w:lang w:val="uk-UA" w:eastAsia="uk-UA"/>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6EC512" w14:textId="77777777" w:rsidR="00BB473D" w:rsidRPr="00BB473D" w:rsidRDefault="00BB473D" w:rsidP="00BB473D">
            <w:pPr>
              <w:jc w:val="center"/>
              <w:rPr>
                <w:b/>
                <w:sz w:val="20"/>
                <w:szCs w:val="20"/>
                <w:lang w:val="uk-UA" w:eastAsia="uk-UA"/>
              </w:rPr>
            </w:pPr>
            <w:r w:rsidRPr="00BB473D">
              <w:rPr>
                <w:b/>
                <w:sz w:val="20"/>
                <w:szCs w:val="20"/>
                <w:lang w:val="uk-UA" w:eastAsia="uk-UA"/>
              </w:rPr>
              <w:t>2</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B398E" w14:textId="77777777" w:rsidR="00BB473D" w:rsidRPr="00BB473D" w:rsidRDefault="00BB473D" w:rsidP="00BB473D">
            <w:pPr>
              <w:jc w:val="center"/>
              <w:rPr>
                <w:b/>
                <w:sz w:val="20"/>
                <w:szCs w:val="20"/>
                <w:lang w:val="uk-UA" w:eastAsia="uk-UA"/>
              </w:rPr>
            </w:pPr>
            <w:r w:rsidRPr="00BB473D">
              <w:rPr>
                <w:b/>
                <w:sz w:val="20"/>
                <w:szCs w:val="20"/>
                <w:lang w:val="uk-UA" w:eastAsia="uk-UA"/>
              </w:rPr>
              <w:t>3</w:t>
            </w:r>
          </w:p>
        </w:tc>
        <w:tc>
          <w:tcPr>
            <w:tcW w:w="1601" w:type="dxa"/>
            <w:tcBorders>
              <w:top w:val="single" w:sz="4" w:space="0" w:color="auto"/>
              <w:left w:val="single" w:sz="4" w:space="0" w:color="auto"/>
              <w:bottom w:val="single" w:sz="4" w:space="0" w:color="auto"/>
              <w:right w:val="single" w:sz="4" w:space="0" w:color="auto"/>
            </w:tcBorders>
            <w:vAlign w:val="center"/>
          </w:tcPr>
          <w:p w14:paraId="5E2BB35B" w14:textId="77777777" w:rsidR="00BB473D" w:rsidRPr="00BB473D" w:rsidRDefault="00BB473D" w:rsidP="00BB473D">
            <w:pPr>
              <w:jc w:val="center"/>
              <w:rPr>
                <w:b/>
                <w:sz w:val="20"/>
                <w:szCs w:val="20"/>
                <w:lang w:val="en-US" w:eastAsia="uk-UA"/>
              </w:rPr>
            </w:pPr>
            <w:r w:rsidRPr="00BB473D">
              <w:rPr>
                <w:b/>
                <w:sz w:val="20"/>
                <w:szCs w:val="20"/>
                <w:lang w:val="en-US" w:eastAsia="uk-UA"/>
              </w:rPr>
              <w:t>4</w:t>
            </w:r>
          </w:p>
        </w:tc>
        <w:tc>
          <w:tcPr>
            <w:tcW w:w="15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CA1CB" w14:textId="77777777" w:rsidR="00BB473D" w:rsidRPr="00BB473D" w:rsidRDefault="00BB473D" w:rsidP="00BB473D">
            <w:pPr>
              <w:jc w:val="center"/>
              <w:rPr>
                <w:b/>
                <w:sz w:val="20"/>
                <w:szCs w:val="20"/>
                <w:lang w:val="en-US" w:eastAsia="uk-UA"/>
              </w:rPr>
            </w:pPr>
            <w:r w:rsidRPr="00BB473D">
              <w:rPr>
                <w:b/>
                <w:sz w:val="20"/>
                <w:szCs w:val="20"/>
                <w:lang w:val="en-US" w:eastAsia="uk-UA"/>
              </w:rPr>
              <w:t>5</w:t>
            </w:r>
          </w:p>
        </w:tc>
        <w:tc>
          <w:tcPr>
            <w:tcW w:w="23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7CCA1" w14:textId="77777777" w:rsidR="00BB473D" w:rsidRPr="00BB473D" w:rsidRDefault="00BB473D" w:rsidP="00BB473D">
            <w:pPr>
              <w:jc w:val="center"/>
              <w:rPr>
                <w:b/>
                <w:sz w:val="20"/>
                <w:szCs w:val="20"/>
                <w:lang w:val="en-US" w:eastAsia="uk-UA"/>
              </w:rPr>
            </w:pPr>
            <w:r w:rsidRPr="00BB473D">
              <w:rPr>
                <w:b/>
                <w:sz w:val="20"/>
                <w:szCs w:val="20"/>
                <w:lang w:val="en-US" w:eastAsia="uk-UA"/>
              </w:rPr>
              <w:t>6</w:t>
            </w:r>
          </w:p>
        </w:tc>
      </w:tr>
      <w:tr w:rsidR="00BB473D" w:rsidRPr="00BB473D" w14:paraId="2B00FDAC" w14:textId="77777777" w:rsidTr="00350AD0">
        <w:trPr>
          <w:trHeight w:val="342"/>
        </w:trPr>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7A7FFF" w14:textId="77777777" w:rsidR="00BB473D" w:rsidRPr="00BB473D" w:rsidRDefault="00BB473D" w:rsidP="00BB473D">
            <w:pPr>
              <w:jc w:val="center"/>
              <w:rPr>
                <w:sz w:val="20"/>
                <w:szCs w:val="20"/>
                <w:lang w:val="uk-UA" w:eastAsia="uk-UA"/>
              </w:rPr>
            </w:pPr>
            <w:r w:rsidRPr="00BB473D">
              <w:rPr>
                <w:sz w:val="20"/>
                <w:szCs w:val="20"/>
                <w:lang w:val="uk-UA" w:eastAsia="uk-UA"/>
              </w:rPr>
              <w:t>1</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4D8D33B3" w14:textId="77777777" w:rsidR="00BB473D" w:rsidRPr="00BB473D" w:rsidRDefault="00BB473D" w:rsidP="00BB473D">
            <w:pPr>
              <w:jc w:val="center"/>
              <w:rPr>
                <w:sz w:val="20"/>
                <w:szCs w:val="20"/>
                <w:lang w:val="uk-UA" w:eastAsia="uk-UA"/>
              </w:rPr>
            </w:pPr>
            <w:r w:rsidRPr="00BB473D">
              <w:rPr>
                <w:sz w:val="20"/>
                <w:szCs w:val="20"/>
                <w:lang w:val="uk-UA" w:eastAsia="uk-UA"/>
              </w:rPr>
              <w:t>24.04.2026</w:t>
            </w:r>
          </w:p>
        </w:tc>
        <w:tc>
          <w:tcPr>
            <w:tcW w:w="1727" w:type="dxa"/>
            <w:tcBorders>
              <w:top w:val="single" w:sz="4" w:space="0" w:color="auto"/>
              <w:left w:val="single" w:sz="4" w:space="0" w:color="auto"/>
              <w:bottom w:val="single" w:sz="4" w:space="0" w:color="auto"/>
              <w:right w:val="single" w:sz="4" w:space="0" w:color="auto"/>
            </w:tcBorders>
            <w:shd w:val="clear" w:color="auto" w:fill="auto"/>
            <w:vAlign w:val="center"/>
          </w:tcPr>
          <w:p w14:paraId="3D05409B" w14:textId="77777777" w:rsidR="00BB473D" w:rsidRPr="00BB473D" w:rsidRDefault="00BB473D" w:rsidP="00BB473D">
            <w:pPr>
              <w:jc w:val="center"/>
              <w:rPr>
                <w:sz w:val="20"/>
                <w:szCs w:val="20"/>
                <w:lang w:val="uk-UA" w:eastAsia="uk-UA"/>
              </w:rPr>
            </w:pPr>
            <w:r w:rsidRPr="00BB473D">
              <w:rPr>
                <w:sz w:val="20"/>
                <w:szCs w:val="20"/>
                <w:lang w:val="uk-UA" w:eastAsia="uk-UA"/>
              </w:rPr>
              <w:t>250000.00</w:t>
            </w:r>
          </w:p>
        </w:tc>
        <w:tc>
          <w:tcPr>
            <w:tcW w:w="1601" w:type="dxa"/>
            <w:tcBorders>
              <w:top w:val="single" w:sz="4" w:space="0" w:color="auto"/>
              <w:left w:val="single" w:sz="4" w:space="0" w:color="auto"/>
              <w:bottom w:val="single" w:sz="4" w:space="0" w:color="auto"/>
              <w:right w:val="single" w:sz="4" w:space="0" w:color="auto"/>
            </w:tcBorders>
            <w:vAlign w:val="center"/>
          </w:tcPr>
          <w:p w14:paraId="0D8C4757" w14:textId="77777777" w:rsidR="00BB473D" w:rsidRPr="00BB473D" w:rsidRDefault="00BB473D" w:rsidP="00BB473D">
            <w:pPr>
              <w:jc w:val="center"/>
              <w:rPr>
                <w:sz w:val="20"/>
                <w:szCs w:val="20"/>
                <w:lang w:val="en-US" w:eastAsia="uk-UA"/>
              </w:rPr>
            </w:pPr>
            <w:r w:rsidRPr="00BB473D">
              <w:rPr>
                <w:sz w:val="20"/>
                <w:szCs w:val="20"/>
                <w:lang w:val="en-US" w:eastAsia="uk-UA"/>
              </w:rPr>
              <w:t>0.0016339</w:t>
            </w:r>
          </w:p>
        </w:tc>
        <w:tc>
          <w:tcPr>
            <w:tcW w:w="1510" w:type="dxa"/>
            <w:tcBorders>
              <w:top w:val="single" w:sz="4" w:space="0" w:color="auto"/>
              <w:left w:val="single" w:sz="4" w:space="0" w:color="auto"/>
              <w:bottom w:val="single" w:sz="4" w:space="0" w:color="auto"/>
              <w:right w:val="single" w:sz="4" w:space="0" w:color="auto"/>
            </w:tcBorders>
            <w:shd w:val="clear" w:color="auto" w:fill="auto"/>
            <w:vAlign w:val="center"/>
          </w:tcPr>
          <w:p w14:paraId="59997D97" w14:textId="77777777" w:rsidR="00BB473D" w:rsidRPr="00BB473D" w:rsidRDefault="00BB473D" w:rsidP="00BB473D">
            <w:pPr>
              <w:jc w:val="center"/>
              <w:rPr>
                <w:sz w:val="20"/>
                <w:szCs w:val="20"/>
                <w:lang w:val="en-US" w:eastAsia="uk-UA"/>
              </w:rPr>
            </w:pPr>
            <w:r w:rsidRPr="00BB473D">
              <w:rPr>
                <w:sz w:val="20"/>
                <w:szCs w:val="20"/>
                <w:lang w:val="en-US" w:eastAsia="uk-UA"/>
              </w:rPr>
              <w:t>14.05.2026 - 24.10.2026</w:t>
            </w:r>
          </w:p>
        </w:tc>
        <w:tc>
          <w:tcPr>
            <w:tcW w:w="2320" w:type="dxa"/>
            <w:tcBorders>
              <w:top w:val="single" w:sz="4" w:space="0" w:color="auto"/>
              <w:left w:val="single" w:sz="4" w:space="0" w:color="auto"/>
              <w:bottom w:val="single" w:sz="4" w:space="0" w:color="auto"/>
              <w:right w:val="single" w:sz="4" w:space="0" w:color="auto"/>
            </w:tcBorders>
            <w:shd w:val="clear" w:color="auto" w:fill="auto"/>
            <w:vAlign w:val="center"/>
          </w:tcPr>
          <w:p w14:paraId="7073F167" w14:textId="77777777" w:rsidR="00BB473D" w:rsidRPr="00BB473D" w:rsidRDefault="00BB473D" w:rsidP="00BB473D">
            <w:pPr>
              <w:jc w:val="center"/>
              <w:rPr>
                <w:sz w:val="20"/>
                <w:szCs w:val="20"/>
                <w:lang w:val="en-US" w:eastAsia="uk-UA"/>
              </w:rPr>
            </w:pPr>
            <w:r w:rsidRPr="00BB473D">
              <w:rPr>
                <w:sz w:val="20"/>
                <w:szCs w:val="20"/>
                <w:lang w:val="en-US" w:eastAsia="uk-UA"/>
              </w:rPr>
              <w:t>безпосередньо акціонерам</w:t>
            </w:r>
          </w:p>
        </w:tc>
      </w:tr>
      <w:tr w:rsidR="00BB473D" w:rsidRPr="00BB473D" w14:paraId="7199F30D" w14:textId="77777777" w:rsidTr="00350AD0">
        <w:trPr>
          <w:trHeight w:val="342"/>
        </w:trPr>
        <w:tc>
          <w:tcPr>
            <w:tcW w:w="101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106FB2" w14:textId="77777777" w:rsidR="00BB473D" w:rsidRPr="00BB473D" w:rsidRDefault="00BB473D" w:rsidP="00BB473D">
            <w:pPr>
              <w:rPr>
                <w:b/>
                <w:sz w:val="20"/>
                <w:szCs w:val="20"/>
                <w:lang w:val="en-US" w:eastAsia="uk-UA"/>
              </w:rPr>
            </w:pPr>
            <w:r w:rsidRPr="00BB473D">
              <w:rPr>
                <w:b/>
                <w:sz w:val="20"/>
                <w:szCs w:val="20"/>
                <w:lang w:val="uk-UA" w:eastAsia="uk-UA"/>
              </w:rPr>
              <w:t>Додаткова інформація, необхідна для повного і точного розкриття інформації про дію</w:t>
            </w:r>
          </w:p>
        </w:tc>
      </w:tr>
      <w:tr w:rsidR="00BB473D" w:rsidRPr="00BB473D" w14:paraId="47250312" w14:textId="77777777" w:rsidTr="00350AD0">
        <w:trPr>
          <w:trHeight w:val="342"/>
        </w:trPr>
        <w:tc>
          <w:tcPr>
            <w:tcW w:w="10137" w:type="dxa"/>
            <w:gridSpan w:val="6"/>
            <w:tcBorders>
              <w:top w:val="single" w:sz="4" w:space="0" w:color="auto"/>
              <w:left w:val="single" w:sz="4" w:space="0" w:color="auto"/>
              <w:bottom w:val="single" w:sz="4" w:space="0" w:color="auto"/>
              <w:right w:val="single" w:sz="4" w:space="0" w:color="auto"/>
            </w:tcBorders>
            <w:shd w:val="clear" w:color="auto" w:fill="auto"/>
          </w:tcPr>
          <w:p w14:paraId="3A0E2F70" w14:textId="77777777" w:rsidR="00BB473D" w:rsidRPr="00BB473D" w:rsidRDefault="00BB473D" w:rsidP="00BB473D">
            <w:pPr>
              <w:rPr>
                <w:sz w:val="20"/>
                <w:szCs w:val="20"/>
                <w:lang w:val="uk-UA" w:eastAsia="uk-UA"/>
              </w:rPr>
            </w:pPr>
            <w:r w:rsidRPr="00BB473D">
              <w:rPr>
                <w:sz w:val="20"/>
                <w:szCs w:val="20"/>
                <w:lang w:val="uk-UA" w:eastAsia="uk-UA"/>
              </w:rPr>
              <w:t xml:space="preserve">Дата прийняття загальними зборами ПРИВАТНЕ АКЦІОНЕРНЕ ТОВАРИСТВО "ФАБРИКА "КОМБІ"рішення про виплату дивідендів - (за простими акціями) - 24.04.2026р. </w:t>
            </w:r>
          </w:p>
          <w:p w14:paraId="4D3E9CF3" w14:textId="77777777" w:rsidR="00BB473D" w:rsidRPr="00BB473D" w:rsidRDefault="00BB473D" w:rsidP="00BB473D">
            <w:pPr>
              <w:rPr>
                <w:sz w:val="20"/>
                <w:szCs w:val="20"/>
                <w:lang w:val="uk-UA" w:eastAsia="uk-UA"/>
              </w:rPr>
            </w:pPr>
            <w:r w:rsidRPr="00BB473D">
              <w:rPr>
                <w:sz w:val="20"/>
                <w:szCs w:val="20"/>
                <w:lang w:val="uk-UA" w:eastAsia="uk-UA"/>
              </w:rPr>
              <w:t xml:space="preserve"> Дата прийняття уповноваженим органом акціонерного товариства рішення про встановлення дати складення переліку осіб, які мають право на отримання дивідендів  (за простими акціями), порядок та строк їх виплати, а також найменування уповноваженого органу, який прийняв таке рішення - 24.04.2026р., ПРИВАТНЕ АКЦІОНЕРНЕ ТОВАРИСТВО "ФАБРИКА "КОМБІ"</w:t>
            </w:r>
          </w:p>
          <w:p w14:paraId="7617F821" w14:textId="77777777" w:rsidR="00BB473D" w:rsidRPr="00BB473D" w:rsidRDefault="00BB473D" w:rsidP="00BB473D">
            <w:pPr>
              <w:rPr>
                <w:sz w:val="20"/>
                <w:szCs w:val="20"/>
                <w:lang w:val="uk-UA" w:eastAsia="uk-UA"/>
              </w:rPr>
            </w:pPr>
            <w:r w:rsidRPr="00BB473D">
              <w:rPr>
                <w:sz w:val="20"/>
                <w:szCs w:val="20"/>
                <w:lang w:val="uk-UA" w:eastAsia="uk-UA"/>
              </w:rPr>
              <w:t xml:space="preserve"> Дата складення переліку осіб, які мають право на отримання дивідендів - 14.05.2026р.</w:t>
            </w:r>
          </w:p>
          <w:p w14:paraId="109712BC" w14:textId="77777777" w:rsidR="00BB473D" w:rsidRPr="00BB473D" w:rsidRDefault="00BB473D" w:rsidP="00BB473D">
            <w:pPr>
              <w:rPr>
                <w:sz w:val="20"/>
                <w:szCs w:val="20"/>
                <w:lang w:val="uk-UA" w:eastAsia="uk-UA"/>
              </w:rPr>
            </w:pPr>
            <w:r w:rsidRPr="00BB473D">
              <w:rPr>
                <w:sz w:val="20"/>
                <w:szCs w:val="20"/>
                <w:lang w:val="uk-UA" w:eastAsia="uk-UA"/>
              </w:rPr>
              <w:t xml:space="preserve"> Розмір дивідендів, що підлягають виплаті відповідно до рішення загальних зборів, грн :   250000.00</w:t>
            </w:r>
          </w:p>
          <w:p w14:paraId="0EB67CCF" w14:textId="77777777" w:rsidR="00BB473D" w:rsidRPr="00BB473D" w:rsidRDefault="00BB473D" w:rsidP="00BB473D">
            <w:pPr>
              <w:rPr>
                <w:sz w:val="20"/>
                <w:szCs w:val="20"/>
                <w:lang w:val="uk-UA" w:eastAsia="uk-UA"/>
              </w:rPr>
            </w:pPr>
            <w:r w:rsidRPr="00BB473D">
              <w:rPr>
                <w:sz w:val="20"/>
                <w:szCs w:val="20"/>
                <w:lang w:val="uk-UA" w:eastAsia="uk-UA"/>
              </w:rPr>
              <w:t xml:space="preserve"> Розмір дивідендів на одну акцію, грн  :         0.0016339</w:t>
            </w:r>
          </w:p>
          <w:p w14:paraId="09DEC1C2" w14:textId="77777777" w:rsidR="00BB473D" w:rsidRPr="00BB473D" w:rsidRDefault="00BB473D" w:rsidP="00BB473D">
            <w:pPr>
              <w:rPr>
                <w:sz w:val="20"/>
                <w:szCs w:val="20"/>
                <w:lang w:val="uk-UA" w:eastAsia="uk-UA"/>
              </w:rPr>
            </w:pPr>
            <w:r w:rsidRPr="00BB473D">
              <w:rPr>
                <w:sz w:val="20"/>
                <w:szCs w:val="20"/>
                <w:lang w:val="uk-UA" w:eastAsia="uk-UA"/>
              </w:rPr>
              <w:t xml:space="preserve"> Cтрок виплати дивідендів : Виплату дивідендів провести у строк із 14.05.2026р. по 24.10.2026р. грошовими коштами (із перерахуванням на рахунок учасників), за вирахуванням податків і зборів, утриманих згідно з нормами Податкового кодексу України.</w:t>
            </w:r>
          </w:p>
          <w:p w14:paraId="41BBD790" w14:textId="77777777" w:rsidR="00BB473D" w:rsidRPr="00BB473D" w:rsidRDefault="00BB473D" w:rsidP="00BB473D">
            <w:pPr>
              <w:rPr>
                <w:sz w:val="20"/>
                <w:szCs w:val="20"/>
                <w:lang w:val="uk-UA" w:eastAsia="uk-UA"/>
              </w:rPr>
            </w:pPr>
            <w:r w:rsidRPr="00BB473D">
              <w:rPr>
                <w:sz w:val="20"/>
                <w:szCs w:val="20"/>
                <w:lang w:val="uk-UA" w:eastAsia="uk-UA"/>
              </w:rPr>
              <w:t>Cпосіб виплати дивідендів (через депозитарну систему та/або безпосередньо акціонерам) - безпосередньо акціонерам</w:t>
            </w:r>
          </w:p>
          <w:p w14:paraId="5E498FF8" w14:textId="77777777" w:rsidR="00BB473D" w:rsidRPr="00BB473D" w:rsidRDefault="00BB473D" w:rsidP="00BB473D">
            <w:pPr>
              <w:rPr>
                <w:sz w:val="20"/>
                <w:szCs w:val="20"/>
                <w:lang w:val="en-US" w:eastAsia="uk-UA"/>
              </w:rPr>
            </w:pPr>
          </w:p>
        </w:tc>
      </w:tr>
    </w:tbl>
    <w:p w14:paraId="71F3AB8B" w14:textId="77777777" w:rsidR="00BB473D" w:rsidRPr="00BB473D" w:rsidRDefault="00BB473D" w:rsidP="00BB473D">
      <w:pPr>
        <w:rPr>
          <w:lang w:val="en-US" w:eastAsia="uk-UA"/>
        </w:rPr>
      </w:pPr>
    </w:p>
    <w:p w14:paraId="7F0D6FCB" w14:textId="0CF2BE2D" w:rsidR="003C4C1A" w:rsidRDefault="003C4C1A" w:rsidP="00C86AFD">
      <w:pPr>
        <w:rPr>
          <w:lang w:val="en-US"/>
        </w:rPr>
      </w:pPr>
    </w:p>
    <w:sectPr w:rsidR="003C4C1A" w:rsidSect="00BB473D">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62CB"/>
    <w:rsid w:val="00020BCB"/>
    <w:rsid w:val="001714DF"/>
    <w:rsid w:val="00244204"/>
    <w:rsid w:val="002D6506"/>
    <w:rsid w:val="003275D1"/>
    <w:rsid w:val="00375E69"/>
    <w:rsid w:val="003C4C1A"/>
    <w:rsid w:val="004263EB"/>
    <w:rsid w:val="0044001B"/>
    <w:rsid w:val="004E61FF"/>
    <w:rsid w:val="00531337"/>
    <w:rsid w:val="005F62CB"/>
    <w:rsid w:val="006C6B5C"/>
    <w:rsid w:val="007E37D1"/>
    <w:rsid w:val="007F4094"/>
    <w:rsid w:val="007F5510"/>
    <w:rsid w:val="008F2886"/>
    <w:rsid w:val="00902454"/>
    <w:rsid w:val="009A60E3"/>
    <w:rsid w:val="009F2C05"/>
    <w:rsid w:val="00A372E3"/>
    <w:rsid w:val="00B71BC8"/>
    <w:rsid w:val="00BB473D"/>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CCD04"/>
  <w15:chartTrackingRefBased/>
  <w15:docId w15:val="{4E7C2A4C-8C3C-4E17-86C3-0B5F7EE6D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UA" w:eastAsia="ru-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customStyle="1" w:styleId="a4">
    <w:name w:val="Обычный (веб)"/>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OI_LEKHIM\DOTS\titul_o.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2</Pages>
  <Words>674</Words>
  <Characters>3846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4511</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Dell</dc:creator>
  <cp:keywords/>
  <cp:lastModifiedBy>Dell</cp:lastModifiedBy>
  <cp:revision>2</cp:revision>
  <cp:lastPrinted>2013-07-11T13:29:00Z</cp:lastPrinted>
  <dcterms:created xsi:type="dcterms:W3CDTF">2026-04-25T04:24:00Z</dcterms:created>
  <dcterms:modified xsi:type="dcterms:W3CDTF">2026-04-25T04:24:00Z</dcterms:modified>
</cp:coreProperties>
</file>